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0"/>
          <w:szCs w:val="40"/>
        </w:rPr>
        <w:t xml:space="preserve">Fabian Corell Hansen</w:t>
      </w:r>
    </w:p>
    <w:p>
      <w:pPr>
        <w:spacing w:after="90"/>
        <w:jc w:val="center"/>
      </w:pPr>
      <w:r>
        <w:rPr>
          <w:rFonts w:ascii="Georgia" w:cs="Georgia" w:eastAsia="Georgia" w:hAnsi="Georgia"/>
          <w:i/>
          <w:iCs/>
          <w:color w:val="525252"/>
          <w:sz w:val="22"/>
          <w:szCs w:val="22"/>
        </w:rPr>
        <w:t xml:space="preserve">Danske Bank  ·  Junior Business Analyst</w:t>
      </w:r>
    </w:p>
    <w:p>
      <w:pPr>
        <w:pBdr>
          <w:bottom w:val="single" w:color="D9DCE1" w:sz="6" w:space="10"/>
        </w:pBdr>
        <w:spacing w:after="60"/>
        <w:jc w:val="center"/>
      </w:pPr>
      <w:r>
        <w:rPr>
          <w:rFonts w:ascii="Calibri" w:cs="Calibri" w:eastAsia="Calibri" w:hAnsi="Calibri"/>
          <w:color w:val="525252"/>
          <w:sz w:val="19"/>
          <w:szCs w:val="19"/>
        </w:rPr>
        <w:t xml:space="preserve">Frederiksberg, Copenhagen   ·   +45 24 23 01 19   ·   fabiancorell2000@gmail.com   ·   linkedin.com/in/fabian-corell</w:t>
      </w:r>
    </w:p>
    <w:p>
      <w:pPr>
        <w:spacing w:after="220" w:line="240"/>
      </w:pPr>
      <w:r>
        <w:rPr>
          <w:rFonts w:ascii="Calibri" w:cs="Calibri" w:eastAsia="Calibri" w:hAnsi="Calibri"/>
          <w:color w:val="1A1A1A"/>
          <w:sz w:val="21"/>
          <w:szCs w:val="21"/>
        </w:rPr>
        <w:t xml:space="preserve"/>
      </w:r>
    </w:p>
    <w:p>
      <w:pPr>
        <w:spacing w:after="220" w:line="280"/>
      </w:pPr>
      <w:r>
        <w:rPr>
          <w:rFonts w:ascii="Calibri" w:cs="Calibri" w:eastAsia="Calibri" w:hAnsi="Calibri"/>
          <w:color w:val="1A1A1A"/>
          <w:sz w:val="22"/>
          <w:szCs w:val="22"/>
        </w:rPr>
        <w:t xml:space="preserve">Dear Regulatory Control Systems Squad,</w:t>
      </w:r>
    </w:p>
    <w:p>
      <w:pPr>
        <w:spacing w:after="190" w:line="280"/>
      </w:pPr>
      <w:r>
        <w:rPr>
          <w:rFonts w:ascii="Calibri" w:cs="Calibri" w:eastAsia="Calibri" w:hAnsi="Calibri"/>
          <w:color w:val="1A1A1A"/>
          <w:sz w:val="22"/>
          <w:szCs w:val="22"/>
        </w:rPr>
        <w:t xml:space="preserve">I am writing to apply for the Junior Business Analyst position on the Regulatory Control Systems Squad. What drew me to this role in particular is the way it sits right between business and IT, taking a real question about how a financial product or trade should behave in a system and turning it into something developers can actually build and test. That kind of translation work is exactly what I find most satisfying in my own job today.</w:t>
      </w:r>
    </w:p>
    <w:p>
      <w:pPr>
        <w:spacing w:after="190" w:line="280"/>
      </w:pPr>
      <w:r>
        <w:rPr>
          <w:rFonts w:ascii="Calibri" w:cs="Calibri" w:eastAsia="Calibri" w:hAnsi="Calibri"/>
          <w:color w:val="1A1A1A"/>
          <w:sz w:val="22"/>
          <w:szCs w:val="22"/>
        </w:rPr>
        <w:t xml:space="preserve">At COWI I work as a Student Assistant in People &amp; Master Data, where I build and maintain Power BI reporting and data structures across the company's finance and HR operations worldwide, and I am comfortable querying data in SQL when that is needed to support the reporting itself. A large part of my day is spent investigating data and flagging when something looks off, then working with stakeholders in Payroll, Finance and HR to understand what actually needs to change and turning that into something reliable they can use. Digging into data I did not set up myself, and asking the right questions until I understand why it behaves the way it does, is a skill I have built up a lot over the past two years, and it is close to what analysing trades and system behaviour for this squad would ask of me.</w:t>
      </w:r>
    </w:p>
    <w:p>
      <w:pPr>
        <w:spacing w:after="190" w:line="280"/>
      </w:pPr>
      <w:r>
        <w:rPr>
          <w:rFonts w:ascii="Calibri" w:cs="Calibri" w:eastAsia="Calibri" w:hAnsi="Calibri"/>
          <w:color w:val="1A1A1A"/>
          <w:sz w:val="22"/>
          <w:szCs w:val="22"/>
        </w:rPr>
        <w:t xml:space="preserve">My academic background gives me a broader analytical toolset to bring along. My master's at Copenhagen Business School has been built around combining quantitative and qualitative analysis to understand complex behaviour, and before that I studied Business Administration at Roskilde University, where I learned to read financial statements and work through real business cases with people from very different backgrounds. Financial markets and the technology behind them genuinely interest me, not just as a subject but as a system I want to understand from the inside.</w:t>
      </w:r>
    </w:p>
    <w:p>
      <w:pPr>
        <w:spacing w:after="260" w:line="280"/>
      </w:pPr>
      <w:r>
        <w:rPr>
          <w:rFonts w:ascii="Calibri" w:cs="Calibri" w:eastAsia="Calibri" w:hAnsi="Calibri"/>
          <w:color w:val="1A1A1A"/>
          <w:sz w:val="22"/>
          <w:szCs w:val="22"/>
        </w:rPr>
        <w:t xml:space="preserve">Danske Bank stands out to me because of the scale of what actually runs through its systems every day, and because a squad like this one gives a junior analyst real ownership over problems that matter rather than just supporting someone else's work. I like that this role rewards curiosity and a willingness to learn just as much as a finished skill set, and I would bring both in full.</w:t>
      </w:r>
    </w:p>
    <w:p>
      <w:pPr>
        <w:spacing w:after="50" w:line="240"/>
      </w:pPr>
      <w:r>
        <w:rPr>
          <w:rFonts w:ascii="Calibri" w:cs="Calibri" w:eastAsia="Calibri" w:hAnsi="Calibri"/>
          <w:color w:val="1A1A1A"/>
          <w:sz w:val="22"/>
          <w:szCs w:val="22"/>
        </w:rPr>
        <w:t xml:space="preserve">Kind regards,</w:t>
      </w:r>
    </w:p>
    <w:p>
      <w:pPr>
        <w:spacing w:after="90" w:line="240"/>
      </w:pPr>
      <w:r>
        <w:rPr>
          <w:rFonts w:ascii="Calibri" w:cs="Calibri" w:eastAsia="Calibri" w:hAnsi="Calibri"/>
          <w:i/>
          <w:iCs/>
          <w:color w:val="1F3B57"/>
          <w:sz w:val="22"/>
          <w:szCs w:val="22"/>
        </w:rPr>
        <w:t xml:space="preserve">Fabian Corell Hansen</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2026-09-16T08:15:50.036Z</dcterms:created>
  <dcterms:modified xsi:type="dcterms:W3CDTF">2026-09-16T08:15:50.037Z</dcterms:modified>
</cp:coreProperties>
</file>

<file path=docProps/custom.xml><?xml version="1.0" encoding="utf-8"?>
<Properties xmlns="http://schemas.openxmlformats.org/officeDocument/2006/custom-properties" xmlns:vt="http://schemas.openxmlformats.org/officeDocument/2006/docPropsVTypes"/>
</file>