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0"/>
          <w:szCs w:val="40"/>
        </w:rPr>
        <w:t xml:space="preserve">Fabian Corell Hansen</w:t>
      </w:r>
    </w:p>
    <w:p>
      <w:pPr>
        <w:spacing w:after="90"/>
        <w:jc w:val="center"/>
      </w:pPr>
      <w:r>
        <w:rPr>
          <w:rFonts w:ascii="Georgia" w:cs="Georgia" w:eastAsia="Georgia" w:hAnsi="Georgia"/>
          <w:i/>
          <w:iCs/>
          <w:color w:val="525252"/>
          <w:sz w:val="22"/>
          <w:szCs w:val="22"/>
        </w:rPr>
        <w:t xml:space="preserve">Privat Psykiatrisk Center  ·  Business Analyst</w:t>
      </w:r>
    </w:p>
    <w:p>
      <w:pPr>
        <w:pBdr>
          <w:bottom w:val="single" w:color="D9DCE1" w:sz="6" w:space="10"/>
        </w:pBdr>
        <w:spacing w:after="60"/>
        <w:jc w:val="center"/>
      </w:pPr>
      <w:r>
        <w:rPr>
          <w:rFonts w:ascii="Calibri" w:cs="Calibri" w:eastAsia="Calibri" w:hAnsi="Calibri"/>
          <w:color w:val="525252"/>
          <w:sz w:val="19"/>
          <w:szCs w:val="19"/>
        </w:rPr>
        <w:t xml:space="preserve">Frederiksberg, Copenhagen   ·   +45 24 23 01 19   ·   fabiancorell2000@gmail.com   ·   linkedin.com/in/fabian-corell</w:t>
      </w:r>
    </w:p>
    <w:p>
      <w:pPr>
        <w:spacing w:after="220" w:line="240"/>
      </w:pPr>
      <w:r>
        <w:rPr>
          <w:rFonts w:ascii="Calibri" w:cs="Calibri" w:eastAsia="Calibri" w:hAnsi="Calibri"/>
          <w:color w:val="1A1A1A"/>
          <w:sz w:val="21"/>
          <w:szCs w:val="21"/>
        </w:rPr>
        <w:t xml:space="preserve"/>
      </w:r>
    </w:p>
    <w:p>
      <w:pPr>
        <w:spacing w:after="220" w:line="280"/>
      </w:pPr>
      <w:r>
        <w:rPr>
          <w:rFonts w:ascii="Calibri" w:cs="Calibri" w:eastAsia="Calibri" w:hAnsi="Calibri"/>
          <w:color w:val="1A1A1A"/>
          <w:sz w:val="22"/>
          <w:szCs w:val="22"/>
        </w:rPr>
        <w:t xml:space="preserve">Kære Hasse Brønnum,</w:t>
      </w:r>
    </w:p>
    <w:p>
      <w:pPr>
        <w:spacing w:after="190" w:line="280"/>
      </w:pPr>
      <w:r>
        <w:rPr>
          <w:rFonts w:ascii="Calibri" w:cs="Calibri" w:eastAsia="Calibri" w:hAnsi="Calibri"/>
          <w:color w:val="1A1A1A"/>
          <w:sz w:val="22"/>
          <w:szCs w:val="22"/>
        </w:rPr>
        <w:t xml:space="preserve">Jeg søger stillingen som Business Analyst hos Privat Psykiatrisk Center, fordi jeg genkender mig selv i den rolle I beskriver. At sidde tæt på ledelsen og omsætte drifts og aktivitetsdata til noget ledelsen reelt kan handle på er præcis det arbejde, der motiverer mig mest, og jeg kan se et center i vækst med flere klinikker som et sted, hvor den slags analytisk sparring gør en reel forskel.</w:t>
      </w:r>
    </w:p>
    <w:p>
      <w:pPr>
        <w:spacing w:after="190" w:line="280"/>
      </w:pPr>
      <w:r>
        <w:rPr>
          <w:rFonts w:ascii="Calibri" w:cs="Calibri" w:eastAsia="Calibri" w:hAnsi="Calibri"/>
          <w:color w:val="1A1A1A"/>
          <w:sz w:val="22"/>
          <w:szCs w:val="22"/>
        </w:rPr>
        <w:t xml:space="preserve">Hos COWI ejer jeg Power BI løsningerne og datastrukturen bag HR og lønrapportering for 7.500+ medarbejdere i Danmark, Norge, Sverige og Island. Jeg bygger og vedligeholder dashboards til ledervalideringer og organisatoriske visualiseringer, strukturerer Excel baseret data om medarbejderniveauer og forklarer udsving for stakeholdere, og jeg designer AI agenter i Microsoft Copilot til at automatisere daglige arbejdsgange. Det er samme øvelse som I beskriver med kapacitetsudnyttelse og ventetider, bare med et andet datasæt, og jeg er allerede vant til aktivt at bruge AI værktøjer i analysearbejdet.</w:t>
      </w:r>
    </w:p>
    <w:p>
      <w:pPr>
        <w:spacing w:after="190" w:line="280"/>
      </w:pPr>
      <w:r>
        <w:rPr>
          <w:rFonts w:ascii="Calibri" w:cs="Calibri" w:eastAsia="Calibri" w:hAnsi="Calibri"/>
          <w:color w:val="1A1A1A"/>
          <w:sz w:val="22"/>
          <w:szCs w:val="22"/>
        </w:rPr>
        <w:t xml:space="preserve">Hos Skattestyrelsen rapporterede jeg direkte til den øverste ledelse med KPI opfølgning, PowerPoint rapporter og Power BI baseret fakturatracking, og jeg assisterede ledelsen med beslutningsmateriale i en stor organisation med mange interessenter. Det har givet mig vane for at omsætte rådata til noget, en direktion kan bruge i en beslutning med det samme, uden at det først skal fortolkes af andre.</w:t>
      </w:r>
    </w:p>
    <w:p>
      <w:pPr>
        <w:spacing w:after="190" w:line="280"/>
      </w:pPr>
      <w:r>
        <w:rPr>
          <w:rFonts w:ascii="Calibri" w:cs="Calibri" w:eastAsia="Calibri" w:hAnsi="Calibri"/>
          <w:color w:val="1A1A1A"/>
          <w:sz w:val="22"/>
          <w:szCs w:val="22"/>
        </w:rPr>
        <w:t xml:space="preserve">Fra cand.merc. i Økonomisk Markedsføring på CBS tager jeg en solid værktøjskasse til markeds og konkurrentanalyse med mig, hvor jeg har arbejdet kvantitativt og kvalitativt med at forstå adfærd og omsætte det til konkrete anbefalinger. Kombineret med min baggrund fra Roskilde Universitet i regnskab og forretningsforståelse giver det mig et solidt fundament for de benchmark og konkurrentanalyser, rollen også skal dække.</w:t>
      </w:r>
    </w:p>
    <w:p>
      <w:pPr>
        <w:spacing w:after="260" w:line="280"/>
      </w:pPr>
      <w:r>
        <w:rPr>
          <w:rFonts w:ascii="Calibri" w:cs="Calibri" w:eastAsia="Calibri" w:hAnsi="Calibri"/>
          <w:color w:val="1A1A1A"/>
          <w:sz w:val="22"/>
          <w:szCs w:val="22"/>
        </w:rPr>
        <w:t xml:space="preserve">Jeg vil gerne være med til at skabe det analytiske fundament for Privat Psykiatrisk Centers fortsatte udvikling, og jeg glæder mig til at høre mere om stillingen.</w:t>
      </w:r>
    </w:p>
    <w:p>
      <w:pPr>
        <w:spacing w:after="50" w:line="240"/>
      </w:pPr>
      <w:r>
        <w:rPr>
          <w:rFonts w:ascii="Calibri" w:cs="Calibri" w:eastAsia="Calibri" w:hAnsi="Calibri"/>
          <w:color w:val="1A1A1A"/>
          <w:sz w:val="22"/>
          <w:szCs w:val="22"/>
        </w:rPr>
        <w:t xml:space="preserve">Med venlig hilsen,</w:t>
      </w:r>
    </w:p>
    <w:p>
      <w:pPr>
        <w:spacing w:after="90" w:line="240"/>
      </w:pPr>
      <w:r>
        <w:rPr>
          <w:rFonts w:ascii="Calibri" w:cs="Calibri" w:eastAsia="Calibri" w:hAnsi="Calibri"/>
          <w:i/>
          <w:iCs/>
          <w:color w:val="1F3B57"/>
          <w:sz w:val="22"/>
          <w:szCs w:val="22"/>
        </w:rPr>
        <w:t xml:space="preserve">Fabian Corell Hansen</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2026-10-06T08:45:23.811Z</dcterms:created>
  <dcterms:modified xsi:type="dcterms:W3CDTF">2026-10-06T08:45:23.811Z</dcterms:modified>
</cp:coreProperties>
</file>

<file path=docProps/custom.xml><?xml version="1.0" encoding="utf-8"?>
<Properties xmlns="http://schemas.openxmlformats.org/officeDocument/2006/custom-properties" xmlns:vt="http://schemas.openxmlformats.org/officeDocument/2006/docPropsVTypes"/>
</file>