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Netcompany  ·  Business Consultant</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Dear Netcompany,</w:t>
      </w:r>
    </w:p>
    <w:p>
      <w:pPr>
        <w:spacing w:after="190" w:line="280"/>
      </w:pPr>
      <w:r>
        <w:rPr>
          <w:rFonts w:ascii="Calibri" w:cs="Calibri" w:eastAsia="Calibri" w:hAnsi="Calibri"/>
          <w:color w:val="1A1A1A"/>
          <w:sz w:val="22"/>
          <w:szCs w:val="22"/>
        </w:rPr>
        <w:t xml:space="preserve">I am applying for the Business Consultant position because it sits exactly where I want to build my career, at the intersection of IT, business and organisation, helping companies actually make a change stick rather than just describing it on a slide. Getting to work across industries with some of Denmark's most exciting companies, which is how you describe the role, is precisely the kind of variety and impact I am looking for.</w:t>
      </w:r>
    </w:p>
    <w:p>
      <w:pPr>
        <w:spacing w:after="190" w:line="280"/>
      </w:pPr>
      <w:r>
        <w:rPr>
          <w:rFonts w:ascii="Calibri" w:cs="Calibri" w:eastAsia="Calibri" w:hAnsi="Calibri"/>
          <w:color w:val="1A1A1A"/>
          <w:sz w:val="22"/>
          <w:szCs w:val="22"/>
        </w:rPr>
        <w:t xml:space="preserve">At COWI, in Global Finance Operations, I own Power BI reporting and data structures for the company's 7,500 plus employees worldwide, and I design and deploy AI agents in Microsoft Copilot to automate everyday workflows. That combination has taught me how to take something technical and turn it into a solution that people across HR, Payroll and Finance can actually use day to day, which is the same translation work that sits at the heart of a good change management project.</w:t>
      </w:r>
    </w:p>
    <w:p>
      <w:pPr>
        <w:spacing w:after="190" w:line="280"/>
      </w:pPr>
      <w:r>
        <w:rPr>
          <w:rFonts w:ascii="Calibri" w:cs="Calibri" w:eastAsia="Calibri" w:hAnsi="Calibri"/>
          <w:color w:val="1A1A1A"/>
          <w:sz w:val="22"/>
          <w:szCs w:val="22"/>
        </w:rPr>
        <w:t xml:space="preserve">Before that, at Skattestyrelsen, I supported senior management directly on major departmental initiatives, coordinating stakeholder alignment and meeting planning while preparing PowerPoint reporting and decision material for the leadership team. Facilitating that kind of cross functional coordination, and turning it into clear, well structured materials for an audience that is not close to the details, is work I already know well and enjoy.</w:t>
      </w:r>
    </w:p>
    <w:p>
      <w:pPr>
        <w:spacing w:after="190" w:line="280"/>
      </w:pPr>
      <w:r>
        <w:rPr>
          <w:rFonts w:ascii="Calibri" w:cs="Calibri" w:eastAsia="Calibri" w:hAnsi="Calibri"/>
          <w:color w:val="1A1A1A"/>
          <w:sz w:val="22"/>
          <w:szCs w:val="22"/>
        </w:rPr>
        <w:t xml:space="preserve">My masters degree in Economic Marketing from Copenhagen Business School has given me a solid foundation in quantitative and qualitative analysis methods and in translating data into concrete recommendations, and I bring full professional proficiency in both Danish and English along with strong PowerPoint and Excel skills from daily use in my current role.</w:t>
      </w:r>
    </w:p>
    <w:p>
      <w:pPr>
        <w:spacing w:after="260" w:line="280"/>
      </w:pPr>
      <w:r>
        <w:rPr>
          <w:rFonts w:ascii="Calibri" w:cs="Calibri" w:eastAsia="Calibri" w:hAnsi="Calibri"/>
          <w:color w:val="1A1A1A"/>
          <w:sz w:val="22"/>
          <w:szCs w:val="22"/>
        </w:rPr>
        <w:t xml:space="preserve">I would welcome the opportunity to bring this combination of analytical grounding and hands on stakeholder experience to your clients, and I look forward to discussing how I can contribute to the team.</w:t>
      </w:r>
    </w:p>
    <w:p>
      <w:pPr>
        <w:spacing w:after="50" w:line="240"/>
      </w:pPr>
      <w:r>
        <w:rPr>
          <w:rFonts w:ascii="Calibri" w:cs="Calibri" w:eastAsia="Calibri" w:hAnsi="Calibri"/>
          <w:color w:val="1A1A1A"/>
          <w:sz w:val="22"/>
          <w:szCs w:val="22"/>
        </w:rPr>
        <w:t xml:space="preserve">Kind regards,</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2026-09-13T10:49:27.301Z</dcterms:created>
  <dcterms:modified xsi:type="dcterms:W3CDTF">2026-09-13T10:49:27.301Z</dcterms:modified>
</cp:coreProperties>
</file>

<file path=docProps/custom.xml><?xml version="1.0" encoding="utf-8"?>
<Properties xmlns="http://schemas.openxmlformats.org/officeDocument/2006/custom-properties" xmlns:vt="http://schemas.openxmlformats.org/officeDocument/2006/docPropsVTypes"/>
</file>