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Jyske Bank  ·  Konsulent, Operationel Excellence</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Amalie Stensgaard,</w:t>
      </w:r>
    </w:p>
    <w:p>
      <w:pPr>
        <w:spacing w:after="190" w:line="280"/>
      </w:pPr>
      <w:r>
        <w:rPr>
          <w:rFonts w:ascii="Calibri" w:cs="Calibri" w:eastAsia="Calibri" w:hAnsi="Calibri"/>
          <w:color w:val="1A1A1A"/>
          <w:sz w:val="22"/>
          <w:szCs w:val="22"/>
        </w:rPr>
        <w:t xml:space="preserve">Jeg søger stillingen som konsulent i Business Excellence, fordi jeg genkender rigtig meget af mig selv i den måde I beskriver opgaven på. At nedbryde en kompleks udfordring til mindre dele, bygge et dashboard der faktisk skaber indsigt, og stille sig til rådighed for ledelsen med et solidt beslutningsgrundlag, det er præcis den type arbejde jeg trives bedst med.</w:t>
      </w:r>
    </w:p>
    <w:p>
      <w:pPr>
        <w:spacing w:after="190" w:line="280"/>
      </w:pPr>
      <w:r>
        <w:rPr>
          <w:rFonts w:ascii="Calibri" w:cs="Calibri" w:eastAsia="Calibri" w:hAnsi="Calibri"/>
          <w:color w:val="1A1A1A"/>
          <w:sz w:val="22"/>
          <w:szCs w:val="22"/>
        </w:rPr>
        <w:t xml:space="preserve">Hos COWI ejer jeg Power BI-rapporteringen og datastrukturen for en stor del af organisationens medarbejderdata, på tværs af Danmark, Norge, Sverige og Island. Det handler ikke kun om at bygge dashboards, men om at sikre at tallene bag dem er korrekte, før nogen begynder at handle på dem, og om at oversætte udsving i data til noget stakeholdere faktisk kan forstå og bruge. Jeg har desuden designet og sat AI-agenter op i Microsoft Copilot for at automatisere dele af de daglige arbejdsgange, hvilket har givet mig en god fornemmelse for hvordan man effektiviserer processer i praksis, ikke kun på papiret.</w:t>
      </w:r>
    </w:p>
    <w:p>
      <w:pPr>
        <w:spacing w:after="190" w:line="280"/>
      </w:pPr>
      <w:r>
        <w:rPr>
          <w:rFonts w:ascii="Calibri" w:cs="Calibri" w:eastAsia="Calibri" w:hAnsi="Calibri"/>
          <w:color w:val="1A1A1A"/>
          <w:sz w:val="22"/>
          <w:szCs w:val="22"/>
        </w:rPr>
        <w:t xml:space="preserve">Fra min tid hos Skattestyrelsen har jeg erfaring med at understøtte den øverste ledelse med KPI-opfølgning og beslutningsmateriale i en stor organisation, herunder koordinering af afdelingsinitiativer på tværs af flere kontorer. Min cand.merc. i Økonomisk Markedsføring fra CBS har bygget videre på det med en stærk analytisk tilgang til at omsætte data til strategiske anbefalinger, hvilket matcher godt med jeres fokus på procesanalyse og governance.</w:t>
      </w:r>
    </w:p>
    <w:p>
      <w:pPr>
        <w:spacing w:after="260" w:line="280"/>
      </w:pPr>
      <w:r>
        <w:rPr>
          <w:rFonts w:ascii="Calibri" w:cs="Calibri" w:eastAsia="Calibri" w:hAnsi="Calibri"/>
          <w:color w:val="1A1A1A"/>
          <w:sz w:val="22"/>
          <w:szCs w:val="22"/>
        </w:rPr>
        <w:t xml:space="preserve">Det der tiltaler mig særligt ved rollen er at den samler flere af de ting jeg allerede arbejder med i dag, dashboards, procesforbedringer og tæt samarbejde med stakeholdere, i én stilling hos en etableret og solid arbejdsplads. Jeg vil meget gerne bidrage til at opbygge Business Excellence-teamet fra en tidlig fase.</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2026-10-02T08:23:34.102Z</dcterms:created>
  <dcterms:modified xsi:type="dcterms:W3CDTF">2026-10-02T08:23:34.102Z</dcterms:modified>
</cp:coreProperties>
</file>

<file path=docProps/custom.xml><?xml version="1.0" encoding="utf-8"?>
<Properties xmlns="http://schemas.openxmlformats.org/officeDocument/2006/custom-properties" xmlns:vt="http://schemas.openxmlformats.org/officeDocument/2006/docPropsVTypes"/>
</file>