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00" w:lineRule="auto"/>
      </w:pPr>
      <w:r>
        <w:rPr>
          <w:rFonts w:ascii="Poppins" w:cs="Poppins" w:eastAsia="Poppins" w:hAnsi="Poppins"/>
          <w:color w:val="8C7F7A"/>
          <w:sz w:val="19"/>
          <w:szCs w:val="19"/>
        </w:rPr>
        <w:t xml:space="preserve">19 de outubro de 2026</w:t>
      </w:r>
    </w:p>
    <w:p>
      <w:pPr>
        <w:spacing w:after="120" w:before="0" w:line="300" w:lineRule="auto"/>
      </w:pPr>
      <w:r>
        <w:rPr>
          <w:rFonts w:ascii="Playfair Display" w:cs="Playfair Display" w:eastAsia="Playfair Display" w:hAnsi="Playfair Display"/>
          <w:color w:val="4D3F3C"/>
          <w:sz w:val="34"/>
          <w:szCs w:val="34"/>
        </w:rPr>
        <w:t xml:space="preserve">Título do documento</w:t>
      </w:r>
    </w:p>
    <w:p>
      <w:pPr>
        <w:spacing w:after="360" w:before="0" w:line="300" w:lineRule="auto"/>
      </w:pPr>
      <w:r>
        <w:rPr>
          <w:rFonts w:ascii="Poppins" w:cs="Poppins" w:eastAsia="Poppins" w:hAnsi="Poppins"/>
          <w:color w:val="B88378"/>
          <w:spacing w:val="20"/>
          <w:sz w:val="20"/>
          <w:szCs w:val="20"/>
        </w:rPr>
        <w:t xml:space="preserve">Assunto ou subtítulo opcional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Prezado(a) [nome],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Este é o papel timbrado da Fabiane Colaço. Apague este texto e escreva o seu conteúdo aqui: comunicados para alunos, propostas de aulas para empresas, declarações de matrícula ou qualquer outro documento formal. O cabeçalho e o rodapé aparecem sozinhos em todas as páginas.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Para manter a identidade, use a fonte Poppins no texto e Playfair Display nos títulos. As duas estão na pasta 08_Fontes do kit.</w:t>
      </w:r>
    </w:p>
    <w:p>
      <w:pPr>
        <w:spacing w:after="600" w:before="24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Atenciosamente,</w:t>
      </w:r>
    </w:p>
    <w:p>
      <w:pPr>
        <w:spacing w:after="40" w:before="0" w:line="300" w:lineRule="auto"/>
      </w:pPr>
      <w:r>
        <w:rPr>
          <w:rFonts w:ascii="Playfair Display" w:cs="Playfair Display" w:eastAsia="Playfair Display" w:hAnsi="Playfair Display"/>
          <w:color w:val="4D3F3C"/>
          <w:sz w:val="26"/>
          <w:szCs w:val="26"/>
        </w:rPr>
        <w:t xml:space="preserve">Fabiane Colaço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color w:val="B88378"/>
          <w:spacing w:val="40"/>
          <w:sz w:val="16"/>
          <w:szCs w:val="16"/>
        </w:rPr>
        <w:t xml:space="preserve">ENGLISH TEACHER</w:t>
      </w:r>
    </w:p>
    <w:sectPr>
      <w:headerReference w:type="default" r:id="rId7"/>
      <w:footerReference w:type="default" r:id="rId8"/>
      <w:pgSz w:w="11906" w:h="16838" w:orient="portrait"/>
      <w:pgMar w:top="3050" w:right="1150" w:bottom="1750" w:left="11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790575">
          <wp:simplePos x="0" y="0"/>
          <wp:positionH relativeFrom="page">
            <wp:posOffset>0</wp:posOffset>
          </wp:positionH>
          <wp:positionV relativeFrom="page">
            <wp:posOffset>9906000</wp:posOffset>
          </wp:positionV>
          <wp:extent cx="7562850" cy="790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7049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704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70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F3A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3f78835c52af394717a89dab930fb5c2859fc0b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9141fb9d150a6cfda7cfbe184ef7ae66de8a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2026-10-19T18:02:00.694Z</dcterms:created>
  <dcterms:modified xsi:type="dcterms:W3CDTF">2026-10-19T18:02:00.694Z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