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1160E6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1160E6">
              <w:rPr>
                <w:rFonts w:ascii="Futura Lt BT" w:hAnsi="Futura Lt BT" w:cs="Arial"/>
                <w:szCs w:val="22"/>
              </w:rPr>
              <w:t xml:space="preserve">Registrar Inscripción a Examen Final </w:t>
            </w:r>
            <w:r w:rsidRPr="00166A20">
              <w:rPr>
                <w:rFonts w:ascii="Futura Lt BT" w:hAnsi="Futura Lt BT" w:cs="Arial"/>
                <w:szCs w:val="22"/>
              </w:rPr>
              <w:t xml:space="preserve"> 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1160E6">
              <w:rPr>
                <w:rFonts w:ascii="Futura Lt BT" w:hAnsi="Futura Lt BT" w:cs="Arial"/>
                <w:sz w:val="22"/>
                <w:szCs w:val="22"/>
              </w:rPr>
              <w:t xml:space="preserve">Alumno 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160E6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160E6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160E6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160E6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</w:r>
            <w:r w:rsidR="00904FC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286060">
              <w:rPr>
                <w:rFonts w:ascii="Futura Lt BT" w:hAnsi="Futura Lt BT" w:cs="Arial"/>
                <w:sz w:val="22"/>
                <w:szCs w:val="22"/>
              </w:rPr>
              <w:t>El alumno debe poder inscribirse para rendir un examen final en la mesa que correspondiente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286060">
              <w:rPr>
                <w:rFonts w:ascii="Futura Lt BT" w:hAnsi="Futura Lt BT" w:cs="Arial"/>
                <w:sz w:val="22"/>
                <w:szCs w:val="22"/>
              </w:rPr>
              <w:t>El alumno debe estar en condición de regular en la materia a la cual desea inscribirse para rendir el final y debe tener aprobada la correlativa anterior.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166A20" w:rsidRDefault="00F36D7D" w:rsidP="00286060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286060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El alumno pudo realizar la inscripción al examen final de manera exitosa</w:t>
            </w:r>
            <w:r w:rsidR="00473E99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.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E53D98" w:rsidRDefault="00E53D98" w:rsidP="00E53D98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bCs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>
              <w:rPr>
                <w:rFonts w:ascii="Futura Lt BT" w:hAnsi="Futura Lt BT" w:cs="Arial"/>
                <w:bCs/>
                <w:szCs w:val="22"/>
              </w:rPr>
              <w:t>el alumno no está en condición de regular en la materia que desea inscribirse.</w:t>
            </w:r>
          </w:p>
          <w:p w:rsidR="00D21135" w:rsidRPr="00166A20" w:rsidRDefault="00E53D98" w:rsidP="00E53D98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>
              <w:rPr>
                <w:rFonts w:ascii="Futura Lt BT" w:hAnsi="Futura Lt BT" w:cs="Arial"/>
                <w:bCs/>
                <w:szCs w:val="22"/>
              </w:rPr>
              <w:t>Los casos de uso “Verificar regularidad” y “Verificar Correlatividad” no se ejecutaron de manera exitosa.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9347B4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473E99">
              <w:rPr>
                <w:rFonts w:ascii="Futura Lt BT" w:hAnsi="Futura Lt BT" w:cs="Arial"/>
                <w:sz w:val="22"/>
                <w:szCs w:val="22"/>
              </w:rPr>
              <w:t xml:space="preserve"> el alumno </w:t>
            </w:r>
            <w:r w:rsidR="009347B4">
              <w:rPr>
                <w:rFonts w:ascii="Futura Lt BT" w:hAnsi="Futura Lt BT" w:cs="Arial"/>
                <w:sz w:val="22"/>
                <w:szCs w:val="22"/>
              </w:rPr>
              <w:t xml:space="preserve">selecciona en el menú la opción Inscripciones, elige la subopción “A Final” en la solapa de inscripciones.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9347B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El Sistema muestra una pantalla con las materias disponibles para que el alumno pueda realizar la inscripción.</w:t>
            </w:r>
          </w:p>
        </w:tc>
        <w:tc>
          <w:tcPr>
            <w:tcW w:w="4758" w:type="dxa"/>
            <w:gridSpan w:val="2"/>
          </w:tcPr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2.A. Sistema: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2.A.1.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Para cada 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  <w:t>2.A.1.A.</w:t>
            </w:r>
          </w:p>
          <w:p w:rsidR="00F36D7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 xml:space="preserve">2.A.3.A.1.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Se cancela el caso de uso.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9347B4" w:rsidRDefault="009347B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El alumno selecciona la materia a la cual desea inscribirse.</w:t>
            </w:r>
            <w:r w:rsidR="00D21135" w:rsidRPr="009347B4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9347B4" w:rsidRPr="009347B4" w:rsidRDefault="00D21135" w:rsidP="009347B4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9347B4">
              <w:rPr>
                <w:rFonts w:ascii="Futura Lt BT" w:hAnsi="Futura Lt BT" w:cs="Arial"/>
                <w:sz w:val="22"/>
                <w:szCs w:val="22"/>
              </w:rPr>
              <w:t xml:space="preserve">El sistema muestra las fechas disponibles en ese turno.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9347B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El alumno escoge la fecha en la cual desea rendir</w:t>
            </w:r>
            <w:r w:rsidR="00BE418C">
              <w:rPr>
                <w:rFonts w:ascii="Futura Lt BT" w:hAnsi="Futura Lt BT" w:cs="Arial"/>
                <w:sz w:val="22"/>
                <w:szCs w:val="22"/>
              </w:rPr>
              <w:t>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Default="00BE418C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El sistema muestra un mensaje con la pregunta “¿Desea Inscribirse a otra materia?”. </w:t>
            </w:r>
          </w:p>
          <w:p w:rsidR="00BE418C" w:rsidRPr="00BE418C" w:rsidRDefault="00BE418C" w:rsidP="00BE418C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BE418C">
              <w:rPr>
                <w:rFonts w:ascii="Futura Lt BT" w:hAnsi="Futura Lt BT" w:cs="Arial"/>
                <w:sz w:val="22"/>
                <w:szCs w:val="22"/>
              </w:rPr>
              <w:t>Si el alumno selecciona la opción “Sí” el sistema regresa al punto Nº 2.</w:t>
            </w:r>
          </w:p>
          <w:p w:rsidR="00BE418C" w:rsidRPr="00BE418C" w:rsidRDefault="00BE418C" w:rsidP="00BE418C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Si el alumno selecciona la opción “No” el sistema genera el Permiso de Examen Final y se redirecciona a la pantalla principal.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D26799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D26799" w:rsidRPr="00166A20" w:rsidRDefault="00D26799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>Fin del caso de uso.</w:t>
            </w:r>
          </w:p>
        </w:tc>
        <w:tc>
          <w:tcPr>
            <w:tcW w:w="4758" w:type="dxa"/>
            <w:gridSpan w:val="2"/>
          </w:tcPr>
          <w:p w:rsidR="00D26799" w:rsidRPr="00166A20" w:rsidRDefault="00D26799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D26799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D26799" w:rsidRPr="00166A20" w:rsidRDefault="00D26799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D26799" w:rsidRPr="00166A20" w:rsidRDefault="0009194E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El alumno </w:t>
            </w:r>
            <w:r w:rsidR="00D26799" w:rsidRPr="00166A20">
              <w:rPr>
                <w:rFonts w:ascii="Futura Lt BT" w:hAnsi="Futura Lt BT" w:cs="Arial"/>
                <w:sz w:val="22"/>
                <w:szCs w:val="22"/>
              </w:rPr>
              <w:t>puede cancelar la operación en cualquier momento.</w:t>
            </w:r>
          </w:p>
        </w:tc>
        <w:tc>
          <w:tcPr>
            <w:tcW w:w="4758" w:type="dxa"/>
            <w:gridSpan w:val="2"/>
          </w:tcPr>
          <w:p w:rsidR="00D26799" w:rsidRPr="00166A20" w:rsidRDefault="00D26799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D26799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D26799" w:rsidRPr="00166A20" w:rsidRDefault="00D26799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  <w:tc>
          <w:tcPr>
            <w:tcW w:w="4758" w:type="dxa"/>
            <w:gridSpan w:val="2"/>
          </w:tcPr>
          <w:p w:rsidR="00D26799" w:rsidRPr="00166A20" w:rsidRDefault="00D26799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D26799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D26799" w:rsidRPr="00166A20" w:rsidRDefault="00D26799" w:rsidP="0009194E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09194E">
              <w:rPr>
                <w:rFonts w:ascii="Futura Lt BT" w:hAnsi="Futura Lt BT" w:cs="Arial"/>
                <w:sz w:val="22"/>
                <w:szCs w:val="22"/>
              </w:rPr>
              <w:t xml:space="preserve">El sistema permite la inscripción con la condición de libre en el caso de los espacios curriculares denominados “Taller” </w:t>
            </w:r>
          </w:p>
        </w:tc>
        <w:tc>
          <w:tcPr>
            <w:tcW w:w="4758" w:type="dxa"/>
            <w:gridSpan w:val="2"/>
          </w:tcPr>
          <w:p w:rsidR="00D26799" w:rsidRPr="00166A20" w:rsidRDefault="00D26799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D26799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D26799" w:rsidRPr="00166A20" w:rsidRDefault="00D26799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: &lt;Minuta, Reunión, Entrevista, Documento, etc&gt; </w:t>
            </w:r>
          </w:p>
        </w:tc>
        <w:tc>
          <w:tcPr>
            <w:tcW w:w="4758" w:type="dxa"/>
            <w:gridSpan w:val="2"/>
          </w:tcPr>
          <w:p w:rsidR="00D26799" w:rsidRPr="00166A20" w:rsidRDefault="00D26799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&lt;Nombre de Minuta, Documento, etc. &gt;</w:t>
            </w:r>
          </w:p>
        </w:tc>
      </w:tr>
      <w:tr w:rsidR="00D26799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D26799" w:rsidRPr="00166A20" w:rsidRDefault="00D26799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D26799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D26799" w:rsidRPr="00166A20" w:rsidRDefault="00D26799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D26799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D26799" w:rsidRPr="00166A20" w:rsidRDefault="00D26799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="00202E90">
              <w:rPr>
                <w:rFonts w:ascii="Futura Lt BT" w:hAnsi="Futura Lt BT" w:cs="Arial"/>
                <w:sz w:val="22"/>
                <w:szCs w:val="22"/>
              </w:rPr>
              <w:t xml:space="preserve"> Verificar Correlatividad. Verificar Regularidad</w:t>
            </w:r>
          </w:p>
        </w:tc>
      </w:tr>
      <w:tr w:rsidR="00D26799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D26799" w:rsidRPr="00166A20" w:rsidRDefault="00D26799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  <w:tc>
          <w:tcPr>
            <w:tcW w:w="4825" w:type="dxa"/>
            <w:gridSpan w:val="3"/>
          </w:tcPr>
          <w:p w:rsidR="00D26799" w:rsidRPr="00166A20" w:rsidRDefault="00D26799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D26799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D26799" w:rsidRPr="00166A20" w:rsidRDefault="00D26799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E11" w:rsidRDefault="00DF4E11" w:rsidP="00247CC5">
      <w:r>
        <w:separator/>
      </w:r>
    </w:p>
  </w:endnote>
  <w:endnote w:type="continuationSeparator" w:id="1">
    <w:p w:rsidR="00DF4E11" w:rsidRDefault="00DF4E11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904FC4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904FC4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202E90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2</w:t>
          </w:r>
          <w:r w:rsidR="00904FC4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904FC4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904FC4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202E90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904FC4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E11" w:rsidRDefault="00DF4E11" w:rsidP="00247CC5">
      <w:r>
        <w:separator/>
      </w:r>
    </w:p>
  </w:footnote>
  <w:footnote w:type="continuationSeparator" w:id="1">
    <w:p w:rsidR="00DF4E11" w:rsidRDefault="00DF4E11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013EA4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 xml:space="preserve">Entorno de Gestión Académica </w:t>
    </w:r>
    <w:r w:rsidR="00B12757"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A028D0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643CD1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12F2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72DF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84CD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4A61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660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5809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BAAF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multilevel"/>
    <w:tmpl w:val="9FBC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upperLetter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6C706325"/>
    <w:multiLevelType w:val="hybridMultilevel"/>
    <w:tmpl w:val="51383394"/>
    <w:lvl w:ilvl="0" w:tplc="BAD897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0C0A001B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13EA4"/>
    <w:rsid w:val="0009194E"/>
    <w:rsid w:val="000F593C"/>
    <w:rsid w:val="000F5C28"/>
    <w:rsid w:val="001160E6"/>
    <w:rsid w:val="00140AE7"/>
    <w:rsid w:val="00166A20"/>
    <w:rsid w:val="001A7FAF"/>
    <w:rsid w:val="001B300F"/>
    <w:rsid w:val="001C06C9"/>
    <w:rsid w:val="00202E90"/>
    <w:rsid w:val="00247CC5"/>
    <w:rsid w:val="00265F79"/>
    <w:rsid w:val="00286060"/>
    <w:rsid w:val="002A4841"/>
    <w:rsid w:val="00306CD4"/>
    <w:rsid w:val="00313499"/>
    <w:rsid w:val="00331450"/>
    <w:rsid w:val="00367034"/>
    <w:rsid w:val="003B38C0"/>
    <w:rsid w:val="003D15B9"/>
    <w:rsid w:val="004458BF"/>
    <w:rsid w:val="00473E99"/>
    <w:rsid w:val="004B0FAA"/>
    <w:rsid w:val="0053132F"/>
    <w:rsid w:val="005F3932"/>
    <w:rsid w:val="00602F0F"/>
    <w:rsid w:val="00677722"/>
    <w:rsid w:val="00686CBA"/>
    <w:rsid w:val="006D6E78"/>
    <w:rsid w:val="006F27C2"/>
    <w:rsid w:val="007011F2"/>
    <w:rsid w:val="00701549"/>
    <w:rsid w:val="00710DF9"/>
    <w:rsid w:val="00744534"/>
    <w:rsid w:val="00765213"/>
    <w:rsid w:val="00765E1E"/>
    <w:rsid w:val="00797A3B"/>
    <w:rsid w:val="007D1D8B"/>
    <w:rsid w:val="007E16DD"/>
    <w:rsid w:val="00827758"/>
    <w:rsid w:val="008627AD"/>
    <w:rsid w:val="00864F5D"/>
    <w:rsid w:val="00896D4B"/>
    <w:rsid w:val="008D7049"/>
    <w:rsid w:val="008F2938"/>
    <w:rsid w:val="00904FC4"/>
    <w:rsid w:val="009347B4"/>
    <w:rsid w:val="009500D8"/>
    <w:rsid w:val="00971AD1"/>
    <w:rsid w:val="0097272F"/>
    <w:rsid w:val="009B25EC"/>
    <w:rsid w:val="009D3DC3"/>
    <w:rsid w:val="009F2DF7"/>
    <w:rsid w:val="009F3C94"/>
    <w:rsid w:val="00A23790"/>
    <w:rsid w:val="00A7317F"/>
    <w:rsid w:val="00AB6902"/>
    <w:rsid w:val="00AC488D"/>
    <w:rsid w:val="00B12757"/>
    <w:rsid w:val="00B36547"/>
    <w:rsid w:val="00BD725B"/>
    <w:rsid w:val="00BE418C"/>
    <w:rsid w:val="00BF6EDF"/>
    <w:rsid w:val="00C13F0A"/>
    <w:rsid w:val="00C27B28"/>
    <w:rsid w:val="00C47DAE"/>
    <w:rsid w:val="00C75746"/>
    <w:rsid w:val="00C76119"/>
    <w:rsid w:val="00C77440"/>
    <w:rsid w:val="00C92559"/>
    <w:rsid w:val="00CC029B"/>
    <w:rsid w:val="00CE15A8"/>
    <w:rsid w:val="00CE3111"/>
    <w:rsid w:val="00CF4DA5"/>
    <w:rsid w:val="00D21135"/>
    <w:rsid w:val="00D26799"/>
    <w:rsid w:val="00D27988"/>
    <w:rsid w:val="00D36E0C"/>
    <w:rsid w:val="00DA1305"/>
    <w:rsid w:val="00DD4223"/>
    <w:rsid w:val="00DE06F6"/>
    <w:rsid w:val="00DF4E11"/>
    <w:rsid w:val="00E53D98"/>
    <w:rsid w:val="00E80772"/>
    <w:rsid w:val="00E80A9C"/>
    <w:rsid w:val="00E9207D"/>
    <w:rsid w:val="00ED51D2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1">
    <w:name w:val="heading 1"/>
    <w:basedOn w:val="Normal"/>
    <w:next w:val="Textoindependiente"/>
    <w:link w:val="Ttulo1Car"/>
    <w:qFormat/>
    <w:rsid w:val="00E53D98"/>
    <w:pPr>
      <w:keepNext/>
      <w:tabs>
        <w:tab w:val="num" w:pos="360"/>
      </w:tabs>
      <w:suppressAutoHyphens/>
      <w:spacing w:before="240" w:after="120"/>
      <w:ind w:left="360" w:hanging="360"/>
      <w:outlineLvl w:val="0"/>
    </w:pPr>
    <w:rPr>
      <w:rFonts w:ascii="Liberation Sans" w:eastAsia="WenQuanYi Micro Hei" w:hAnsi="Liberation Sans" w:cs="Lohit Hindi"/>
      <w:b/>
      <w:bCs/>
      <w:sz w:val="32"/>
      <w:szCs w:val="32"/>
      <w:lang w:eastAsia="zh-CN"/>
    </w:rPr>
  </w:style>
  <w:style w:type="paragraph" w:styleId="Ttulo4">
    <w:name w:val="heading 4"/>
    <w:basedOn w:val="Normal"/>
    <w:next w:val="Textoindependiente"/>
    <w:link w:val="Ttulo4Car"/>
    <w:semiHidden/>
    <w:unhideWhenUsed/>
    <w:qFormat/>
    <w:rsid w:val="00E53D98"/>
    <w:pPr>
      <w:keepNext/>
      <w:tabs>
        <w:tab w:val="num" w:pos="2520"/>
      </w:tabs>
      <w:suppressAutoHyphens/>
      <w:spacing w:before="240" w:after="120"/>
      <w:ind w:left="2520" w:hanging="360"/>
      <w:outlineLvl w:val="3"/>
    </w:pPr>
    <w:rPr>
      <w:rFonts w:ascii="Liberation Sans" w:eastAsia="WenQuanYi Micro Hei" w:hAnsi="Liberation Sans" w:cs="Lohit Hindi"/>
      <w:b/>
      <w:bCs/>
      <w:i/>
      <w:iCs/>
      <w:lang w:eastAsia="zh-CN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Textoindependiente"/>
    <w:link w:val="Ttulo6Car"/>
    <w:semiHidden/>
    <w:unhideWhenUsed/>
    <w:qFormat/>
    <w:rsid w:val="00E53D98"/>
    <w:pPr>
      <w:keepNext/>
      <w:tabs>
        <w:tab w:val="num" w:pos="3960"/>
      </w:tabs>
      <w:suppressAutoHyphens/>
      <w:spacing w:before="240" w:after="120"/>
      <w:ind w:left="3960" w:hanging="180"/>
      <w:outlineLvl w:val="5"/>
    </w:pPr>
    <w:rPr>
      <w:rFonts w:ascii="Liberation Sans" w:eastAsia="WenQuanYi Micro Hei" w:hAnsi="Liberation Sans" w:cs="Lohit Hindi"/>
      <w:b/>
      <w:bCs/>
      <w:sz w:val="21"/>
      <w:szCs w:val="21"/>
      <w:lang w:eastAsia="zh-CN"/>
    </w:rPr>
  </w:style>
  <w:style w:type="paragraph" w:styleId="Ttulo7">
    <w:name w:val="heading 7"/>
    <w:basedOn w:val="Normal"/>
    <w:next w:val="Textoindependiente"/>
    <w:link w:val="Ttulo7Car"/>
    <w:semiHidden/>
    <w:unhideWhenUsed/>
    <w:qFormat/>
    <w:rsid w:val="00E53D98"/>
    <w:pPr>
      <w:keepNext/>
      <w:tabs>
        <w:tab w:val="num" w:pos="4680"/>
      </w:tabs>
      <w:suppressAutoHyphens/>
      <w:spacing w:before="240" w:after="120"/>
      <w:ind w:left="4680" w:hanging="360"/>
      <w:outlineLvl w:val="6"/>
    </w:pPr>
    <w:rPr>
      <w:rFonts w:ascii="Liberation Sans" w:eastAsia="WenQuanYi Micro Hei" w:hAnsi="Liberation Sans" w:cs="Lohit Hindi"/>
      <w:b/>
      <w:bCs/>
      <w:sz w:val="21"/>
      <w:szCs w:val="21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  <w:style w:type="character" w:customStyle="1" w:styleId="Ttulo1Car">
    <w:name w:val="Título 1 Car"/>
    <w:basedOn w:val="Fuentedeprrafopredeter"/>
    <w:link w:val="Ttulo1"/>
    <w:rsid w:val="00E53D98"/>
    <w:rPr>
      <w:rFonts w:ascii="Liberation Sans" w:eastAsia="WenQuanYi Micro Hei" w:hAnsi="Liberation Sans" w:cs="Lohit Hindi"/>
      <w:b/>
      <w:bCs/>
      <w:sz w:val="32"/>
      <w:szCs w:val="32"/>
      <w:lang w:eastAsia="zh-CN"/>
    </w:rPr>
  </w:style>
  <w:style w:type="character" w:customStyle="1" w:styleId="Ttulo4Car">
    <w:name w:val="Título 4 Car"/>
    <w:basedOn w:val="Fuentedeprrafopredeter"/>
    <w:link w:val="Ttulo4"/>
    <w:semiHidden/>
    <w:rsid w:val="00E53D98"/>
    <w:rPr>
      <w:rFonts w:ascii="Liberation Sans" w:eastAsia="WenQuanYi Micro Hei" w:hAnsi="Liberation Sans" w:cs="Lohit Hindi"/>
      <w:b/>
      <w:bCs/>
      <w:i/>
      <w:iCs/>
      <w:sz w:val="24"/>
      <w:szCs w:val="24"/>
      <w:lang w:eastAsia="zh-CN"/>
    </w:rPr>
  </w:style>
  <w:style w:type="character" w:customStyle="1" w:styleId="Ttulo6Car">
    <w:name w:val="Título 6 Car"/>
    <w:basedOn w:val="Fuentedeprrafopredeter"/>
    <w:link w:val="Ttulo6"/>
    <w:semiHidden/>
    <w:rsid w:val="00E53D98"/>
    <w:rPr>
      <w:rFonts w:ascii="Liberation Sans" w:eastAsia="WenQuanYi Micro Hei" w:hAnsi="Liberation Sans" w:cs="Lohit Hindi"/>
      <w:b/>
      <w:bCs/>
      <w:sz w:val="21"/>
      <w:szCs w:val="21"/>
      <w:lang w:eastAsia="zh-CN"/>
    </w:rPr>
  </w:style>
  <w:style w:type="character" w:customStyle="1" w:styleId="Ttulo7Car">
    <w:name w:val="Título 7 Car"/>
    <w:basedOn w:val="Fuentedeprrafopredeter"/>
    <w:link w:val="Ttulo7"/>
    <w:semiHidden/>
    <w:rsid w:val="00E53D98"/>
    <w:rPr>
      <w:rFonts w:ascii="Liberation Sans" w:eastAsia="WenQuanYi Micro Hei" w:hAnsi="Liberation Sans" w:cs="Lohit Hindi"/>
      <w:b/>
      <w:bCs/>
      <w:sz w:val="21"/>
      <w:szCs w:val="21"/>
      <w:lang w:eastAsia="zh-CN"/>
    </w:rPr>
  </w:style>
  <w:style w:type="paragraph" w:styleId="Textoindependiente">
    <w:name w:val="Body Text"/>
    <w:basedOn w:val="Normal"/>
    <w:link w:val="TextoindependienteCar"/>
    <w:rsid w:val="00E53D9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53D98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BE41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47</TotalTime>
  <Pages>3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14</cp:revision>
  <dcterms:created xsi:type="dcterms:W3CDTF">2014-05-14T21:40:00Z</dcterms:created>
  <dcterms:modified xsi:type="dcterms:W3CDTF">2014-05-15T22:21:00Z</dcterms:modified>
</cp:coreProperties>
</file>