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Fabian Fröding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6"/>
          <w:szCs w:val="26"/>
          <w:rtl w:val="0"/>
        </w:rPr>
        <w:t xml:space="preserve"> - Game Programmer &amp;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Basic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 of Birth: 1992-03-17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Nationality: Swedish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Drivers License: Swedish B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E-Mail: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Fabian.Froding@Gmail.com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Portfolio: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FabianFroding.Github.io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color w:val="98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Work Experience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DoubleMoose Games: Software Engineer</w:t>
        <w:tab/>
        <w:tab/>
        <w:tab/>
        <w:tab/>
        <w:tab/>
        <w:t xml:space="preserve">Jan 2023 -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DoubleMoose Games: Game Programming Intern</w:t>
        <w:tab/>
        <w:tab/>
        <w:tab/>
        <w:tab/>
        <w:t xml:space="preserve">Apr 2022 - Dec 2022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Programming in Unreal Engine with C++ and blueprints, including</w:t>
        <w:br w:type="textWrapping"/>
        <w:t xml:space="preserve">network programming, creating gameplay systems and integrating</w:t>
        <w:br w:type="textWrapping"/>
        <w:t xml:space="preserve">third-party tools such as amazon web services.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Warcry Interactive: QA Consultant</w:t>
        <w:tab/>
        <w:tab/>
        <w:tab/>
        <w:tab/>
        <w:tab/>
        <w:tab/>
        <w:t xml:space="preserve">Sep 2021 - Dec 2021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Playtesting, data analysis and data visualization.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Evoma: Software Engineer</w:t>
        <w:tab/>
        <w:tab/>
        <w:tab/>
        <w:tab/>
        <w:tab/>
        <w:tab/>
        <w:tab/>
        <w:t xml:space="preserve">Mar 2021 - Dec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development with JavaScript, Vue, Plotly, HTML, CSS</w:t>
        <w:br w:type="textWrapping"/>
        <w:t xml:space="preserve">for a data visualization tool for a major european aerospace </w:t>
        <w:br w:type="textWrapping"/>
        <w:t xml:space="preserve">manufacturer.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Smoofit: Software Developer</w:t>
        <w:tab/>
        <w:tab/>
        <w:tab/>
        <w:tab/>
        <w:tab/>
        <w:tab/>
        <w:tab/>
        <w:t xml:space="preserve">Sep 2020 -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Jun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2021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development with C, Javascript, HTML, CSS for embedded</w:t>
        <w:br w:type="textWrapping"/>
        <w:t xml:space="preserve">system-devices such as a barcode scanner and a smart home app.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Chalmers Studentbostäder: Customer service</w:t>
        <w:tab/>
        <w:tab/>
        <w:tab/>
        <w:tab/>
        <w:tab/>
        <w:t xml:space="preserve">Jun 2019 - May 2020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Served customers/tenants and handled administrative tasks.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Nyboskolan Tibro: Substitute teacher</w:t>
        <w:tab/>
        <w:tab/>
        <w:tab/>
        <w:tab/>
        <w:tab/>
        <w:tab/>
        <w:t xml:space="preserve">Jan 2017 - May 2017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Taught mathematics and gymnastics for elementary school students.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b w:val="1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Bachelor’s degree in Software Engineering &amp; Management </w:t>
        <w:tab/>
        <w:tab/>
        <w:tab/>
        <w:tab/>
        <w:t xml:space="preserve">2017-2020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(Chalmers University &amp; University of Gothenburg)</w:t>
      </w: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665"/>
        <w:gridCol w:w="1440"/>
        <w:gridCol w:w="2250"/>
        <w:gridCol w:w="2160"/>
        <w:tblGridChange w:id="0">
          <w:tblGrid>
            <w:gridCol w:w="1815"/>
            <w:gridCol w:w="1665"/>
            <w:gridCol w:w="1440"/>
            <w:gridCol w:w="225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  <w:rtl w:val="0"/>
              </w:rPr>
              <w:t xml:space="preserve">Software Architecture &amp; Design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  <w:rtl w:val="0"/>
              </w:rPr>
              <w:t xml:space="preserve">Agile Development Processes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  <w:rtl w:val="0"/>
              </w:rPr>
              <w:t xml:space="preserve">Algorithms &amp; Data Structures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  <w:rtl w:val="0"/>
              </w:rPr>
              <w:t xml:space="preserve">Statistics &amp; AI Engineering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efefef" w:val="clear"/>
                <w:rtl w:val="0"/>
              </w:rPr>
              <w:t xml:space="preserve">(Elective courses)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  <w:rtl w:val="0"/>
              </w:rPr>
              <w:t xml:space="preserve">Thesis in Data Analysis for Software Architecture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Standalone University courses:</w:t>
      </w:r>
      <w:r w:rsidDel="00000000" w:rsidR="00000000" w:rsidRPr="00000000">
        <w:rPr>
          <w:rtl w:val="0"/>
        </w:rPr>
      </w:r>
    </w:p>
    <w:tbl>
      <w:tblPr>
        <w:tblStyle w:val="Table2"/>
        <w:tblW w:w="71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2385"/>
        <w:gridCol w:w="2325"/>
        <w:tblGridChange w:id="0">
          <w:tblGrid>
            <w:gridCol w:w="2475"/>
            <w:gridCol w:w="2385"/>
            <w:gridCol w:w="2325"/>
          </w:tblGrid>
        </w:tblGridChange>
      </w:tblGrid>
      <w:tr>
        <w:trPr>
          <w:cantSplit w:val="0"/>
          <w:trHeight w:val="412.9687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  <w:rtl w:val="0"/>
              </w:rPr>
              <w:t xml:space="preserve">AI for Game Programming 2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efefef" w:val="clear"/>
                <w:rtl w:val="0"/>
              </w:rPr>
              <w:t xml:space="preserve">(Uppsala University, 2023)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  <w:rtl w:val="0"/>
              </w:rPr>
              <w:t xml:space="preserve">AI for Game Programming 1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fce5cd" w:val="clear"/>
                <w:rtl w:val="0"/>
              </w:rPr>
              <w:t xml:space="preserve">(Uppsala University, 2022)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  <w:rtl w:val="0"/>
              </w:rPr>
              <w:t xml:space="preserve">Fundamentals of C++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efefef" w:val="clear"/>
                <w:rtl w:val="0"/>
              </w:rPr>
              <w:t xml:space="preserve">(University of Skövde, 2022)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.96875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  <w:rtl w:val="0"/>
              </w:rPr>
              <w:t xml:space="preserve">Game Design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8"/>
                <w:szCs w:val="18"/>
                <w:shd w:fill="fce5cd" w:val="clear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fce5cd" w:val="clear"/>
                <w:rtl w:val="0"/>
              </w:rPr>
              <w:t xml:space="preserve">University of Skövde, 2021)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  <w:rtl w:val="0"/>
              </w:rPr>
              <w:t xml:space="preserve">Game Programming in Unity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efefef" w:val="clear"/>
                <w:rtl w:val="0"/>
              </w:rPr>
              <w:t xml:space="preserve">(Linnaeus University, 2020)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  <w:rtl w:val="0"/>
              </w:rPr>
              <w:t xml:space="preserve">Fundamentals of Python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fce5cd" w:val="clear"/>
                <w:rtl w:val="0"/>
              </w:rPr>
              <w:t xml:space="preserve">(Chalmers University, 2020)</w:t>
            </w:r>
          </w:p>
        </w:tc>
      </w:tr>
    </w:tbl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Other education: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Shibuya Gaigo Gakuin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Japanese language courses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Tokyo, Japan.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Qufu Shaolin Kung Fu School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Martials arts education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Qufu, China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IT-Gymnasiet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High school education in information technology.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2008-2011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color w:val="980000"/>
          <w:sz w:val="26"/>
          <w:szCs w:val="26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Skillset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Programming: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C++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C#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Unreal Engine Blueprints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JavaScript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4"/>
          <w:highlight w:val="white"/>
          <w:rtl w:val="0"/>
        </w:rPr>
        <w:t xml:space="preserve">(Vue, Plotly)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HTML, CSS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Python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Java</w:t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Game Engines: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Unreal Engine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Unity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Tools: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Amazon Web Services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Github, Gitlab &amp; Git Bash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Perforce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Plastic SCM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Jira, Trello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Confluence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Microsoft Excel &amp; Google Sheets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Various Diagram Tools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color w:val="98000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highlight w:val="white"/>
          <w:rtl w:val="0"/>
        </w:rPr>
        <w:t xml:space="preserve">Spoken Languages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Swedish (Native)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English (Fluent)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Japanese (Basics)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abian.froding@gmail.com" TargetMode="External"/><Relationship Id="rId7" Type="http://schemas.openxmlformats.org/officeDocument/2006/relationships/hyperlink" Target="https://fabianfroding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