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2022-Present</w:t>
        <w:tab/>
        <w:t xml:space="preserve">DoubleMoose Games: Game Programming Intern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programming in Unreal Engine 4 with C++ and blueprints.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and refactoring in JavaScript, Vue, Plotly, HTML, CSS.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Quality Assurance Consultant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sessions, data analysis and data visualization.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JavaScript, and maintained CMS.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various administrative tasks.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Substitute teacher primarily in mathematics and gymnastics for elementary school students.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2015-2018</w:t>
        <w:tab/>
        <w:t xml:space="preserve">Tibro Kyrkogård: Caretaker/Gardener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Gardening, lawn mowing and various other tasks required at the facility.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2012</w:t>
        <w:tab/>
        <w:tab/>
        <w:t xml:space="preserve">Tidningstjänst AB: Mailman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Delivered newsletters between 3am-6am.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2010-2014</w:t>
        <w:tab/>
        <w:t xml:space="preserve">Duvslaget: Caretaker/Painter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Renovated and painted houses, gardening.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Master’s degree in Game Development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(Specialization in Artificial Intelligence for Games)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Bachelor’s degree in Software Engineering and Management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(Specialization in Software Architecture)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Japanese language courses. Tokyo, Japan.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Martials arts education. Qufu, China.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2008 - 2011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Gymnasiet in Skövde - High School.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Bachelor’s in Software Engineering and Management: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Object-Oriented Programming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Mathematical Foundations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Data Structures and Algorithms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Analysis and Design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Fundamentals of Software Architecture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Development of Embedded and Real-Time Systems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Software Quality and Testing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Team Programming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Mini Project: Systems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Distributed Systems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Cyber Physical Systems and Systems of Systems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Data Management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Requirements and User Experience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Web and Mobile Development</w:t>
            </w:r>
          </w:p>
        </w:tc>
      </w:tr>
      <w:tr>
        <w:trPr>
          <w:cantSplit w:val="0"/>
          <w:trHeight w:val="979.921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Software Development Methodologies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Engineering for AI Systems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(Elective course)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Statistics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(Elective course)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C#.NET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(Elective course)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Startups and Industrial Software Product Management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Research Methods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Bachelor Thesis in Software Engineering and Management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Master’s in Game Development:</w:t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25"/>
        <w:gridCol w:w="2310"/>
        <w:gridCol w:w="2340"/>
        <w:tblGridChange w:id="0">
          <w:tblGrid>
            <w:gridCol w:w="2265"/>
            <w:gridCol w:w="2325"/>
            <w:gridCol w:w="23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C++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(Elective course)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Artificial Intelligence for Game Programming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(Elective course)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Artificial Intelligence for Game Programming 2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(Elective course)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3D-Modeling and Animation in Open Source Environments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(Elective course)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Design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Research and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Applied Games User Experience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Advanced Topics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 Development - Field Studies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Development - Research and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Experimental Game Evaluation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Master Degree Project in Informatics</w:t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7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85"/>
        <w:gridCol w:w="2385"/>
        <w:tblGridChange w:id="0">
          <w:tblGrid>
            <w:gridCol w:w="2265"/>
            <w:gridCol w:w="2385"/>
            <w:gridCol w:w="2385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Game Programming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(Linnaeus University, 2020)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Introduction to Python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(Chalmers University of Technology, 2020)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Expression with 2D Animation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(Uppsala University, 2022)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(Vue, Plotly)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Google Docs &amp; Sheets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am a very productive person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Talking with colleagues gives me energy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believe communication is essential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an amazing posture ;)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