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11C59" w14:textId="32F9ABEE" w:rsidR="00B53FB8" w:rsidRDefault="00B53FB8" w:rsidP="007A7A2D">
      <w:pPr>
        <w:pStyle w:val="berschrift1"/>
        <w:rPr>
          <w:lang w:val="de-CH"/>
        </w:rPr>
      </w:pPr>
      <w:r w:rsidRPr="00B53FB8">
        <w:rPr>
          <w:lang w:val="de-CH"/>
        </w:rPr>
        <w:t xml:space="preserve">Lösungen Hausaufgaben auf den </w:t>
      </w:r>
      <w:r w:rsidR="00AD0C39">
        <w:rPr>
          <w:lang w:val="de-CH"/>
        </w:rPr>
        <w:t>8</w:t>
      </w:r>
      <w:r w:rsidRPr="00B53FB8">
        <w:rPr>
          <w:lang w:val="de-CH"/>
        </w:rPr>
        <w:t>.11.2018</w:t>
      </w:r>
    </w:p>
    <w:p w14:paraId="58523100" w14:textId="04057F8C" w:rsidR="00B53FB8" w:rsidRDefault="00B53FB8" w:rsidP="00B53FB8">
      <w:pPr>
        <w:pStyle w:val="berschrift2"/>
        <w:rPr>
          <w:lang w:val="de-CH"/>
        </w:rPr>
      </w:pPr>
      <w:r>
        <w:rPr>
          <w:lang w:val="de-CH"/>
        </w:rPr>
        <w:t>Aufgabe 7</w:t>
      </w:r>
    </w:p>
    <w:p w14:paraId="76D7249F" w14:textId="7A9D2A2B" w:rsidR="00B53FB8" w:rsidRDefault="00B53FB8" w:rsidP="00B53FB8">
      <w:pPr>
        <w:rPr>
          <w:lang w:val="de-CH"/>
        </w:rPr>
      </w:pPr>
      <w:r>
        <w:rPr>
          <w:lang w:val="de-CH"/>
        </w:rPr>
        <w:t>Die Mieter können die Wohnung zurückgeben, falls Sie dem Vermieter einen neuen zumutbaren Mieter vorschlagen können. Dieser muss zahlungsfähig und bereit sein, den Mietvertrag zu den gleichen Bedingungen zu übernehmen. Zudem müssen die neuen Mieter/ der/</w:t>
      </w:r>
      <w:proofErr w:type="gramStart"/>
      <w:r>
        <w:rPr>
          <w:lang w:val="de-CH"/>
        </w:rPr>
        <w:t>die neue Mieter</w:t>
      </w:r>
      <w:proofErr w:type="gramEnd"/>
      <w:r>
        <w:rPr>
          <w:lang w:val="de-CH"/>
        </w:rPr>
        <w:t xml:space="preserve">/-in   </w:t>
      </w:r>
      <w:r>
        <w:rPr>
          <w:lang w:val="de-CH"/>
        </w:rPr>
        <w:br/>
        <w:t xml:space="preserve">ähnliche Eigenschaften aufweisen. </w:t>
      </w:r>
      <w:r w:rsidR="007A7A2D">
        <w:rPr>
          <w:lang w:val="de-CH"/>
        </w:rPr>
        <w:br/>
      </w:r>
      <w:r>
        <w:rPr>
          <w:lang w:val="de-CH"/>
        </w:rPr>
        <w:t>Ähnliche Eigenschaften:</w:t>
      </w:r>
    </w:p>
    <w:p w14:paraId="2B2FC5F0" w14:textId="44B25040" w:rsidR="00B53FB8" w:rsidRDefault="00B53FB8" w:rsidP="00B53FB8">
      <w:pPr>
        <w:pStyle w:val="Listenabsatz"/>
        <w:numPr>
          <w:ilvl w:val="0"/>
          <w:numId w:val="1"/>
        </w:numPr>
        <w:rPr>
          <w:lang w:val="de-CH"/>
        </w:rPr>
      </w:pPr>
      <w:r>
        <w:rPr>
          <w:lang w:val="de-CH"/>
        </w:rPr>
        <w:t>Gut zur Hausgemeinschaft passen</w:t>
      </w:r>
    </w:p>
    <w:p w14:paraId="07BD8091" w14:textId="1BE60E31" w:rsidR="00B53FB8" w:rsidRDefault="00B53FB8" w:rsidP="00B53FB8">
      <w:pPr>
        <w:pStyle w:val="Listenabsatz"/>
        <w:numPr>
          <w:ilvl w:val="0"/>
          <w:numId w:val="1"/>
        </w:numPr>
        <w:rPr>
          <w:lang w:val="de-CH"/>
        </w:rPr>
      </w:pPr>
      <w:r>
        <w:rPr>
          <w:lang w:val="de-CH"/>
        </w:rPr>
        <w:t>Geringfügige Abweichungen muss der Vermieter akzeptieren</w:t>
      </w:r>
    </w:p>
    <w:p w14:paraId="63BB1BA8" w14:textId="7B932E78" w:rsidR="00B53FB8" w:rsidRPr="00B53FB8" w:rsidRDefault="00B53FB8" w:rsidP="00B53FB8">
      <w:pPr>
        <w:pStyle w:val="Listenabsatz"/>
        <w:numPr>
          <w:ilvl w:val="0"/>
          <w:numId w:val="1"/>
        </w:numPr>
        <w:rPr>
          <w:lang w:val="de-CH"/>
        </w:rPr>
      </w:pPr>
      <w:r>
        <w:rPr>
          <w:lang w:val="de-CH"/>
        </w:rPr>
        <w:t>Ehepaar mit Kindern kann ein Ehepaar ohne Kinder vorschlagen</w:t>
      </w:r>
    </w:p>
    <w:p w14:paraId="7A8AC91B" w14:textId="5644F509" w:rsidR="00B53FB8" w:rsidRPr="00B204BA" w:rsidRDefault="00B53FB8" w:rsidP="00B53FB8">
      <w:pPr>
        <w:rPr>
          <w:b/>
          <w:lang w:val="de-CH"/>
        </w:rPr>
      </w:pPr>
      <w:r w:rsidRPr="00B204BA">
        <w:rPr>
          <w:b/>
          <w:lang w:val="de-CH"/>
        </w:rPr>
        <w:t xml:space="preserve">Art.264 OR </w:t>
      </w:r>
    </w:p>
    <w:p w14:paraId="4C5E9CE4" w14:textId="0C1893BE" w:rsidR="00CD4416" w:rsidRDefault="00B53FB8" w:rsidP="00B204BA">
      <w:pPr>
        <w:pStyle w:val="berschrift2"/>
        <w:rPr>
          <w:lang w:val="de-CH"/>
        </w:rPr>
      </w:pPr>
      <w:r>
        <w:rPr>
          <w:lang w:val="de-CH"/>
        </w:rPr>
        <w:t>Aufgabe 8</w:t>
      </w:r>
    </w:p>
    <w:p w14:paraId="4C0F1F2E" w14:textId="440799C9" w:rsidR="00CD4416" w:rsidRDefault="00CD4416" w:rsidP="00CD4416">
      <w:pPr>
        <w:pStyle w:val="berschrift3"/>
        <w:rPr>
          <w:lang w:val="de-CH"/>
        </w:rPr>
      </w:pPr>
      <w:r>
        <w:rPr>
          <w:lang w:val="de-CH"/>
        </w:rPr>
        <w:t>Kommunikation einer Mieterhöhung:</w:t>
      </w:r>
    </w:p>
    <w:p w14:paraId="5DF9403C" w14:textId="200A4428" w:rsidR="00437F01" w:rsidRDefault="00CD4416" w:rsidP="00437F01">
      <w:pPr>
        <w:rPr>
          <w:lang w:val="de-CH"/>
        </w:rPr>
      </w:pPr>
      <w:r>
        <w:rPr>
          <w:lang w:val="de-CH"/>
        </w:rPr>
        <w:t>Der Vermieter muss de</w:t>
      </w:r>
      <w:r w:rsidR="00833555">
        <w:rPr>
          <w:lang w:val="de-CH"/>
        </w:rPr>
        <w:t>m</w:t>
      </w:r>
      <w:r>
        <w:rPr>
          <w:lang w:val="de-CH"/>
        </w:rPr>
        <w:t xml:space="preserve"> Mieter</w:t>
      </w:r>
      <w:r w:rsidR="00833555">
        <w:rPr>
          <w:lang w:val="de-CH"/>
        </w:rPr>
        <w:t xml:space="preserve"> die Mieterhöhung</w:t>
      </w:r>
      <w:r>
        <w:rPr>
          <w:lang w:val="de-CH"/>
        </w:rPr>
        <w:t xml:space="preserve"> mindestens 10 Tage vor Beginn der Kündigungsfrist auf einem vom Kanton genehmigten Formular mitteilen und begründen. </w:t>
      </w:r>
      <w:r>
        <w:rPr>
          <w:lang w:val="de-CH"/>
        </w:rPr>
        <w:br/>
      </w:r>
      <w:bookmarkStart w:id="0" w:name="_GoBack"/>
      <w:r w:rsidRPr="00793212">
        <w:rPr>
          <w:b/>
          <w:lang w:val="de-CH"/>
        </w:rPr>
        <w:t>Art.269d OR</w:t>
      </w:r>
      <w:bookmarkEnd w:id="0"/>
    </w:p>
    <w:p w14:paraId="44E58135" w14:textId="43F65872" w:rsidR="00437F01" w:rsidRPr="007A7A2D" w:rsidRDefault="00437F01" w:rsidP="00437F01">
      <w:pPr>
        <w:rPr>
          <w:rFonts w:asciiTheme="majorHAnsi" w:eastAsiaTheme="majorEastAsia" w:hAnsiTheme="majorHAnsi" w:cstheme="majorBidi"/>
          <w:color w:val="1F3763" w:themeColor="accent1" w:themeShade="7F"/>
          <w:sz w:val="24"/>
          <w:szCs w:val="24"/>
          <w:lang w:val="de-DE"/>
        </w:rPr>
      </w:pPr>
      <w:r w:rsidRPr="00E530AF">
        <w:rPr>
          <w:rFonts w:asciiTheme="majorHAnsi" w:eastAsiaTheme="majorEastAsia" w:hAnsiTheme="majorHAnsi" w:cstheme="majorBidi"/>
          <w:color w:val="1F3763" w:themeColor="accent1" w:themeShade="7F"/>
          <w:sz w:val="24"/>
          <w:szCs w:val="24"/>
          <w:lang w:val="de-DE"/>
        </w:rPr>
        <w:t>a.)</w:t>
      </w:r>
      <w:r w:rsidR="00E530AF" w:rsidRPr="00E530AF">
        <w:rPr>
          <w:rFonts w:asciiTheme="majorHAnsi" w:eastAsiaTheme="majorEastAsia" w:hAnsiTheme="majorHAnsi" w:cstheme="majorBidi"/>
          <w:color w:val="1F3763" w:themeColor="accent1" w:themeShade="7F"/>
          <w:sz w:val="24"/>
          <w:szCs w:val="24"/>
          <w:lang w:val="de-DE"/>
        </w:rPr>
        <w:t xml:space="preserve"> </w:t>
      </w:r>
      <w:r w:rsidR="00E530AF" w:rsidRPr="00E530AF">
        <w:rPr>
          <w:rFonts w:asciiTheme="majorHAnsi" w:eastAsiaTheme="majorEastAsia" w:hAnsiTheme="majorHAnsi" w:cstheme="majorBidi"/>
          <w:color w:val="1F3763" w:themeColor="accent1" w:themeShade="7F"/>
          <w:sz w:val="24"/>
          <w:szCs w:val="24"/>
          <w:lang w:val="de-DE"/>
        </w:rPr>
        <w:br/>
      </w:r>
      <w:r w:rsidR="00E530AF" w:rsidRPr="007A7A2D">
        <w:rPr>
          <w:lang w:val="de-CH"/>
        </w:rPr>
        <w:t>Der Vermieter hat das Recht bei steigenden Hypothekarzinsen</w:t>
      </w:r>
      <w:r w:rsidR="007A7A2D" w:rsidRPr="007A7A2D">
        <w:rPr>
          <w:lang w:val="de-CH"/>
        </w:rPr>
        <w:t xml:space="preserve"> den Mietzins zu erhöhen.</w:t>
      </w:r>
      <w:r w:rsidR="00E530AF">
        <w:rPr>
          <w:rFonts w:asciiTheme="majorHAnsi" w:eastAsiaTheme="majorEastAsia" w:hAnsiTheme="majorHAnsi" w:cstheme="majorBidi"/>
          <w:color w:val="1F3763" w:themeColor="accent1" w:themeShade="7F"/>
          <w:sz w:val="24"/>
          <w:szCs w:val="24"/>
          <w:lang w:val="de-DE"/>
        </w:rPr>
        <w:t xml:space="preserve"> </w:t>
      </w:r>
      <w:r w:rsidR="007A7A2D">
        <w:rPr>
          <w:rFonts w:asciiTheme="majorHAnsi" w:eastAsiaTheme="majorEastAsia" w:hAnsiTheme="majorHAnsi" w:cstheme="majorBidi"/>
          <w:color w:val="1F3763" w:themeColor="accent1" w:themeShade="7F"/>
          <w:sz w:val="24"/>
          <w:szCs w:val="24"/>
          <w:lang w:val="de-DE"/>
        </w:rPr>
        <w:br/>
      </w:r>
      <w:r w:rsidR="007A7A2D" w:rsidRPr="007A7A2D">
        <w:rPr>
          <w:lang w:val="de-CH"/>
        </w:rPr>
        <w:t>Für Mietzinsanpassungen aufgrund von Änderungen des Hypothekarzinssatzes gilt ein Referenzzinssatz. Dieser stützt sich auf den vierteljährlich erhobenen, volumengewichteten Durchschnittszinssatz für inländische Hypothekarforderungen und wird durch kaufmännische Rundung in Viertelprozenten festgesetzt</w:t>
      </w:r>
    </w:p>
    <w:p w14:paraId="48BC224B" w14:textId="7445E9B7" w:rsidR="00437F01" w:rsidRPr="000008FF" w:rsidRDefault="00B204BA" w:rsidP="00437F01">
      <w:pPr>
        <w:rPr>
          <w:b/>
          <w:lang w:val="de-DE"/>
        </w:rPr>
      </w:pPr>
      <w:r w:rsidRPr="000008FF">
        <w:rPr>
          <w:b/>
          <w:lang w:val="de-DE"/>
        </w:rPr>
        <w:t xml:space="preserve">Art.269a </w:t>
      </w:r>
      <w:proofErr w:type="spellStart"/>
      <w:r w:rsidRPr="000008FF">
        <w:rPr>
          <w:b/>
          <w:lang w:val="de-DE"/>
        </w:rPr>
        <w:t>Lit</w:t>
      </w:r>
      <w:proofErr w:type="spellEnd"/>
      <w:r w:rsidRPr="000008FF">
        <w:rPr>
          <w:b/>
          <w:lang w:val="de-DE"/>
        </w:rPr>
        <w:t xml:space="preserve"> e OR</w:t>
      </w:r>
      <w:r w:rsidR="007A7A2D" w:rsidRPr="000008FF">
        <w:rPr>
          <w:b/>
          <w:lang w:val="de-DE"/>
        </w:rPr>
        <w:br/>
        <w:t>Verordnung über die Miete und Pacht von Wohn- und Geschäftsräumen (VMWG) Art 12a</w:t>
      </w:r>
    </w:p>
    <w:p w14:paraId="736440A8" w14:textId="748C53C4" w:rsidR="00437F01" w:rsidRPr="00AD0C39" w:rsidRDefault="00437F01" w:rsidP="00437F01">
      <w:pPr>
        <w:rPr>
          <w:rFonts w:asciiTheme="majorHAnsi" w:eastAsiaTheme="majorEastAsia" w:hAnsiTheme="majorHAnsi" w:cstheme="majorBidi"/>
          <w:color w:val="1F3763" w:themeColor="accent1" w:themeShade="7F"/>
          <w:sz w:val="24"/>
          <w:szCs w:val="24"/>
          <w:lang w:val="de-DE"/>
        </w:rPr>
      </w:pPr>
      <w:r w:rsidRPr="00AD0C39">
        <w:rPr>
          <w:rFonts w:asciiTheme="majorHAnsi" w:eastAsiaTheme="majorEastAsia" w:hAnsiTheme="majorHAnsi" w:cstheme="majorBidi"/>
          <w:color w:val="1F3763" w:themeColor="accent1" w:themeShade="7F"/>
          <w:sz w:val="24"/>
          <w:szCs w:val="24"/>
          <w:lang w:val="de-DE"/>
        </w:rPr>
        <w:t>b.)</w:t>
      </w:r>
    </w:p>
    <w:p w14:paraId="46767698" w14:textId="3D0B9815" w:rsidR="00B204BA" w:rsidRDefault="00B204BA" w:rsidP="00437F01">
      <w:pPr>
        <w:rPr>
          <w:lang w:val="de-CH"/>
        </w:rPr>
      </w:pPr>
      <w:r w:rsidRPr="00B204BA">
        <w:rPr>
          <w:lang w:val="de-CH"/>
        </w:rPr>
        <w:t xml:space="preserve">Der Vermieter hat das Recht den Mietzins zu erhöhen, sobald er über den reinen Unterhalt Geld in die Wohnung investiert. Der Vermieter muss allerdings zuvor mit dem Mieter über die Zumutbarkeit dieser Wohnungserneuerung/Veränderung einigen. </w:t>
      </w:r>
    </w:p>
    <w:p w14:paraId="3FF1C142" w14:textId="272A09B4" w:rsidR="00B204BA" w:rsidRPr="00AD0C39" w:rsidRDefault="00B204BA" w:rsidP="00437F01">
      <w:pPr>
        <w:rPr>
          <w:b/>
          <w:lang w:val="de-DE"/>
        </w:rPr>
      </w:pPr>
      <w:r w:rsidRPr="00AD0C39">
        <w:rPr>
          <w:b/>
          <w:lang w:val="de-DE"/>
        </w:rPr>
        <w:t xml:space="preserve">Art.269a </w:t>
      </w:r>
      <w:proofErr w:type="spellStart"/>
      <w:r w:rsidRPr="00AD0C39">
        <w:rPr>
          <w:b/>
          <w:lang w:val="de-DE"/>
        </w:rPr>
        <w:t>Lit</w:t>
      </w:r>
      <w:proofErr w:type="spellEnd"/>
      <w:r w:rsidRPr="00AD0C39">
        <w:rPr>
          <w:b/>
          <w:lang w:val="de-DE"/>
        </w:rPr>
        <w:t xml:space="preserve"> b OR</w:t>
      </w:r>
    </w:p>
    <w:p w14:paraId="69A1BED0" w14:textId="02F8C748" w:rsidR="00CD4416" w:rsidRDefault="00437F01" w:rsidP="00CD4416">
      <w:pPr>
        <w:pStyle w:val="berschrift3"/>
        <w:rPr>
          <w:lang w:val="de-CH"/>
        </w:rPr>
      </w:pPr>
      <w:r>
        <w:rPr>
          <w:lang w:val="de-CH"/>
        </w:rPr>
        <w:t>c</w:t>
      </w:r>
      <w:r w:rsidR="00CD4416">
        <w:rPr>
          <w:lang w:val="de-CH"/>
        </w:rPr>
        <w:t>.)</w:t>
      </w:r>
      <w:r w:rsidR="006770B0">
        <w:rPr>
          <w:lang w:val="de-CH"/>
        </w:rPr>
        <w:br/>
      </w:r>
      <w:r w:rsidR="006770B0" w:rsidRPr="006770B0">
        <w:rPr>
          <w:color w:val="auto"/>
          <w:lang w:val="de-CH"/>
        </w:rPr>
        <w:t>Der Vermieter kann den Mietpreis der Or</w:t>
      </w:r>
      <w:r w:rsidR="006770B0">
        <w:rPr>
          <w:color w:val="auto"/>
          <w:lang w:val="de-CH"/>
        </w:rPr>
        <w:t>t</w:t>
      </w:r>
      <w:r w:rsidR="006770B0" w:rsidRPr="006770B0">
        <w:rPr>
          <w:color w:val="auto"/>
          <w:lang w:val="de-CH"/>
        </w:rPr>
        <w:t>s-</w:t>
      </w:r>
      <w:r w:rsidR="006770B0">
        <w:rPr>
          <w:color w:val="auto"/>
          <w:lang w:val="de-CH"/>
        </w:rPr>
        <w:t xml:space="preserve"> /</w:t>
      </w:r>
      <w:r w:rsidR="006770B0" w:rsidRPr="006770B0">
        <w:rPr>
          <w:color w:val="auto"/>
          <w:lang w:val="de-CH"/>
        </w:rPr>
        <w:t xml:space="preserve">Quartierüblichkeit anpassen. </w:t>
      </w:r>
    </w:p>
    <w:p w14:paraId="2890DE70" w14:textId="5D00CA90" w:rsidR="00E30196" w:rsidRPr="00833555" w:rsidRDefault="006770B0" w:rsidP="00833555">
      <w:pPr>
        <w:rPr>
          <w:lang w:val="de-CH"/>
        </w:rPr>
      </w:pPr>
      <w:r>
        <w:rPr>
          <w:lang w:val="de-CH"/>
        </w:rPr>
        <w:t xml:space="preserve">Dabei </w:t>
      </w:r>
      <w:r w:rsidR="005C5485">
        <w:rPr>
          <w:lang w:val="de-CH"/>
        </w:rPr>
        <w:t>muss</w:t>
      </w:r>
      <w:r>
        <w:rPr>
          <w:lang w:val="de-CH"/>
        </w:rPr>
        <w:t xml:space="preserve"> der Vermieter schlüssig</w:t>
      </w:r>
      <w:r w:rsidR="005C5485">
        <w:rPr>
          <w:lang w:val="de-CH"/>
        </w:rPr>
        <w:t xml:space="preserve"> beweisen können, dass seine Wohnung im Vergleich zu ähnlichen Wohnungen zu günstig ist. </w:t>
      </w:r>
      <w:r w:rsidR="007A7A2D">
        <w:rPr>
          <w:lang w:val="de-CH"/>
        </w:rPr>
        <w:t xml:space="preserve"> </w:t>
      </w:r>
      <w:r w:rsidR="00B204BA" w:rsidRPr="00B204BA">
        <w:rPr>
          <w:b/>
          <w:lang w:val="de-CH"/>
        </w:rPr>
        <w:t xml:space="preserve">Art.269a </w:t>
      </w:r>
      <w:proofErr w:type="spellStart"/>
      <w:r w:rsidR="00B204BA" w:rsidRPr="00B204BA">
        <w:rPr>
          <w:b/>
          <w:lang w:val="de-CH"/>
        </w:rPr>
        <w:t>Lit</w:t>
      </w:r>
      <w:proofErr w:type="spellEnd"/>
      <w:r w:rsidR="00B204BA" w:rsidRPr="00B204BA">
        <w:rPr>
          <w:b/>
          <w:lang w:val="de-CH"/>
        </w:rPr>
        <w:t xml:space="preserve"> a OR</w:t>
      </w:r>
      <w:r>
        <w:rPr>
          <w:lang w:val="de-CH"/>
        </w:rPr>
        <w:br/>
      </w:r>
      <w:r>
        <w:rPr>
          <w:color w:val="FF0000"/>
          <w:lang w:val="de-CH"/>
        </w:rPr>
        <w:t xml:space="preserve"># </w:t>
      </w:r>
      <w:r w:rsidRPr="006770B0">
        <w:rPr>
          <w:color w:val="FF0000"/>
          <w:lang w:val="de-CH"/>
        </w:rPr>
        <w:t xml:space="preserve">Folgender Abschnitt steht so im Buch Mietrecht, diesen habe ich aber nicht direkt im ZGB gefunden. </w:t>
      </w:r>
      <w:r>
        <w:rPr>
          <w:lang w:val="de-CH"/>
        </w:rPr>
        <w:br/>
      </w:r>
      <w:r w:rsidR="007A7A2D">
        <w:rPr>
          <w:lang w:val="de-CH"/>
        </w:rPr>
        <w:br/>
      </w:r>
      <w:r>
        <w:rPr>
          <w:lang w:val="de-CH"/>
        </w:rPr>
        <w:t xml:space="preserve">Der Vermieter darf eine vorbehaltlose Anpassung an die Orts- oder Quartierüblichkeit höchstens alle 5.7 Jahren vornehmen. </w:t>
      </w:r>
      <w:r>
        <w:rPr>
          <w:lang w:val="de-CH"/>
        </w:rPr>
        <w:br/>
        <w:t>Vermieter muss etwa 5 Wohnungen benennen können, die bei vergleichbarem Gebrauchswert hinsichtlich Standort, Grösse, Ausstattung, Zustand und Bauperiode höhere Mieten einspielen.</w:t>
      </w:r>
      <w:r>
        <w:rPr>
          <w:lang w:val="de-CH"/>
        </w:rPr>
        <w:br/>
        <w:t xml:space="preserve">   </w:t>
      </w:r>
    </w:p>
    <w:sectPr w:rsidR="00E30196" w:rsidRPr="00833555" w:rsidSect="00FE6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859"/>
    <w:multiLevelType w:val="hybridMultilevel"/>
    <w:tmpl w:val="1EC02FB0"/>
    <w:lvl w:ilvl="0" w:tplc="2200A7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B583A4E"/>
    <w:multiLevelType w:val="hybridMultilevel"/>
    <w:tmpl w:val="B2AC0C2C"/>
    <w:lvl w:ilvl="0" w:tplc="67C8E048">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69"/>
    <w:rsid w:val="000008FF"/>
    <w:rsid w:val="000C2B69"/>
    <w:rsid w:val="00437F01"/>
    <w:rsid w:val="005C5485"/>
    <w:rsid w:val="006770B0"/>
    <w:rsid w:val="00713BD8"/>
    <w:rsid w:val="00793212"/>
    <w:rsid w:val="007A7A2D"/>
    <w:rsid w:val="00833555"/>
    <w:rsid w:val="0099244B"/>
    <w:rsid w:val="00AD0C39"/>
    <w:rsid w:val="00B204BA"/>
    <w:rsid w:val="00B53FB8"/>
    <w:rsid w:val="00BD1432"/>
    <w:rsid w:val="00CD4416"/>
    <w:rsid w:val="00E30196"/>
    <w:rsid w:val="00E530AF"/>
    <w:rsid w:val="00EF5899"/>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F405"/>
  <w15:chartTrackingRefBased/>
  <w15:docId w15:val="{DAEFF456-4F8F-4C8F-B7C9-E38B5ABB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3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53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D44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D44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FB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53FB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53FB8"/>
    <w:pPr>
      <w:ind w:left="720"/>
      <w:contextualSpacing/>
    </w:pPr>
  </w:style>
  <w:style w:type="character" w:customStyle="1" w:styleId="berschrift3Zchn">
    <w:name w:val="Überschrift 3 Zchn"/>
    <w:basedOn w:val="Absatz-Standardschriftart"/>
    <w:link w:val="berschrift3"/>
    <w:uiPriority w:val="9"/>
    <w:rsid w:val="00CD441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D44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1823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10</cp:revision>
  <dcterms:created xsi:type="dcterms:W3CDTF">2018-11-02T21:02:00Z</dcterms:created>
  <dcterms:modified xsi:type="dcterms:W3CDTF">2018-11-03T14:52:00Z</dcterms:modified>
</cp:coreProperties>
</file>