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2A9F" w14:textId="57CDE052" w:rsidR="00DE07C5" w:rsidRDefault="00DE07C5" w:rsidP="00DE07C5">
      <w:pPr>
        <w:pStyle w:val="Heading2"/>
      </w:pPr>
      <w:r>
        <w:t>Project design</w:t>
      </w:r>
    </w:p>
    <w:p w14:paraId="5B6F9C18" w14:textId="386F2841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1: Analisi del Target e Preparazione (1-2 settimane)</w:t>
      </w:r>
    </w:p>
    <w:p w14:paraId="63C42BE5" w14:textId="77777777" w:rsidR="00DE07C5" w:rsidRPr="00DE07C5" w:rsidRDefault="00DE07C5" w:rsidP="00DE07C5">
      <w:r w:rsidRPr="00DE07C5">
        <w:t>L'obiettivo di questa fase è conoscere intimamente il tuo target. Non puoi colpire un bersaglio se non sai com'è fatto.</w:t>
      </w:r>
    </w:p>
    <w:p w14:paraId="77D4CE99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A06BEB1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Software Setup:</w:t>
      </w:r>
      <w:r w:rsidRPr="00DE07C5">
        <w:t xml:space="preserve"> Assicurati di avere installato un visualizzatore molecolare. Ti consiglio </w:t>
      </w:r>
      <w:r w:rsidRPr="00DE07C5">
        <w:rPr>
          <w:b/>
          <w:bCs/>
        </w:rPr>
        <w:t>UCSF ChimeraX</w:t>
      </w:r>
      <w:r w:rsidRPr="00DE07C5">
        <w:t xml:space="preserve"> (più moderno e potente) o </w:t>
      </w:r>
      <w:r w:rsidRPr="00DE07C5">
        <w:rPr>
          <w:b/>
          <w:bCs/>
        </w:rPr>
        <w:t>PyMOL</w:t>
      </w:r>
      <w:r w:rsidRPr="00DE07C5">
        <w:t>. Entrambi sono gratuiti per uso accademico.</w:t>
      </w:r>
    </w:p>
    <w:p w14:paraId="2FCE5090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Esplorazione della Struttura:</w:t>
      </w:r>
      <w:r w:rsidRPr="00DE07C5">
        <w:t xml:space="preserve"> </w:t>
      </w:r>
    </w:p>
    <w:p w14:paraId="18F56A00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 xml:space="preserve">Vai sul sito del </w:t>
      </w:r>
      <w:hyperlink r:id="rId5" w:tgtFrame="_blank" w:history="1">
        <w:r w:rsidRPr="00DE07C5">
          <w:rPr>
            <w:rStyle w:val="Hyperlink"/>
          </w:rPr>
          <w:t>Protein Data Bank (PDB)</w:t>
        </w:r>
      </w:hyperlink>
      <w:r w:rsidRPr="00DE07C5">
        <w:t xml:space="preserve"> e scarica la struttura con </w:t>
      </w:r>
      <w:r w:rsidRPr="00DE07C5">
        <w:rPr>
          <w:b/>
          <w:bCs/>
        </w:rPr>
        <w:t>PDB ID: 1YCR</w:t>
      </w:r>
      <w:r w:rsidRPr="00DE07C5">
        <w:t>.</w:t>
      </w:r>
    </w:p>
    <w:p w14:paraId="19F032A2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>Apri il file in ChimeraX/PyMOL. Vedrai due molecole: la proteina MDM2 (più grande) e un piccolo pezzo di p53 (un'alfa-elica).</w:t>
      </w:r>
    </w:p>
    <w:p w14:paraId="2ED31FE8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la tasca di legame:</w:t>
      </w:r>
      <w:r w:rsidRPr="00DE07C5">
        <w:t xml:space="preserve"> Guarda dove si inserisce l'elica di p53. Quella è la tua "landing zone".</w:t>
      </w:r>
    </w:p>
    <w:p w14:paraId="747BE3D1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i residui chiave:</w:t>
      </w:r>
      <w:r w:rsidRPr="00DE07C5">
        <w:t xml:space="preserve"> L'interazione è dominata da tre amminoacidi di p53 che si infilano nella tasca di MDM2. Identificali usando il visualizzatore. Sono </w:t>
      </w:r>
      <w:r w:rsidRPr="00DE07C5">
        <w:rPr>
          <w:b/>
          <w:bCs/>
        </w:rPr>
        <w:t>Fenilalanina-19 (PHE), Triptofano-23 (TRP) e Leucina-26 (LEU)</w:t>
      </w:r>
      <w:r w:rsidRPr="00DE07C5">
        <w:t>. Questi sono i "punti caldi" (</w:t>
      </w:r>
      <w:r w:rsidRPr="00DE07C5">
        <w:rPr>
          <w:i/>
          <w:iCs/>
        </w:rPr>
        <w:t>hotspots</w:t>
      </w:r>
      <w:r w:rsidRPr="00DE07C5">
        <w:t>) che la tua mini-proteina dovrà mimare.</w:t>
      </w:r>
    </w:p>
    <w:p w14:paraId="4FDFAF47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Prepara il Target:</w:t>
      </w:r>
      <w:r w:rsidRPr="00DE07C5">
        <w:t xml:space="preserve"> Rimuovi la catena del peptide p53 dalla struttura e salva un file PDB contenente </w:t>
      </w:r>
      <w:r w:rsidRPr="00DE07C5">
        <w:rPr>
          <w:b/>
          <w:bCs/>
        </w:rPr>
        <w:t>solo la proteina MDM2</w:t>
      </w:r>
      <w:r w:rsidRPr="00DE07C5">
        <w:t>. Questo sarà il tuo input per la fase di design.</w:t>
      </w:r>
    </w:p>
    <w:p w14:paraId="5354156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una chiara comprensione tridimensionale del problema e un file PDB pulito del tuo target.</w:t>
      </w:r>
    </w:p>
    <w:p w14:paraId="5BC6E03F" w14:textId="77777777" w:rsidR="00DE07C5" w:rsidRPr="00DE07C5" w:rsidRDefault="00EE22C1" w:rsidP="00DE07C5">
      <w:r>
        <w:pict w14:anchorId="5A78C094">
          <v:rect id="_x0000_i1025" style="width:0;height:1.5pt" o:hralign="center" o:hrstd="t" o:hr="t" fillcolor="#a0a0a0" stroked="f"/>
        </w:pict>
      </w:r>
    </w:p>
    <w:p w14:paraId="7795AF12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2: Design </w:t>
      </w:r>
      <w:r w:rsidRPr="00DE07C5">
        <w:rPr>
          <w:b/>
          <w:bCs/>
          <w:i/>
          <w:iCs/>
        </w:rPr>
        <w:t>de novo</w:t>
      </w:r>
      <w:r w:rsidRPr="00DE07C5">
        <w:rPr>
          <w:b/>
          <w:bCs/>
        </w:rPr>
        <w:t xml:space="preserve"> con AI (2-3 settimane)</w:t>
      </w:r>
    </w:p>
    <w:p w14:paraId="446A2BBE" w14:textId="77777777" w:rsidR="00DE07C5" w:rsidRPr="00DE07C5" w:rsidRDefault="00DE07C5" w:rsidP="00DE07C5">
      <w:r w:rsidRPr="00DE07C5">
        <w:t>Questa è la fase creativa. Useremo l'intelligenza artificiale per generare da zero una mini-proteina che si adatti alla tasca di MDM2.</w:t>
      </w:r>
    </w:p>
    <w:p w14:paraId="381CE892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48130CFE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t>Generazione dello Scaffold con RFdiffusion:</w:t>
      </w:r>
    </w:p>
    <w:p w14:paraId="1DE651F4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Userai </w:t>
      </w:r>
      <w:r w:rsidRPr="00DE07C5">
        <w:rPr>
          <w:b/>
          <w:bCs/>
        </w:rPr>
        <w:t>RFdiffusion</w:t>
      </w:r>
      <w:r w:rsidRPr="00DE07C5">
        <w:t>, probabilmente tramite un notebook Google Colab. Questo strumento è un modello generativo che disegna "forme" proteiche (scaffold).</w:t>
      </w:r>
    </w:p>
    <w:p w14:paraId="27E2C3C6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tuo input sarà la struttura di MDM2 e una specifica sulla "zona target" (la tasca che hai identificato).</w:t>
      </w:r>
    </w:p>
    <w:p w14:paraId="417D5D5E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Il tuo "prompt" per l'AI sarà concettualmente: </w:t>
      </w:r>
      <w:r w:rsidRPr="00DE07C5">
        <w:rPr>
          <w:i/>
          <w:iCs/>
        </w:rPr>
        <w:t>"Disegna uno scaffold proteico di 40-60 amminoacidi che si leghi a questa superficie di MDM2"</w:t>
      </w:r>
      <w:r w:rsidRPr="00DE07C5">
        <w:t>.</w:t>
      </w:r>
    </w:p>
    <w:p w14:paraId="0173C235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Fai generare al modello circa 10-20 scaffold diversi.</w:t>
      </w:r>
    </w:p>
    <w:p w14:paraId="50EE23AD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lastRenderedPageBreak/>
        <w:t>Design della Sequenza con ProteinMPNN:</w:t>
      </w:r>
    </w:p>
    <w:p w14:paraId="5ADB7512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RFdiffusion crea la forma 3D (il backbone), ma non la sequenza di amminoacidi. Per questo userai </w:t>
      </w:r>
      <w:r w:rsidRPr="00DE07C5">
        <w:rPr>
          <w:b/>
          <w:bCs/>
        </w:rPr>
        <w:t>ProteinMPNN</w:t>
      </w:r>
      <w:r w:rsidRPr="00DE07C5">
        <w:t>.</w:t>
      </w:r>
    </w:p>
    <w:p w14:paraId="302714F2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Per ogni scaffold promettente generato da RFdiffusion, darai in pasto il suo backbone a ProteinMPNN.</w:t>
      </w:r>
    </w:p>
    <w:p w14:paraId="665B66D9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suo compito è trovare la sequenza di amminoacidi ottimale che si ripiegherà spontaneamente in quella forma.</w:t>
      </w:r>
    </w:p>
    <w:p w14:paraId="5B8571F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10-20 sequenze di mini-proteine completamente nuove, progettate specificamente per legarsi a MDM2.</w:t>
      </w:r>
    </w:p>
    <w:p w14:paraId="2972EAFA" w14:textId="77777777" w:rsidR="00DE07C5" w:rsidRPr="00DE07C5" w:rsidRDefault="00EE22C1" w:rsidP="00DE07C5">
      <w:r>
        <w:pict w14:anchorId="6580D444">
          <v:rect id="_x0000_i1026" style="width:0;height:1.5pt" o:hralign="center" o:hrstd="t" o:hr="t" fillcolor="#a0a0a0" stroked="f"/>
        </w:pict>
      </w:r>
    </w:p>
    <w:p w14:paraId="38AD3A29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3: Validazione </w:t>
      </w:r>
      <w:r w:rsidRPr="00DE07C5">
        <w:rPr>
          <w:b/>
          <w:bCs/>
          <w:i/>
          <w:iCs/>
        </w:rPr>
        <w:t>in silico</w:t>
      </w:r>
      <w:r w:rsidRPr="00DE07C5">
        <w:rPr>
          <w:b/>
          <w:bCs/>
        </w:rPr>
        <w:t xml:space="preserve"> e Filtraggio (1-2 settimane)</w:t>
      </w:r>
    </w:p>
    <w:p w14:paraId="689CF95B" w14:textId="77777777" w:rsidR="00DE07C5" w:rsidRPr="00DE07C5" w:rsidRDefault="00DE07C5" w:rsidP="00DE07C5">
      <w:r w:rsidRPr="00DE07C5">
        <w:t>Non tutti i design avranno successo. Ora dobbiamo filtrare i candidati migliori usando un "arbitro" computazionale.</w:t>
      </w:r>
    </w:p>
    <w:p w14:paraId="6916F651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0F46E99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di "Piegabilità" con AlphaFold2:</w:t>
      </w:r>
    </w:p>
    <w:p w14:paraId="2C43B003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Per ogni sequenza ottenuta da ProteinMPNN, usa </w:t>
      </w:r>
      <w:r w:rsidRPr="00DE07C5">
        <w:rPr>
          <w:b/>
          <w:bCs/>
        </w:rPr>
        <w:t>AlphaFold2</w:t>
      </w:r>
      <w:r w:rsidRPr="00DE07C5">
        <w:t xml:space="preserve"> per predire la sua struttura </w:t>
      </w:r>
      <w:r w:rsidRPr="00DE07C5">
        <w:rPr>
          <w:i/>
          <w:iCs/>
        </w:rPr>
        <w:t>da sola</w:t>
      </w:r>
      <w:r w:rsidRPr="00DE07C5">
        <w:t xml:space="preserve"> (senza MDM2).</w:t>
      </w:r>
    </w:p>
    <w:p w14:paraId="3BC4210E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Domanda chiave:</w:t>
      </w:r>
      <w:r w:rsidRPr="00DE07C5">
        <w:t xml:space="preserve"> La struttura predetta da AlphaFold2 assomiglia allo scaffold disegnato da RFdiffusion? Questo test si chiama </w:t>
      </w:r>
      <w:r w:rsidRPr="00DE07C5">
        <w:rPr>
          <w:b/>
          <w:bCs/>
        </w:rPr>
        <w:t>"folding recyclability"</w:t>
      </w:r>
      <w:r w:rsidRPr="00DE07C5">
        <w:t>. Se la somiglianza è alta (basso RMSD), il design è buono. Se la proteina si piega in modo completamente diverso, scartala.</w:t>
      </w:r>
    </w:p>
    <w:p w14:paraId="6E34F83D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del Legame con AlphaFold-Multimer:</w:t>
      </w:r>
    </w:p>
    <w:p w14:paraId="01243A6B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>Prendi i 3-5 candidati migliori che hanno superato il test precedente.</w:t>
      </w:r>
    </w:p>
    <w:p w14:paraId="65E1D0E4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Usa </w:t>
      </w:r>
      <w:r w:rsidRPr="00DE07C5">
        <w:rPr>
          <w:b/>
          <w:bCs/>
        </w:rPr>
        <w:t>AlphaFold-Multimer</w:t>
      </w:r>
      <w:r w:rsidRPr="00DE07C5">
        <w:t xml:space="preserve"> per predire la struttura del complesso: la tua mini-proteina + la proteina MDM2.</w:t>
      </w:r>
    </w:p>
    <w:p w14:paraId="2317B99C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Domande chiave:</w:t>
      </w:r>
      <w:r w:rsidRPr="00DE07C5">
        <w:t xml:space="preserve"> La mini-proteina si lega alla tasca giusta? L'orientamento è corretto?</w:t>
      </w:r>
    </w:p>
    <w:p w14:paraId="6038617F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Metrica fondamentale:</w:t>
      </w:r>
      <w:r w:rsidRPr="00DE07C5">
        <w:t xml:space="preserve"> Guarda il punteggio </w:t>
      </w:r>
      <w:r w:rsidRPr="00DE07C5">
        <w:rPr>
          <w:b/>
          <w:bCs/>
        </w:rPr>
        <w:t>ipTM</w:t>
      </w:r>
      <w:r w:rsidRPr="00DE07C5">
        <w:t xml:space="preserve"> (interface predicted Template Modeling score). Un valore &gt; 0.85 indica un'altissima confidenza che l'interfaccia di legame predetta sia corretta.</w:t>
      </w:r>
    </w:p>
    <w:p w14:paraId="6E013E71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selezionato </w:t>
      </w:r>
      <w:r w:rsidRPr="00DE07C5">
        <w:rPr>
          <w:b/>
          <w:bCs/>
        </w:rPr>
        <w:t>1-2 candidati finali</w:t>
      </w:r>
      <w:r w:rsidRPr="00DE07C5">
        <w:t xml:space="preserve"> di mini-proteine con un'alta probabilità computazionale di funzionare come previsto.</w:t>
      </w:r>
    </w:p>
    <w:p w14:paraId="40C5782D" w14:textId="77777777" w:rsidR="00DE07C5" w:rsidRPr="00DE07C5" w:rsidRDefault="00EE22C1" w:rsidP="00DE07C5">
      <w:r>
        <w:pict w14:anchorId="1A5C2121">
          <v:rect id="_x0000_i1027" style="width:0;height:1.5pt" o:hralign="center" o:hrstd="t" o:hr="t" fillcolor="#a0a0a0" stroked="f"/>
        </w:pict>
      </w:r>
    </w:p>
    <w:p w14:paraId="72A02B63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4: Simulazione di Dinamica Molecolare con GROMACS/OpenMM (3-4 settimane)</w:t>
      </w:r>
    </w:p>
    <w:p w14:paraId="05AD7B64" w14:textId="77777777" w:rsidR="00DE07C5" w:rsidRPr="00DE07C5" w:rsidRDefault="00DE07C5" w:rsidP="00DE07C5">
      <w:r w:rsidRPr="00DE07C5">
        <w:t>Questa è la prova del nove. Verificheremo se il tuo miglior candidato è stabile e rimane legato al target in un ambiente dinamico e realistico.</w:t>
      </w:r>
    </w:p>
    <w:p w14:paraId="6B6359B5" w14:textId="77777777" w:rsidR="00DE07C5" w:rsidRPr="00DE07C5" w:rsidRDefault="00DE07C5" w:rsidP="00DE07C5">
      <w:r w:rsidRPr="00DE07C5">
        <w:rPr>
          <w:b/>
          <w:bCs/>
        </w:rPr>
        <w:lastRenderedPageBreak/>
        <w:t>I tuoi compiti:</w:t>
      </w:r>
    </w:p>
    <w:p w14:paraId="5D755F4D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Setup del Sistema:</w:t>
      </w:r>
      <w:r w:rsidRPr="00DE07C5">
        <w:t xml:space="preserve"> </w:t>
      </w:r>
    </w:p>
    <w:p w14:paraId="7AD5F23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Prendi il modello del complesso (il tuo miglior design + MDM2) dalla Fase 3.</w:t>
      </w:r>
    </w:p>
    <w:p w14:paraId="7CB9779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Usa GROMACS/OpenMM per preparare il sistema: scegli un campo di forze (</w:t>
      </w:r>
      <w:r w:rsidRPr="00DE07C5">
        <w:rPr>
          <w:b/>
          <w:bCs/>
        </w:rPr>
        <w:t>force field</w:t>
      </w:r>
      <w:r w:rsidRPr="00DE07C5">
        <w:t>) come AMBER14SB, aggiungi le molecole d'acqua (solvatazione), aggiungi ioni per neutralizzare la carica.</w:t>
      </w:r>
    </w:p>
    <w:p w14:paraId="722D35B7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Simulazione:</w:t>
      </w:r>
      <w:r w:rsidRPr="00DE07C5">
        <w:t xml:space="preserve"> </w:t>
      </w:r>
    </w:p>
    <w:p w14:paraId="4B729C4D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Esegui prima una minimizzazione dell'energia e poi una fase di equilibrazione (riscaldando lentamente il sistema).</w:t>
      </w:r>
    </w:p>
    <w:p w14:paraId="06E30254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 xml:space="preserve">Lancia la simulazione di "produzione" per almeno </w:t>
      </w:r>
      <w:r w:rsidRPr="00DE07C5">
        <w:rPr>
          <w:b/>
          <w:bCs/>
        </w:rPr>
        <w:t>100-200 nanosecondi</w:t>
      </w:r>
      <w:r w:rsidRPr="00DE07C5">
        <w:t>.</w:t>
      </w:r>
    </w:p>
    <w:p w14:paraId="4DDD0783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Analisi della Traiettoria:</w:t>
      </w:r>
      <w:r w:rsidRPr="00DE07C5">
        <w:t xml:space="preserve"> </w:t>
      </w:r>
    </w:p>
    <w:p w14:paraId="337612DE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Stabilità:</w:t>
      </w:r>
      <w:r w:rsidRPr="00DE07C5">
        <w:t xml:space="preserve"> Calcola l'</w:t>
      </w:r>
      <w:r w:rsidRPr="00DE07C5">
        <w:rPr>
          <w:b/>
          <w:bCs/>
        </w:rPr>
        <w:t>RMSD</w:t>
      </w:r>
      <w:r w:rsidRPr="00DE07C5">
        <w:t xml:space="preserve"> per vedere se il complesso rimane stabile o se il tuo binder "vola via".</w:t>
      </w:r>
    </w:p>
    <w:p w14:paraId="53BEA62A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Flessibilità:</w:t>
      </w:r>
      <w:r w:rsidRPr="00DE07C5">
        <w:t xml:space="preserve"> Calcola l'</w:t>
      </w:r>
      <w:r w:rsidRPr="00DE07C5">
        <w:rPr>
          <w:b/>
          <w:bCs/>
        </w:rPr>
        <w:t>RMSF</w:t>
      </w:r>
      <w:r w:rsidRPr="00DE07C5">
        <w:t xml:space="preserve"> (Root Mean Square Fluctuation) per vedere quali parti della tua mini-proteina sono rigide e quali flessibili.</w:t>
      </w:r>
    </w:p>
    <w:p w14:paraId="53F97917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Interazioni:</w:t>
      </w:r>
      <w:r w:rsidRPr="00DE07C5">
        <w:t xml:space="preserve"> Analizza i </w:t>
      </w:r>
      <w:r w:rsidRPr="00DE07C5">
        <w:rPr>
          <w:b/>
          <w:bCs/>
        </w:rPr>
        <w:t>legami idrogeno</w:t>
      </w:r>
      <w:r w:rsidRPr="00DE07C5">
        <w:t xml:space="preserve"> e i contatti idrofobici tra il tuo binder e MDM2 per tutta la durata della simulazione. Rimangono stabili?</w:t>
      </w:r>
    </w:p>
    <w:p w14:paraId="24A74D69" w14:textId="77777777" w:rsidR="00DE07C5" w:rsidRPr="00DE07C5" w:rsidRDefault="00DE07C5" w:rsidP="00DE07C5">
      <w:r w:rsidRPr="00DE07C5">
        <w:rPr>
          <w:b/>
          <w:bCs/>
        </w:rPr>
        <w:t>Risultato finale del progetto:</w:t>
      </w:r>
      <w:r w:rsidRPr="00DE07C5">
        <w:t xml:space="preserve"> Avrai un report completo che documenta il design, la validazione e l'analisi dinamica di un nuovo potenziale inibitore proteico di MDM2. Un lavoro di questo tipo sarebbe una base eccellente per una tesi o per una pubblicazione.</w:t>
      </w:r>
    </w:p>
    <w:p w14:paraId="415177C2" w14:textId="77777777" w:rsidR="00DE07C5" w:rsidRDefault="00DE07C5" w:rsidP="00DE07C5">
      <w:pPr>
        <w:rPr>
          <w:rFonts w:ascii="Segoe UI Emoji" w:hAnsi="Segoe UI Emoji" w:cs="Segoe UI Emoji"/>
        </w:rPr>
      </w:pPr>
      <w:r w:rsidRPr="00DE07C5">
        <w:t xml:space="preserve">In bocca al lupo! È un progetto fantastico. Documenta ogni passaggio. </w:t>
      </w:r>
      <w:r w:rsidRPr="00DE07C5">
        <w:rPr>
          <w:rFonts w:ascii="Segoe UI Emoji" w:hAnsi="Segoe UI Emoji" w:cs="Segoe UI Emoji"/>
        </w:rPr>
        <w:t>🚀</w:t>
      </w:r>
    </w:p>
    <w:p w14:paraId="0B44220B" w14:textId="12C6D0CF" w:rsidR="00F6020E" w:rsidRDefault="00F6020E" w:rsidP="00F6020E">
      <w:pPr>
        <w:pStyle w:val="Subtitle"/>
      </w:pPr>
      <w:r>
        <w:t>Chatgpt</w:t>
      </w:r>
    </w:p>
    <w:p w14:paraId="37D0D527" w14:textId="77777777" w:rsidR="00F6020E" w:rsidRPr="00F6020E" w:rsidRDefault="00F6020E" w:rsidP="00F6020E">
      <w:pPr>
        <w:rPr>
          <w:b/>
          <w:bCs/>
        </w:rPr>
      </w:pPr>
      <w:r w:rsidRPr="00F6020E">
        <w:rPr>
          <w:rFonts w:ascii="Segoe UI Emoji" w:hAnsi="Segoe UI Emoji" w:cs="Segoe UI Emoji"/>
          <w:b/>
          <w:bCs/>
        </w:rPr>
        <w:t>📅</w:t>
      </w:r>
      <w:r w:rsidRPr="00F6020E">
        <w:rPr>
          <w:b/>
          <w:bCs/>
        </w:rPr>
        <w:t xml:space="preserve"> Timeline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5052"/>
        <w:gridCol w:w="1910"/>
        <w:gridCol w:w="725"/>
      </w:tblGrid>
      <w:tr w:rsidR="00F6020E" w:rsidRPr="00F6020E" w14:paraId="67A052D2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A21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EC1B056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7969FBF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Expected Duration</w:t>
            </w:r>
          </w:p>
        </w:tc>
        <w:tc>
          <w:tcPr>
            <w:tcW w:w="0" w:type="auto"/>
            <w:vAlign w:val="center"/>
            <w:hideMark/>
          </w:tcPr>
          <w:p w14:paraId="387B2752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Status</w:t>
            </w:r>
          </w:p>
        </w:tc>
      </w:tr>
      <w:tr w:rsidR="00F6020E" w:rsidRPr="00F6020E" w14:paraId="2F4F9ED1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40EC" w14:textId="77777777" w:rsidR="00F6020E" w:rsidRPr="00F6020E" w:rsidRDefault="00F6020E" w:rsidP="00F6020E">
            <w:r w:rsidRPr="00F6020E">
              <w:t>0</w:t>
            </w:r>
          </w:p>
        </w:tc>
        <w:tc>
          <w:tcPr>
            <w:tcW w:w="0" w:type="auto"/>
            <w:vAlign w:val="center"/>
            <w:hideMark/>
          </w:tcPr>
          <w:p w14:paraId="7B455028" w14:textId="77777777" w:rsidR="00F6020E" w:rsidRPr="00F6020E" w:rsidRDefault="00F6020E" w:rsidP="00F6020E">
            <w:r w:rsidRPr="00F6020E">
              <w:t>Environment &amp; toolchain up</w:t>
            </w:r>
          </w:p>
        </w:tc>
        <w:tc>
          <w:tcPr>
            <w:tcW w:w="0" w:type="auto"/>
            <w:vAlign w:val="center"/>
            <w:hideMark/>
          </w:tcPr>
          <w:p w14:paraId="2D21181A" w14:textId="77777777" w:rsidR="00F6020E" w:rsidRPr="00F6020E" w:rsidRDefault="00F6020E" w:rsidP="00F6020E">
            <w:r w:rsidRPr="00F6020E">
              <w:t>3–4 days</w:t>
            </w:r>
          </w:p>
        </w:tc>
        <w:tc>
          <w:tcPr>
            <w:tcW w:w="0" w:type="auto"/>
            <w:vAlign w:val="center"/>
            <w:hideMark/>
          </w:tcPr>
          <w:p w14:paraId="69A663CD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1D9D637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8E9F" w14:textId="77777777" w:rsidR="00F6020E" w:rsidRPr="00F6020E" w:rsidRDefault="00F6020E" w:rsidP="00F6020E">
            <w:r w:rsidRPr="00F6020E">
              <w:t>1</w:t>
            </w:r>
          </w:p>
        </w:tc>
        <w:tc>
          <w:tcPr>
            <w:tcW w:w="0" w:type="auto"/>
            <w:vAlign w:val="center"/>
            <w:hideMark/>
          </w:tcPr>
          <w:p w14:paraId="5748234E" w14:textId="77777777" w:rsidR="00F6020E" w:rsidRPr="00F6020E" w:rsidRDefault="00F6020E" w:rsidP="00F6020E">
            <w:r w:rsidRPr="00F6020E">
              <w:t>Target analysis &amp; cleanup</w:t>
            </w:r>
          </w:p>
        </w:tc>
        <w:tc>
          <w:tcPr>
            <w:tcW w:w="0" w:type="auto"/>
            <w:vAlign w:val="center"/>
            <w:hideMark/>
          </w:tcPr>
          <w:p w14:paraId="057F545C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00D40BEB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646446F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DD63" w14:textId="77777777" w:rsidR="00F6020E" w:rsidRPr="00F6020E" w:rsidRDefault="00F6020E" w:rsidP="00F6020E">
            <w:r w:rsidRPr="00F6020E">
              <w:t>2</w:t>
            </w:r>
          </w:p>
        </w:tc>
        <w:tc>
          <w:tcPr>
            <w:tcW w:w="0" w:type="auto"/>
            <w:vAlign w:val="center"/>
            <w:hideMark/>
          </w:tcPr>
          <w:p w14:paraId="6569095C" w14:textId="77777777" w:rsidR="00F6020E" w:rsidRPr="00F6020E" w:rsidRDefault="00F6020E" w:rsidP="00F6020E">
            <w:r w:rsidRPr="00F6020E">
              <w:t>de novo scaffold design (RFdiffusion → ProteinMPNN)</w:t>
            </w:r>
          </w:p>
        </w:tc>
        <w:tc>
          <w:tcPr>
            <w:tcW w:w="0" w:type="auto"/>
            <w:vAlign w:val="center"/>
            <w:hideMark/>
          </w:tcPr>
          <w:p w14:paraId="09990BEE" w14:textId="77777777" w:rsidR="00F6020E" w:rsidRPr="00F6020E" w:rsidRDefault="00F6020E" w:rsidP="00F6020E">
            <w:r w:rsidRPr="00F6020E">
              <w:t>2–3 weeks</w:t>
            </w:r>
          </w:p>
        </w:tc>
        <w:tc>
          <w:tcPr>
            <w:tcW w:w="0" w:type="auto"/>
            <w:vAlign w:val="center"/>
            <w:hideMark/>
          </w:tcPr>
          <w:p w14:paraId="4F6B6674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40CD6F4D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3D6D" w14:textId="77777777" w:rsidR="00F6020E" w:rsidRPr="00F6020E" w:rsidRDefault="00F6020E" w:rsidP="00F6020E">
            <w:r w:rsidRPr="00F6020E">
              <w:t>3</w:t>
            </w:r>
          </w:p>
        </w:tc>
        <w:tc>
          <w:tcPr>
            <w:tcW w:w="0" w:type="auto"/>
            <w:vAlign w:val="center"/>
            <w:hideMark/>
          </w:tcPr>
          <w:p w14:paraId="408D560A" w14:textId="77777777" w:rsidR="00F6020E" w:rsidRPr="00F6020E" w:rsidRDefault="00F6020E" w:rsidP="00F6020E">
            <w:r w:rsidRPr="00F6020E">
              <w:t>in silico validation &amp; filtering</w:t>
            </w:r>
          </w:p>
        </w:tc>
        <w:tc>
          <w:tcPr>
            <w:tcW w:w="0" w:type="auto"/>
            <w:vAlign w:val="center"/>
            <w:hideMark/>
          </w:tcPr>
          <w:p w14:paraId="092A9680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41DC704F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0CE40935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654" w14:textId="77777777" w:rsidR="00F6020E" w:rsidRPr="00F6020E" w:rsidRDefault="00F6020E" w:rsidP="00F6020E">
            <w:r w:rsidRPr="00F6020E">
              <w:t>4</w:t>
            </w:r>
          </w:p>
        </w:tc>
        <w:tc>
          <w:tcPr>
            <w:tcW w:w="0" w:type="auto"/>
            <w:vAlign w:val="center"/>
            <w:hideMark/>
          </w:tcPr>
          <w:p w14:paraId="6C80B7AF" w14:textId="77777777" w:rsidR="00F6020E" w:rsidRPr="00F6020E" w:rsidRDefault="00F6020E" w:rsidP="00F6020E">
            <w:pPr>
              <w:rPr>
                <w:lang w:val="en-US"/>
              </w:rPr>
            </w:pPr>
            <w:r w:rsidRPr="00F6020E">
              <w:rPr>
                <w:lang w:val="en-US"/>
              </w:rPr>
              <w:t>MD simulation &amp; free</w:t>
            </w:r>
            <w:r w:rsidRPr="00F6020E">
              <w:rPr>
                <w:lang w:val="en-US"/>
              </w:rPr>
              <w:noBreakHyphen/>
              <w:t>energy sanity check</w:t>
            </w:r>
          </w:p>
        </w:tc>
        <w:tc>
          <w:tcPr>
            <w:tcW w:w="0" w:type="auto"/>
            <w:vAlign w:val="center"/>
            <w:hideMark/>
          </w:tcPr>
          <w:p w14:paraId="2113A63E" w14:textId="77777777" w:rsidR="00F6020E" w:rsidRPr="00F6020E" w:rsidRDefault="00F6020E" w:rsidP="00F6020E">
            <w:r w:rsidRPr="00F6020E">
              <w:t>3–4 weeks</w:t>
            </w:r>
          </w:p>
        </w:tc>
        <w:tc>
          <w:tcPr>
            <w:tcW w:w="0" w:type="auto"/>
            <w:vAlign w:val="center"/>
            <w:hideMark/>
          </w:tcPr>
          <w:p w14:paraId="09DD6122" w14:textId="77777777" w:rsidR="00F6020E" w:rsidRPr="00F6020E" w:rsidRDefault="00F6020E" w:rsidP="00F6020E">
            <w:r w:rsidRPr="00F6020E">
              <w:t>☐</w:t>
            </w:r>
          </w:p>
        </w:tc>
      </w:tr>
    </w:tbl>
    <w:p w14:paraId="2341DE0B" w14:textId="77777777" w:rsidR="00F6020E" w:rsidRPr="00F6020E" w:rsidRDefault="00F6020E" w:rsidP="00F6020E">
      <w:pPr>
        <w:rPr>
          <w:lang w:val="en-US"/>
        </w:rPr>
      </w:pPr>
      <w:r w:rsidRPr="00F6020E">
        <w:rPr>
          <w:b/>
          <w:bCs/>
          <w:lang w:val="en-US"/>
        </w:rPr>
        <w:t>Legend</w:t>
      </w:r>
      <w:r w:rsidRPr="00F6020E">
        <w:rPr>
          <w:lang w:val="en-US"/>
        </w:rPr>
        <w:t>   ☐ todo   </w:t>
      </w:r>
      <w:r w:rsidRPr="00F6020E">
        <w:rPr>
          <w:rFonts w:ascii="Segoe UI Emoji" w:hAnsi="Segoe UI Emoji" w:cs="Segoe UI Emoji"/>
        </w:rPr>
        <w:t>🟡</w:t>
      </w:r>
      <w:r w:rsidRPr="00F6020E">
        <w:rPr>
          <w:lang w:val="en-US"/>
        </w:rPr>
        <w:t> in</w:t>
      </w:r>
      <w:r w:rsidRPr="00F6020E">
        <w:rPr>
          <w:lang w:val="en-US"/>
        </w:rPr>
        <w:noBreakHyphen/>
        <w:t>progress   </w:t>
      </w:r>
      <w:r w:rsidRPr="00F6020E">
        <w:rPr>
          <w:rFonts w:ascii="Segoe UI Emoji" w:hAnsi="Segoe UI Emoji" w:cs="Segoe UI Emoji"/>
          <w:lang w:val="en-US"/>
        </w:rPr>
        <w:t>✅</w:t>
      </w:r>
      <w:r w:rsidRPr="00F6020E">
        <w:rPr>
          <w:rFonts w:ascii="Aptos" w:hAnsi="Aptos" w:cs="Aptos"/>
          <w:lang w:val="en-US"/>
        </w:rPr>
        <w:t> </w:t>
      </w:r>
      <w:r w:rsidRPr="00F6020E">
        <w:rPr>
          <w:lang w:val="en-US"/>
        </w:rPr>
        <w:t>done</w:t>
      </w:r>
    </w:p>
    <w:p w14:paraId="5E5B0E42" w14:textId="5A99ACFB" w:rsidR="00F6020E" w:rsidRDefault="00F6020E" w:rsidP="00F6020E">
      <w:pPr>
        <w:pStyle w:val="Subtitle"/>
        <w:rPr>
          <w:lang w:val="en-US"/>
        </w:rPr>
      </w:pPr>
      <w:r>
        <w:rPr>
          <w:lang w:val="en-US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3395"/>
        <w:gridCol w:w="4038"/>
      </w:tblGrid>
      <w:tr w:rsidR="00F6020E" w:rsidRPr="00F6020E" w14:paraId="33170ABF" w14:textId="77777777" w:rsidTr="00F6020E">
        <w:tc>
          <w:tcPr>
            <w:tcW w:w="0" w:type="auto"/>
            <w:hideMark/>
          </w:tcPr>
          <w:p w14:paraId="002C182A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Category</w:t>
            </w:r>
          </w:p>
        </w:tc>
        <w:tc>
          <w:tcPr>
            <w:tcW w:w="0" w:type="auto"/>
            <w:hideMark/>
          </w:tcPr>
          <w:p w14:paraId="36A7BAE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Tool</w:t>
            </w:r>
          </w:p>
        </w:tc>
        <w:tc>
          <w:tcPr>
            <w:tcW w:w="0" w:type="auto"/>
            <w:hideMark/>
          </w:tcPr>
          <w:p w14:paraId="5BBB14BA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Quick Install</w:t>
            </w:r>
          </w:p>
        </w:tc>
      </w:tr>
      <w:tr w:rsidR="00F6020E" w:rsidRPr="00F6020E" w14:paraId="36698379" w14:textId="77777777" w:rsidTr="00F6020E">
        <w:tc>
          <w:tcPr>
            <w:tcW w:w="0" w:type="auto"/>
            <w:hideMark/>
          </w:tcPr>
          <w:p w14:paraId="4936308F" w14:textId="77777777" w:rsidR="00F6020E" w:rsidRPr="00F6020E" w:rsidRDefault="00F6020E" w:rsidP="00F6020E">
            <w:pPr>
              <w:spacing w:after="160" w:line="259" w:lineRule="auto"/>
            </w:pPr>
            <w:r w:rsidRPr="00F6020E">
              <w:lastRenderedPageBreak/>
              <w:t>Visualizer</w:t>
            </w:r>
          </w:p>
        </w:tc>
        <w:tc>
          <w:tcPr>
            <w:tcW w:w="0" w:type="auto"/>
            <w:hideMark/>
          </w:tcPr>
          <w:p w14:paraId="3EF1B2F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rPr>
                <w:b/>
                <w:bCs/>
              </w:rPr>
              <w:t>PyMOL</w:t>
            </w:r>
            <w:r w:rsidRPr="00F6020E">
              <w:t xml:space="preserve"> (open</w:t>
            </w:r>
            <w:r w:rsidRPr="00F6020E">
              <w:noBreakHyphen/>
              <w:t>source)</w:t>
            </w:r>
          </w:p>
        </w:tc>
        <w:tc>
          <w:tcPr>
            <w:tcW w:w="0" w:type="auto"/>
            <w:hideMark/>
          </w:tcPr>
          <w:p w14:paraId="596C9A55" w14:textId="0ADABADC" w:rsidR="00F6020E" w:rsidRPr="00F6020E" w:rsidRDefault="00F6020E" w:rsidP="00F6020E">
            <w:pPr>
              <w:spacing w:after="160" w:line="259" w:lineRule="auto"/>
            </w:pPr>
            <w:r w:rsidRPr="00F6020E">
              <w:t>conda install -c conda-forge -c schrodinger pymol-bundl</w:t>
            </w:r>
            <w:r>
              <w:t>e</w:t>
            </w:r>
          </w:p>
        </w:tc>
      </w:tr>
      <w:tr w:rsidR="0033631A" w:rsidRPr="00F6020E" w14:paraId="65841116" w14:textId="77777777" w:rsidTr="00EC1B99">
        <w:tc>
          <w:tcPr>
            <w:tcW w:w="0" w:type="auto"/>
            <w:vAlign w:val="center"/>
            <w:hideMark/>
          </w:tcPr>
          <w:p w14:paraId="08E59592" w14:textId="016B6C30" w:rsidR="0033631A" w:rsidRPr="00F6020E" w:rsidRDefault="0033631A" w:rsidP="0033631A">
            <w:pPr>
              <w:spacing w:after="160" w:line="259" w:lineRule="auto"/>
            </w:pPr>
            <w:r>
              <w:t>Gen Design</w:t>
            </w:r>
          </w:p>
        </w:tc>
        <w:tc>
          <w:tcPr>
            <w:tcW w:w="0" w:type="auto"/>
            <w:vAlign w:val="center"/>
            <w:hideMark/>
          </w:tcPr>
          <w:p w14:paraId="6AA7C8FE" w14:textId="67C266BF" w:rsidR="0033631A" w:rsidRPr="00F6020E" w:rsidRDefault="0033631A" w:rsidP="0033631A">
            <w:pPr>
              <w:spacing w:after="160" w:line="259" w:lineRule="auto"/>
            </w:pPr>
            <w:r>
              <w:rPr>
                <w:rStyle w:val="Strong"/>
              </w:rPr>
              <w:t>RFdiffusion</w:t>
            </w:r>
            <w:r>
              <w:t xml:space="preserve"> (2024 commit)</w:t>
            </w:r>
          </w:p>
        </w:tc>
        <w:tc>
          <w:tcPr>
            <w:tcW w:w="0" w:type="auto"/>
            <w:vAlign w:val="center"/>
            <w:hideMark/>
          </w:tcPr>
          <w:p w14:paraId="41D6B900" w14:textId="38899828" w:rsidR="0033631A" w:rsidRPr="00F6020E" w:rsidRDefault="0033631A" w:rsidP="0033631A">
            <w:pPr>
              <w:spacing w:after="160" w:line="259" w:lineRule="auto"/>
            </w:pPr>
            <w:r>
              <w:t>devo capire che fare</w:t>
            </w:r>
          </w:p>
        </w:tc>
      </w:tr>
      <w:tr w:rsidR="0033631A" w:rsidRPr="00F6020E" w14:paraId="58562A4B" w14:textId="77777777" w:rsidTr="00EC1B99">
        <w:tc>
          <w:tcPr>
            <w:tcW w:w="0" w:type="auto"/>
            <w:vAlign w:val="center"/>
            <w:hideMark/>
          </w:tcPr>
          <w:p w14:paraId="16905BE6" w14:textId="7C6AFFD8" w:rsidR="0033631A" w:rsidRPr="00F6020E" w:rsidRDefault="0033631A" w:rsidP="0033631A">
            <w:pPr>
              <w:spacing w:after="160" w:line="259" w:lineRule="auto"/>
            </w:pPr>
            <w:r>
              <w:t>Seq Design</w:t>
            </w:r>
          </w:p>
        </w:tc>
        <w:tc>
          <w:tcPr>
            <w:tcW w:w="0" w:type="auto"/>
            <w:vAlign w:val="center"/>
            <w:hideMark/>
          </w:tcPr>
          <w:p w14:paraId="3B225767" w14:textId="2376B0DB" w:rsidR="0033631A" w:rsidRPr="00F6020E" w:rsidRDefault="0033631A" w:rsidP="0033631A">
            <w:pPr>
              <w:spacing w:after="160" w:line="259" w:lineRule="auto"/>
            </w:pPr>
            <w:r>
              <w:rPr>
                <w:rStyle w:val="Strong"/>
              </w:rPr>
              <w:t>ProteinMPNN</w:t>
            </w:r>
          </w:p>
        </w:tc>
        <w:tc>
          <w:tcPr>
            <w:tcW w:w="0" w:type="auto"/>
            <w:vAlign w:val="center"/>
            <w:hideMark/>
          </w:tcPr>
          <w:p w14:paraId="2F7FE3E2" w14:textId="05CBBC8E" w:rsidR="0033631A" w:rsidRPr="00F6020E" w:rsidRDefault="0033631A" w:rsidP="0033631A">
            <w:pPr>
              <w:spacing w:after="160" w:line="259" w:lineRule="auto"/>
            </w:pPr>
            <w:r>
              <w:t>dovrebbe essere già isntallato</w:t>
            </w:r>
          </w:p>
        </w:tc>
      </w:tr>
      <w:tr w:rsidR="0033631A" w:rsidRPr="00F6020E" w14:paraId="3F424F72" w14:textId="77777777" w:rsidTr="00EC1B99">
        <w:tc>
          <w:tcPr>
            <w:tcW w:w="0" w:type="auto"/>
            <w:vAlign w:val="center"/>
            <w:hideMark/>
          </w:tcPr>
          <w:p w14:paraId="7CA16D3D" w14:textId="7F8F34B5" w:rsidR="0033631A" w:rsidRPr="00F6020E" w:rsidRDefault="0033631A" w:rsidP="0033631A">
            <w:pPr>
              <w:spacing w:after="160" w:line="259" w:lineRule="auto"/>
            </w:pPr>
            <w:r>
              <w:t>Structure Pred</w:t>
            </w:r>
          </w:p>
        </w:tc>
        <w:tc>
          <w:tcPr>
            <w:tcW w:w="0" w:type="auto"/>
            <w:vAlign w:val="center"/>
            <w:hideMark/>
          </w:tcPr>
          <w:p w14:paraId="57E8AFE0" w14:textId="18EAEE7F" w:rsidR="0033631A" w:rsidRPr="00F6020E" w:rsidRDefault="0033631A" w:rsidP="0033631A">
            <w:pPr>
              <w:spacing w:after="160" w:line="259" w:lineRule="auto"/>
            </w:pPr>
            <w:r>
              <w:rPr>
                <w:rStyle w:val="Strong"/>
              </w:rPr>
              <w:t>AlphaFold2</w:t>
            </w:r>
            <w:r>
              <w:t xml:space="preserve"> / </w:t>
            </w:r>
            <w:r>
              <w:rPr>
                <w:rStyle w:val="Strong"/>
              </w:rPr>
              <w:t>AlphaFold</w:t>
            </w:r>
            <w:r>
              <w:rPr>
                <w:rStyle w:val="Strong"/>
              </w:rPr>
              <w:noBreakHyphen/>
              <w:t>Multimer</w:t>
            </w:r>
            <w:r>
              <w:t xml:space="preserve"> (GPU)</w:t>
            </w:r>
          </w:p>
        </w:tc>
        <w:tc>
          <w:tcPr>
            <w:tcW w:w="0" w:type="auto"/>
            <w:vAlign w:val="center"/>
            <w:hideMark/>
          </w:tcPr>
          <w:p w14:paraId="14B001D0" w14:textId="41FC6A29" w:rsidR="0033631A" w:rsidRPr="00F6020E" w:rsidRDefault="0033631A" w:rsidP="0033631A">
            <w:pPr>
              <w:spacing w:after="160" w:line="259" w:lineRule="auto"/>
            </w:pPr>
            <w:r>
              <w:t>uso su colab</w:t>
            </w:r>
          </w:p>
        </w:tc>
      </w:tr>
      <w:tr w:rsidR="00F6020E" w:rsidRPr="00F6020E" w14:paraId="16893D82" w14:textId="77777777" w:rsidTr="00EC1B99">
        <w:tc>
          <w:tcPr>
            <w:tcW w:w="0" w:type="auto"/>
            <w:vAlign w:val="center"/>
            <w:hideMark/>
          </w:tcPr>
          <w:p w14:paraId="6DEE9BCF" w14:textId="1B9D5520" w:rsidR="00F6020E" w:rsidRPr="00F6020E" w:rsidRDefault="00F6020E" w:rsidP="00F6020E">
            <w:pPr>
              <w:spacing w:after="160" w:line="259" w:lineRule="auto"/>
            </w:pPr>
            <w:r>
              <w:t>MD Engine</w:t>
            </w:r>
          </w:p>
        </w:tc>
        <w:tc>
          <w:tcPr>
            <w:tcW w:w="0" w:type="auto"/>
            <w:vAlign w:val="center"/>
            <w:hideMark/>
          </w:tcPr>
          <w:p w14:paraId="75DC3467" w14:textId="4E06CF28" w:rsidR="00F6020E" w:rsidRPr="00F6020E" w:rsidRDefault="00F6020E" w:rsidP="00F6020E">
            <w:pPr>
              <w:spacing w:after="160" w:line="259" w:lineRule="auto"/>
            </w:pPr>
            <w:r>
              <w:rPr>
                <w:rStyle w:val="Strong"/>
              </w:rPr>
              <w:t>GROMACS 2025</w:t>
            </w:r>
          </w:p>
        </w:tc>
        <w:tc>
          <w:tcPr>
            <w:tcW w:w="0" w:type="auto"/>
            <w:vAlign w:val="center"/>
            <w:hideMark/>
          </w:tcPr>
          <w:p w14:paraId="1BD35C51" w14:textId="77041AA1" w:rsidR="00F6020E" w:rsidRPr="00F6020E" w:rsidRDefault="00F6020E" w:rsidP="00F6020E">
            <w:pPr>
              <w:spacing w:after="160" w:line="259" w:lineRule="auto"/>
            </w:pPr>
            <w:r>
              <w:t>già installato con gpu</w:t>
            </w:r>
          </w:p>
        </w:tc>
      </w:tr>
      <w:tr w:rsidR="00F6020E" w:rsidRPr="00F6020E" w14:paraId="5B724BB8" w14:textId="77777777" w:rsidTr="00F6020E">
        <w:tc>
          <w:tcPr>
            <w:tcW w:w="0" w:type="auto"/>
            <w:hideMark/>
          </w:tcPr>
          <w:p w14:paraId="2A0972E7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MD Engine</w:t>
            </w:r>
          </w:p>
        </w:tc>
        <w:tc>
          <w:tcPr>
            <w:tcW w:w="0" w:type="auto"/>
            <w:hideMark/>
          </w:tcPr>
          <w:p w14:paraId="4789D71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rPr>
                <w:b/>
                <w:bCs/>
              </w:rPr>
              <w:t>OpenMM 8.1</w:t>
            </w:r>
          </w:p>
        </w:tc>
        <w:tc>
          <w:tcPr>
            <w:tcW w:w="0" w:type="auto"/>
            <w:hideMark/>
          </w:tcPr>
          <w:p w14:paraId="0E0E7384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conda install -c conda-forge openmm</w:t>
            </w:r>
          </w:p>
        </w:tc>
      </w:tr>
    </w:tbl>
    <w:p w14:paraId="30D2679C" w14:textId="77777777" w:rsidR="00F6020E" w:rsidRDefault="00F6020E" w:rsidP="00F6020E">
      <w:pPr>
        <w:rPr>
          <w:lang w:val="en-US"/>
        </w:rPr>
      </w:pPr>
    </w:p>
    <w:p w14:paraId="4B8F3834" w14:textId="28F7AFC0" w:rsidR="00F45E7C" w:rsidRDefault="00F45E7C" w:rsidP="00F45E7C">
      <w:pPr>
        <w:pStyle w:val="Heading1"/>
        <w:rPr>
          <w:lang w:val="en-US"/>
        </w:rPr>
      </w:pPr>
      <w:r>
        <w:rPr>
          <w:lang w:val="en-US"/>
        </w:rPr>
        <w:t>Theory</w:t>
      </w:r>
    </w:p>
    <w:p w14:paraId="2B8C8564" w14:textId="0ECD880E" w:rsidR="00634583" w:rsidRDefault="00634583" w:rsidP="00634583">
      <w:pPr>
        <w:rPr>
          <w:lang w:val="en-US"/>
        </w:rPr>
      </w:pPr>
      <w:hyperlink r:id="rId6" w:history="1">
        <w:r w:rsidRPr="00006E5E">
          <w:rPr>
            <w:rStyle w:val="Hyperlink"/>
            <w:lang w:val="en-US"/>
          </w:rPr>
          <w:t>https://aacrjournals.org/mcr/article/1/14/1001/232350/The-MDM2-p53-Interaction</w:t>
        </w:r>
      </w:hyperlink>
    </w:p>
    <w:p w14:paraId="216BBC58" w14:textId="77777777" w:rsidR="00F45E7C" w:rsidRPr="00F45E7C" w:rsidRDefault="00F45E7C" w:rsidP="00F45E7C">
      <w:r w:rsidRPr="00F45E7C">
        <w:rPr>
          <w:b/>
          <w:bCs/>
        </w:rPr>
        <w:t>Lunghezza e dominio</w:t>
      </w:r>
    </w:p>
    <w:p w14:paraId="3D25512A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>MDM2 umano: 491 aa; interazione mediata dal dominio N-terminale (aa 25–109).</w:t>
      </w:r>
    </w:p>
    <w:p w14:paraId="5BA77FE3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>p53: transactivation domain N-terminale, α-elica di 15 aa (residui 18–26).</w:t>
      </w:r>
    </w:p>
    <w:p w14:paraId="76413128" w14:textId="77777777" w:rsidR="00F45E7C" w:rsidRPr="00F45E7C" w:rsidRDefault="00F45E7C" w:rsidP="00F45E7C">
      <w:r w:rsidRPr="00F45E7C">
        <w:rPr>
          <w:b/>
          <w:bCs/>
        </w:rPr>
        <w:t>Configurazione “key-lock”</w:t>
      </w:r>
    </w:p>
    <w:p w14:paraId="3E07D45A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Tasca idrofobica profonda in MDM2 (aa 26–108) formata da 14 residui idrofobici/aromatici.</w:t>
      </w:r>
    </w:p>
    <w:p w14:paraId="4D6A4E3F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Elica di p53 si inserisce con il lato idrofobico (Phe19, Trp23, Leu26) nella tasca di MDM2.</w:t>
      </w:r>
    </w:p>
    <w:p w14:paraId="42E5FB46" w14:textId="77777777" w:rsidR="00E53F7C" w:rsidRPr="00E53F7C" w:rsidRDefault="00E53F7C" w:rsidP="00E53F7C">
      <w:pPr>
        <w:rPr>
          <w:b/>
          <w:bCs/>
        </w:rPr>
      </w:pPr>
      <w:r w:rsidRPr="00E53F7C">
        <w:rPr>
          <w:b/>
          <w:bCs/>
        </w:rPr>
        <w:t>Hot-spots di interazione</w:t>
      </w:r>
    </w:p>
    <w:p w14:paraId="0BE59170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p53 critici (18–26)</w:t>
      </w:r>
    </w:p>
    <w:p w14:paraId="01092379" w14:textId="249ACEEE" w:rsidR="00E53F7C" w:rsidRPr="00E53F7C" w:rsidRDefault="00E53F7C" w:rsidP="00E53F7C">
      <w:pPr>
        <w:numPr>
          <w:ilvl w:val="1"/>
          <w:numId w:val="12"/>
        </w:numPr>
      </w:pPr>
      <w:r w:rsidRPr="00E53F7C">
        <w:t xml:space="preserve">Leu14, Phe19, Leu22, Trp23, Leu26 </w:t>
      </w:r>
      <w:r w:rsidR="000817DB">
        <w:t xml:space="preserve"> </w:t>
      </w:r>
      <w:r w:rsidRPr="00E53F7C">
        <w:t xml:space="preserve">→ </w:t>
      </w:r>
      <w:r w:rsidR="000817DB">
        <w:t xml:space="preserve"> </w:t>
      </w:r>
      <w:r w:rsidRPr="00E53F7C">
        <w:rPr>
          <w:b/>
          <w:bCs/>
        </w:rPr>
        <w:t xml:space="preserve">Phe19, Trp23 e Leu26 </w:t>
      </w:r>
      <w:r w:rsidRPr="00E53F7C">
        <w:t>sono i più cruciali per binding e degradazione.</w:t>
      </w:r>
    </w:p>
    <w:p w14:paraId="56A28BC2" w14:textId="77777777" w:rsidR="00E53F7C" w:rsidRPr="00E53F7C" w:rsidRDefault="00E53F7C" w:rsidP="00E53F7C">
      <w:pPr>
        <w:numPr>
          <w:ilvl w:val="1"/>
          <w:numId w:val="12"/>
        </w:numPr>
      </w:pPr>
      <w:r w:rsidRPr="00E53F7C">
        <w:t>Thr18 stabilizza l’α-elica di p53; sua fosforilazione indebolisce l’interazione (~10-fold).</w:t>
      </w:r>
    </w:p>
    <w:p w14:paraId="34D8712A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MDM2 essenziali</w:t>
      </w:r>
    </w:p>
    <w:p w14:paraId="6E7A1579" w14:textId="1A28EECB" w:rsidR="00E53F7C" w:rsidRPr="00E53F7C" w:rsidRDefault="00E53F7C" w:rsidP="00E53F7C">
      <w:pPr>
        <w:numPr>
          <w:ilvl w:val="1"/>
          <w:numId w:val="12"/>
        </w:numPr>
        <w:rPr>
          <w:lang w:val="en-US"/>
        </w:rPr>
      </w:pPr>
      <w:r w:rsidRPr="00E53F7C">
        <w:rPr>
          <w:lang w:val="en-US"/>
        </w:rPr>
        <w:t xml:space="preserve">Mutazioni in Gly58, Glu68, Val75, Cys77 </w:t>
      </w:r>
      <w:r w:rsidR="00523536">
        <w:rPr>
          <w:lang w:val="en-US"/>
        </w:rPr>
        <w:t>abolish</w:t>
      </w:r>
      <w:r w:rsidRPr="00E53F7C">
        <w:rPr>
          <w:lang w:val="en-US"/>
        </w:rPr>
        <w:t xml:space="preserve"> binding a p53.</w:t>
      </w:r>
    </w:p>
    <w:p w14:paraId="234BD67B" w14:textId="77777777" w:rsidR="00767B70" w:rsidRPr="00767B70" w:rsidRDefault="00767B70" w:rsidP="00767B70">
      <w:pPr>
        <w:rPr>
          <w:b/>
          <w:bCs/>
        </w:rPr>
      </w:pPr>
      <w:r w:rsidRPr="00767B70">
        <w:rPr>
          <w:b/>
          <w:bCs/>
        </w:rPr>
        <w:t>Affinità e regolazione post-traduzionale</w:t>
      </w:r>
    </w:p>
    <w:p w14:paraId="2F6FE25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Forza di legame</w:t>
      </w:r>
    </w:p>
    <w:p w14:paraId="724AB2D0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>K&lt;sub&gt;d&lt;/sub&gt; 60–700 nM a seconda della lunghezza del peptide p53.</w:t>
      </w:r>
    </w:p>
    <w:p w14:paraId="36BAD0E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Fosforilazioni</w:t>
      </w:r>
    </w:p>
    <w:p w14:paraId="37ECBA6F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>S15/S20 su p53: nessun effetto sul binding.</w:t>
      </w:r>
    </w:p>
    <w:p w14:paraId="0FB8F49E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lastRenderedPageBreak/>
        <w:t>T18 su p53: riduce affinità 10×, necessario per dissociazione in risposta a danno al DNA.</w:t>
      </w:r>
    </w:p>
    <w:p w14:paraId="458CFF08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>In vivo: cascade S15→T18 necessaria per stabilizzazione di p53 dopo radiazioni.</w:t>
      </w:r>
    </w:p>
    <w:p w14:paraId="033BE3C2" w14:textId="77777777" w:rsidR="00927D5C" w:rsidRPr="00927D5C" w:rsidRDefault="00927D5C" w:rsidP="00927D5C">
      <w:pPr>
        <w:rPr>
          <w:b/>
          <w:bCs/>
        </w:rPr>
      </w:pPr>
      <w:r w:rsidRPr="00927D5C">
        <w:rPr>
          <w:b/>
          <w:bCs/>
        </w:rPr>
        <w:t>Strategie di inibizione e design di ligandi</w:t>
      </w:r>
    </w:p>
    <w:p w14:paraId="2B9D3F5A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>Peptidi stapled e mimetici</w:t>
      </w:r>
    </w:p>
    <w:p w14:paraId="4A942A2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Peptidi 12–15 aa derivati da phage display (consensus FxxL/YWxxL) con affinità superiore al p53 nativo.</w:t>
      </w:r>
    </w:p>
    <w:p w14:paraId="3122DFF5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Lead “12/1” (MPRFMDYWEGLN) → binding 50× più forte di p53 naturale.</w:t>
      </w:r>
    </w:p>
    <w:p w14:paraId="21F68B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Peptidi minimali (Ac-FMDYWEGLN) IC&lt;sub&gt;50&lt;/sub&gt; ≈ 8.9 μM, successivamente ottimizzati 1 780-fold tramite non-natural aa e ciclizzazione.</w:t>
      </w:r>
    </w:p>
    <w:p w14:paraId="0A452625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>Molecole small-molecule</w:t>
      </w:r>
    </w:p>
    <w:p w14:paraId="19D51E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CP-31398: styrylquinazoline che ripristina conformatore wild-type di p53, blocca degradazione indipendentemente da MDM2.</w:t>
      </w:r>
    </w:p>
    <w:p w14:paraId="1FF2874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Chlorofusin: metabolita di Fusarium sp. IC&lt;sub&gt;50&lt;/sub&gt; ≈ 4.6 mM, lega dominio N-term di MDM2.</w:t>
      </w:r>
    </w:p>
    <w:p w14:paraId="363D533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Derivati policiclici e chalcone in studio come inibitori non-peptidici.</w:t>
      </w:r>
    </w:p>
    <w:p w14:paraId="40A1C674" w14:textId="77777777" w:rsidR="00F45E7C" w:rsidRPr="00767B70" w:rsidRDefault="00F45E7C" w:rsidP="00F45E7C"/>
    <w:p w14:paraId="6BF5E80E" w14:textId="77777777" w:rsidR="00E53F7C" w:rsidRPr="00767B70" w:rsidRDefault="00E53F7C" w:rsidP="00F45E7C"/>
    <w:p w14:paraId="7FFEA2E0" w14:textId="0D5ECF3D" w:rsidR="00DE07C5" w:rsidRPr="00F45E7C" w:rsidRDefault="00DE07C5" w:rsidP="00DE07C5">
      <w:pPr>
        <w:pStyle w:val="Heading2"/>
        <w:rPr>
          <w:lang w:val="en-US"/>
        </w:rPr>
      </w:pPr>
      <w:r w:rsidRPr="00F45E7C">
        <w:rPr>
          <w:lang w:val="en-US"/>
        </w:rPr>
        <w:t>methods</w:t>
      </w:r>
    </w:p>
    <w:p w14:paraId="34F36A32" w14:textId="09774AAD" w:rsidR="00FC0DFA" w:rsidRPr="00F45E7C" w:rsidRDefault="00EE1558" w:rsidP="00EE1558">
      <w:pPr>
        <w:pStyle w:val="Heading3"/>
        <w:rPr>
          <w:lang w:val="en-US"/>
        </w:rPr>
      </w:pPr>
      <w:r w:rsidRPr="00F45E7C">
        <w:rPr>
          <w:lang w:val="en-US"/>
        </w:rPr>
        <w:t>phase 1</w:t>
      </w:r>
    </w:p>
    <w:p w14:paraId="3EF79132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1.1 Grab &amp; Inspect</w:t>
      </w:r>
    </w:p>
    <w:p w14:paraId="3A89FA84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fetch 1YCR directly from terminal (optional)</w:t>
      </w:r>
    </w:p>
    <w:p w14:paraId="5A5C5B24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wget https://files.rcsb.org/download/1YCR.pdb</w:t>
      </w:r>
    </w:p>
    <w:p w14:paraId="24214EF8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Open</w:t>
      </w:r>
      <w:r w:rsidRPr="00EE1558">
        <w:rPr>
          <w:lang w:val="en-US"/>
        </w:rPr>
        <w:t xml:space="preserve"> 1YCR.pdb in ChimeraX/PyMOL.</w:t>
      </w:r>
    </w:p>
    <w:p w14:paraId="2CDF403C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Identify chains</w:t>
      </w:r>
      <w:r w:rsidRPr="00EE1558">
        <w:rPr>
          <w:lang w:val="en-US"/>
        </w:rPr>
        <w:t xml:space="preserve"> – </w:t>
      </w:r>
      <w:r w:rsidRPr="00EE1558">
        <w:rPr>
          <w:i/>
          <w:iCs/>
          <w:lang w:val="en-US"/>
        </w:rPr>
        <w:t>A</w:t>
      </w:r>
      <w:r w:rsidRPr="00EE1558">
        <w:rPr>
          <w:lang w:val="en-US"/>
        </w:rPr>
        <w:t xml:space="preserve"> = MDM2; </w:t>
      </w:r>
      <w:r w:rsidRPr="00EE1558">
        <w:rPr>
          <w:i/>
          <w:iCs/>
          <w:lang w:val="en-US"/>
        </w:rPr>
        <w:t>B</w:t>
      </w:r>
      <w:r w:rsidRPr="00EE1558">
        <w:rPr>
          <w:lang w:val="en-US"/>
        </w:rPr>
        <w:t xml:space="preserve"> = p53 </w:t>
      </w:r>
      <w:r w:rsidRPr="00EE1558">
        <w:t>α</w:t>
      </w:r>
      <w:r w:rsidRPr="00EE1558">
        <w:rPr>
          <w:lang w:val="en-US"/>
        </w:rPr>
        <w:noBreakHyphen/>
        <w:t>helix (res 17</w:t>
      </w:r>
      <w:r w:rsidRPr="00EE1558">
        <w:rPr>
          <w:lang w:val="en-US"/>
        </w:rPr>
        <w:noBreakHyphen/>
        <w:t>28).</w:t>
      </w:r>
    </w:p>
    <w:p w14:paraId="0BB003DC" w14:textId="77777777" w:rsidR="00EE1558" w:rsidRPr="00EE1558" w:rsidRDefault="00EE1558" w:rsidP="00EE1558">
      <w:pPr>
        <w:numPr>
          <w:ilvl w:val="0"/>
          <w:numId w:val="5"/>
        </w:numPr>
      </w:pPr>
      <w:r w:rsidRPr="00EE1558">
        <w:rPr>
          <w:b/>
          <w:bCs/>
          <w:lang w:val="en-US"/>
        </w:rPr>
        <w:t>Locate hot</w:t>
      </w:r>
      <w:r w:rsidRPr="00EE1558">
        <w:rPr>
          <w:b/>
          <w:bCs/>
          <w:lang w:val="en-US"/>
        </w:rPr>
        <w:noBreakHyphen/>
        <w:t>spots</w:t>
      </w:r>
      <w:r w:rsidRPr="00EE1558">
        <w:rPr>
          <w:lang w:val="en-US"/>
        </w:rPr>
        <w:t xml:space="preserve"> – F19, W23, L26 (chain B). </w:t>
      </w:r>
      <w:r w:rsidRPr="00EE1558">
        <w:t>Use the “select” command:</w:t>
      </w:r>
    </w:p>
    <w:p w14:paraId="7A90BC0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select hotspots, chain B and resi 19+23+26</w:t>
      </w:r>
    </w:p>
    <w:p w14:paraId="1D8A3FB9" w14:textId="77777777" w:rsidR="00EE1558" w:rsidRPr="00EE1558" w:rsidRDefault="00EE1558" w:rsidP="00EE1558">
      <w:pPr>
        <w:numPr>
          <w:ilvl w:val="0"/>
          <w:numId w:val="6"/>
        </w:numPr>
        <w:rPr>
          <w:lang w:val="en-US"/>
        </w:rPr>
      </w:pPr>
      <w:r w:rsidRPr="00EE1558">
        <w:rPr>
          <w:b/>
          <w:bCs/>
          <w:lang w:val="en-US"/>
        </w:rPr>
        <w:t>Visual sanity check</w:t>
      </w:r>
      <w:r w:rsidRPr="00EE1558">
        <w:rPr>
          <w:lang w:val="en-US"/>
        </w:rPr>
        <w:t xml:space="preserve"> – show MDM2 surface, cartoon the peptide, color hotspots.</w:t>
      </w:r>
    </w:p>
    <w:p w14:paraId="5BBB5454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1.2 Target Cleanup</w:t>
      </w:r>
    </w:p>
    <w:p w14:paraId="3C9EF63A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Remove peptide &amp; junk, keep chain A only</w:t>
      </w:r>
    </w:p>
    <w:p w14:paraId="3958F57F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delete chain B</w:t>
      </w:r>
    </w:p>
    <w:p w14:paraId="24CEEE9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remove solvent</w:t>
      </w:r>
    </w:p>
    <w:p w14:paraId="31A3EE73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lastRenderedPageBreak/>
        <w:t>save mdm2_clean.pdb, chain A</w:t>
      </w:r>
    </w:p>
    <w:p w14:paraId="78FF7236" w14:textId="77777777" w:rsidR="00EE1558" w:rsidRPr="00EE1558" w:rsidRDefault="00EE1558" w:rsidP="00EE1558">
      <w:r w:rsidRPr="00EE1558">
        <w:t>Checklist:</w:t>
      </w:r>
    </w:p>
    <w:p w14:paraId="7ACD89E9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>☐ No peptide atoms</w:t>
      </w:r>
    </w:p>
    <w:p w14:paraId="3A309912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>☐ No ligands/HOH unless needed</w:t>
      </w:r>
    </w:p>
    <w:p w14:paraId="756D10E4" w14:textId="77777777" w:rsidR="00EE1558" w:rsidRPr="00EE1558" w:rsidRDefault="00EE1558" w:rsidP="00EE1558">
      <w:pPr>
        <w:numPr>
          <w:ilvl w:val="0"/>
          <w:numId w:val="7"/>
        </w:numPr>
        <w:rPr>
          <w:lang w:val="en-US"/>
        </w:rPr>
      </w:pPr>
      <w:r w:rsidRPr="00EE1558">
        <w:rPr>
          <w:lang w:val="en-US"/>
        </w:rPr>
        <w:t>☐ Protonation states TBD (PropKa or pdb2gmx later)</w:t>
      </w:r>
    </w:p>
    <w:p w14:paraId="742DF45C" w14:textId="77777777" w:rsidR="00EE1558" w:rsidRPr="00EE1558" w:rsidRDefault="00EE1558" w:rsidP="00EE1558">
      <w:pPr>
        <w:rPr>
          <w:b/>
          <w:bCs/>
        </w:rPr>
      </w:pPr>
      <w:r w:rsidRPr="00EE1558">
        <w:rPr>
          <w:b/>
          <w:bCs/>
        </w:rPr>
        <w:t>1.3 Pocket Mapping (optional bling)</w:t>
      </w:r>
    </w:p>
    <w:p w14:paraId="22045F3D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 xml:space="preserve">Use </w:t>
      </w:r>
      <w:r w:rsidRPr="00EE1558">
        <w:rPr>
          <w:b/>
          <w:bCs/>
          <w:lang w:val="en-US"/>
        </w:rPr>
        <w:t>SiteMap</w:t>
      </w:r>
      <w:r w:rsidRPr="00EE1558">
        <w:rPr>
          <w:lang w:val="en-US"/>
        </w:rPr>
        <w:t xml:space="preserve"> (Schrödinger) or </w:t>
      </w:r>
      <w:r w:rsidRPr="00EE1558">
        <w:rPr>
          <w:b/>
          <w:bCs/>
          <w:lang w:val="en-US"/>
        </w:rPr>
        <w:t>PockDrug</w:t>
      </w:r>
      <w:r w:rsidRPr="00EE1558">
        <w:rPr>
          <w:lang w:val="en-US"/>
        </w:rPr>
        <w:t xml:space="preserve"> to map hydrophobic volumes.</w:t>
      </w:r>
    </w:p>
    <w:p w14:paraId="1CC67DB4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>Screenshot pocket to include in thesis.</w:t>
      </w:r>
    </w:p>
    <w:p w14:paraId="05D1345E" w14:textId="77777777" w:rsidR="00EE1558" w:rsidRDefault="00EE1558" w:rsidP="00EE1558">
      <w:pPr>
        <w:rPr>
          <w:lang w:val="en-US"/>
        </w:rPr>
      </w:pPr>
      <w:r w:rsidRPr="00EE1558">
        <w:rPr>
          <w:b/>
          <w:bCs/>
          <w:lang w:val="en-US"/>
        </w:rPr>
        <w:t>Deliverables</w:t>
      </w:r>
      <w:r w:rsidRPr="00EE1558">
        <w:rPr>
          <w:lang w:val="en-US"/>
        </w:rPr>
        <w:br/>
        <w:t>• mdm2_clean.pdb</w:t>
      </w:r>
      <w:r w:rsidRPr="00EE1558">
        <w:rPr>
          <w:lang w:val="en-US"/>
        </w:rPr>
        <w:br/>
        <w:t>• 1–2 annotated screenshots highlighting FWL pocket</w:t>
      </w:r>
    </w:p>
    <w:p w14:paraId="14DE1CBC" w14:textId="77777777" w:rsidR="00F45E7C" w:rsidRPr="00EE1558" w:rsidRDefault="00F45E7C" w:rsidP="00EE15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554"/>
        <w:gridCol w:w="2183"/>
        <w:gridCol w:w="2135"/>
      </w:tblGrid>
      <w:tr w:rsidR="003E76F9" w14:paraId="6A306639" w14:textId="77777777" w:rsidTr="006C6FB0">
        <w:tc>
          <w:tcPr>
            <w:tcW w:w="2144" w:type="dxa"/>
          </w:tcPr>
          <w:p w14:paraId="54CF173F" w14:textId="1BAD88E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554" w:type="dxa"/>
          </w:tcPr>
          <w:p w14:paraId="27BBAAE6" w14:textId="5DC30B0A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183" w:type="dxa"/>
          </w:tcPr>
          <w:p w14:paraId="6597F951" w14:textId="6E4B30B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35" w:type="dxa"/>
          </w:tcPr>
          <w:p w14:paraId="1244885F" w14:textId="19D731D0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6C6FB0" w:rsidRPr="00E9148A" w14:paraId="7396DE73" w14:textId="77777777" w:rsidTr="006C6FB0">
        <w:tc>
          <w:tcPr>
            <w:tcW w:w="2144" w:type="dxa"/>
            <w:vMerge w:val="restart"/>
          </w:tcPr>
          <w:p w14:paraId="5DCE7E02" w14:textId="7D0DAB32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 xml:space="preserve">In pymol </w:t>
            </w:r>
          </w:p>
        </w:tc>
        <w:tc>
          <w:tcPr>
            <w:tcW w:w="2554" w:type="dxa"/>
          </w:tcPr>
          <w:p w14:paraId="55C502BE" w14:textId="0DD67D3A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>Select the protein sequence, delete che p53 sequence, delete water and save only as mdm2.pdb</w:t>
            </w:r>
          </w:p>
        </w:tc>
        <w:tc>
          <w:tcPr>
            <w:tcW w:w="2183" w:type="dxa"/>
          </w:tcPr>
          <w:p w14:paraId="02072212" w14:textId="77777777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2C75B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E9148A" w14:paraId="4BD88A09" w14:textId="77777777" w:rsidTr="006C6FB0">
        <w:tc>
          <w:tcPr>
            <w:tcW w:w="2144" w:type="dxa"/>
            <w:vMerge/>
          </w:tcPr>
          <w:p w14:paraId="0E94C0CA" w14:textId="1652C632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0FDFD20C" w14:textId="77777777" w:rsidR="006C6FB0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1567C1">
              <w:rPr>
                <w:lang w:val="en-US"/>
              </w:rPr>
              <w:t>select p53_interface, p53 within 4 of mdm2</w:t>
            </w:r>
          </w:p>
          <w:p w14:paraId="7BB4C585" w14:textId="077813BB" w:rsidR="006C6FB0" w:rsidRPr="001567C1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A237F2">
              <w:rPr>
                <w:lang w:val="en-US"/>
              </w:rPr>
              <w:t>select mdm2_interface, mdm2 within 4 of p53_interface</w:t>
            </w:r>
          </w:p>
        </w:tc>
        <w:tc>
          <w:tcPr>
            <w:tcW w:w="2183" w:type="dxa"/>
          </w:tcPr>
          <w:p w14:paraId="610A6BBC" w14:textId="1122CBCF" w:rsidR="006C6FB0" w:rsidRDefault="006C6FB0" w:rsidP="00EE1558">
            <w:pPr>
              <w:rPr>
                <w:lang w:val="en-US"/>
              </w:rPr>
            </w:pPr>
            <w:r w:rsidRPr="00FD7225">
              <w:rPr>
                <w:lang w:val="en-US"/>
              </w:rPr>
              <w:t>Locate hot spots</w:t>
            </w:r>
            <w:r>
              <w:rPr>
                <w:lang w:val="en-US"/>
              </w:rPr>
              <w:t xml:space="preserve"> that my miniprotein have to mimick; define p53 and mdm2 interfaces</w:t>
            </w:r>
          </w:p>
        </w:tc>
        <w:tc>
          <w:tcPr>
            <w:tcW w:w="2135" w:type="dxa"/>
          </w:tcPr>
          <w:p w14:paraId="67D40534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E9148A" w14:paraId="37B11ACD" w14:textId="77777777" w:rsidTr="006C6FB0">
        <w:tc>
          <w:tcPr>
            <w:tcW w:w="2144" w:type="dxa"/>
            <w:vMerge/>
          </w:tcPr>
          <w:p w14:paraId="31DC956B" w14:textId="083799BF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15DB9175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select p53 residue: select phe19, resn PHE and resi 19 and chain B</w:t>
            </w:r>
          </w:p>
          <w:p w14:paraId="2367EBFB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show sticks, phe19</w:t>
            </w:r>
          </w:p>
          <w:p w14:paraId="67131C43" w14:textId="77777777" w:rsidR="006C6FB0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color red, phe19</w:t>
            </w:r>
          </w:p>
          <w:p w14:paraId="4648621D" w14:textId="77777777" w:rsidR="006C6FB0" w:rsidRDefault="006C6FB0" w:rsidP="00663A5C">
            <w:pPr>
              <w:rPr>
                <w:lang w:val="en-US"/>
              </w:rPr>
            </w:pPr>
          </w:p>
          <w:p w14:paraId="388FC96E" w14:textId="0282304A" w:rsidR="006C6FB0" w:rsidRDefault="006C6FB0" w:rsidP="00663A5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D368D">
              <w:rPr>
                <w:lang w:val="en-US"/>
              </w:rPr>
              <w:t>r</w:t>
            </w:r>
          </w:p>
          <w:p w14:paraId="563CC1D5" w14:textId="77777777" w:rsidR="006C6FB0" w:rsidRDefault="006C6FB0" w:rsidP="00663A5C">
            <w:pPr>
              <w:rPr>
                <w:lang w:val="en-US"/>
              </w:rPr>
            </w:pPr>
          </w:p>
          <w:p w14:paraId="765D086D" w14:textId="08C9A805" w:rsidR="006C6FB0" w:rsidRPr="00663A5C" w:rsidRDefault="006C6FB0" w:rsidP="006C6FB0">
            <w:pPr>
              <w:spacing w:after="160" w:line="259" w:lineRule="auto"/>
              <w:rPr>
                <w:lang w:val="en-US"/>
              </w:rPr>
            </w:pPr>
            <w:r w:rsidRPr="00EE1558">
              <w:rPr>
                <w:lang w:val="en-US"/>
              </w:rPr>
              <w:t>select hotspots, chain B and resi 19+23+26</w:t>
            </w:r>
          </w:p>
        </w:tc>
        <w:tc>
          <w:tcPr>
            <w:tcW w:w="2183" w:type="dxa"/>
          </w:tcPr>
          <w:p w14:paraId="6A1946A4" w14:textId="77777777" w:rsidR="006C6FB0" w:rsidRPr="00663A5C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7E3F5" w14:textId="77777777" w:rsidR="006C6FB0" w:rsidRPr="00663A5C" w:rsidRDefault="006C6FB0" w:rsidP="00EE1558">
            <w:pPr>
              <w:rPr>
                <w:lang w:val="en-US"/>
              </w:rPr>
            </w:pPr>
          </w:p>
        </w:tc>
      </w:tr>
    </w:tbl>
    <w:p w14:paraId="30977EA4" w14:textId="65D1DC26" w:rsidR="00EE1558" w:rsidRDefault="00EE1558" w:rsidP="00EE1558">
      <w:pPr>
        <w:rPr>
          <w:lang w:val="en-US"/>
        </w:rPr>
      </w:pPr>
    </w:p>
    <w:p w14:paraId="6CEA41B5" w14:textId="39935031" w:rsidR="0002485D" w:rsidRDefault="0002485D" w:rsidP="00EE1558">
      <w:pPr>
        <w:rPr>
          <w:lang w:val="en-US"/>
        </w:rPr>
      </w:pPr>
      <w:r>
        <w:rPr>
          <w:lang w:val="en-US"/>
        </w:rPr>
        <w:t>Initialize repository in local:</w:t>
      </w:r>
    </w:p>
    <w:p w14:paraId="1904D089" w14:textId="73B7308D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>git init</w:t>
      </w:r>
      <w:r>
        <w:rPr>
          <w:lang w:val="en-US"/>
        </w:rPr>
        <w:t xml:space="preserve"> in the project folder</w:t>
      </w:r>
    </w:p>
    <w:p w14:paraId="6E6EEE35" w14:textId="21EAE60E" w:rsidR="0002485D" w:rsidRPr="000E278E" w:rsidRDefault="0002485D" w:rsidP="0002485D">
      <w:pPr>
        <w:pStyle w:val="ListParagraph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remote add origin </w:t>
      </w:r>
      <w:hyperlink r:id="rId7" w:history="1">
        <w:r w:rsidRPr="000E278E">
          <w:rPr>
            <w:rStyle w:val="Hyperlink"/>
            <w:rFonts w:ascii="Courier New" w:hAnsi="Courier New" w:cs="Courier New"/>
            <w:lang w:val="en-US"/>
          </w:rPr>
          <w:t>https://github.com/fabianimarco98/mdm2-binder-design.git</w:t>
        </w:r>
      </w:hyperlink>
    </w:p>
    <w:p w14:paraId="325A149F" w14:textId="2E76E4C7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>git remote -v</w:t>
      </w:r>
      <w:r>
        <w:rPr>
          <w:lang w:val="en-US"/>
        </w:rPr>
        <w:t xml:space="preserve"> to verify the synchronization</w:t>
      </w:r>
    </w:p>
    <w:p w14:paraId="2CECC858" w14:textId="10227538" w:rsidR="0002485D" w:rsidRDefault="0002485D" w:rsidP="0002485D">
      <w:pPr>
        <w:pStyle w:val="ListParagraph"/>
        <w:numPr>
          <w:ilvl w:val="2"/>
          <w:numId w:val="16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lastRenderedPageBreak/>
        <w:t>git add .</w:t>
      </w:r>
      <w:r>
        <w:rPr>
          <w:lang w:val="en-US"/>
        </w:rPr>
        <w:t xml:space="preserve"> add all the files</w:t>
      </w:r>
    </w:p>
    <w:p w14:paraId="783E9283" w14:textId="06AF9D4A" w:rsidR="0002485D" w:rsidRPr="000E278E" w:rsidRDefault="0002485D" w:rsidP="0002485D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>git commit -m "Initial commit: Phase 1 files"</w:t>
      </w:r>
    </w:p>
    <w:p w14:paraId="77742ACE" w14:textId="54B50886" w:rsidR="00A027A4" w:rsidRPr="00573F0E" w:rsidRDefault="006701D2" w:rsidP="00573F0E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6701D2">
        <w:rPr>
          <w:rFonts w:ascii="Courier New" w:hAnsi="Courier New" w:cs="Courier New"/>
          <w:lang w:val="en-US"/>
        </w:rPr>
        <w:t xml:space="preserve">git push </w:t>
      </w:r>
      <w:r>
        <w:rPr>
          <w:rFonts w:ascii="Courier New" w:hAnsi="Courier New" w:cs="Courier New"/>
          <w:lang w:val="en-US"/>
        </w:rPr>
        <w:t>(</w:t>
      </w:r>
      <w:r w:rsidRPr="006701D2">
        <w:rPr>
          <w:rFonts w:ascii="Courier New" w:hAnsi="Courier New" w:cs="Courier New"/>
          <w:lang w:val="en-US"/>
        </w:rPr>
        <w:t>--set-upstream origin main</w:t>
      </w:r>
      <w:r>
        <w:rPr>
          <w:rFonts w:ascii="Courier New" w:hAnsi="Courier New" w:cs="Courier New"/>
          <w:lang w:val="en-US"/>
        </w:rPr>
        <w:t>)</w:t>
      </w:r>
    </w:p>
    <w:p w14:paraId="5408A0FD" w14:textId="2E923D27" w:rsidR="006E791A" w:rsidRDefault="006E791A" w:rsidP="006E791A">
      <w:pPr>
        <w:pStyle w:val="Heading3"/>
        <w:rPr>
          <w:lang w:val="en-US"/>
        </w:rPr>
      </w:pPr>
      <w:r>
        <w:rPr>
          <w:lang w:val="en-US"/>
        </w:rPr>
        <w:t>Phase 2: scaffold design</w:t>
      </w:r>
    </w:p>
    <w:p w14:paraId="7835458C" w14:textId="27A1CFBC" w:rsidR="006E791A" w:rsidRDefault="00E93EB8" w:rsidP="006E791A">
      <w:pPr>
        <w:rPr>
          <w:lang w:val="en-US"/>
        </w:rPr>
      </w:pPr>
      <w:r>
        <w:rPr>
          <w:lang w:val="en-US"/>
        </w:rPr>
        <w:t>On google colab install RFdiffusion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7"/>
        <w:gridCol w:w="3243"/>
        <w:gridCol w:w="1531"/>
        <w:gridCol w:w="2114"/>
      </w:tblGrid>
      <w:tr w:rsidR="00B34F94" w14:paraId="18845A5B" w14:textId="77777777" w:rsidTr="00B34F94">
        <w:tc>
          <w:tcPr>
            <w:tcW w:w="1147" w:type="dxa"/>
          </w:tcPr>
          <w:p w14:paraId="33EE48E8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243" w:type="dxa"/>
          </w:tcPr>
          <w:p w14:paraId="576FBD47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31" w:type="dxa"/>
          </w:tcPr>
          <w:p w14:paraId="74BD3431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14" w:type="dxa"/>
          </w:tcPr>
          <w:p w14:paraId="19882F1E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B34F94" w:rsidRPr="00DD368D" w14:paraId="69DBDCC1" w14:textId="77777777" w:rsidTr="00B34F94">
        <w:tc>
          <w:tcPr>
            <w:tcW w:w="1147" w:type="dxa"/>
          </w:tcPr>
          <w:p w14:paraId="288B2156" w14:textId="4D47A47A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  <w:tc>
          <w:tcPr>
            <w:tcW w:w="3243" w:type="dxa"/>
          </w:tcPr>
          <w:p w14:paraId="7C8AB6A2" w14:textId="5390BA2C" w:rsidR="00B34F94" w:rsidRDefault="00B34F94" w:rsidP="00B43851">
            <w:pPr>
              <w:rPr>
                <w:lang w:val="en-US"/>
              </w:rPr>
            </w:pPr>
            <w:r w:rsidRPr="00B34F94">
              <w:rPr>
                <w:lang w:val="en-US"/>
              </w:rPr>
              <w:t>touch RFdiffusion_design.ipynb</w:t>
            </w:r>
          </w:p>
        </w:tc>
        <w:tc>
          <w:tcPr>
            <w:tcW w:w="1531" w:type="dxa"/>
          </w:tcPr>
          <w:p w14:paraId="708D4F3F" w14:textId="77777777" w:rsidR="00B34F94" w:rsidRDefault="00B34F94" w:rsidP="00B43851">
            <w:pPr>
              <w:rPr>
                <w:lang w:val="en-US"/>
              </w:rPr>
            </w:pPr>
          </w:p>
        </w:tc>
        <w:tc>
          <w:tcPr>
            <w:tcW w:w="2114" w:type="dxa"/>
          </w:tcPr>
          <w:p w14:paraId="78262163" w14:textId="77777777" w:rsidR="00B34F94" w:rsidRDefault="00B34F94" w:rsidP="00B43851">
            <w:pPr>
              <w:rPr>
                <w:lang w:val="en-US"/>
              </w:rPr>
            </w:pPr>
          </w:p>
        </w:tc>
      </w:tr>
    </w:tbl>
    <w:p w14:paraId="4DC07AE7" w14:textId="77777777" w:rsidR="00862F26" w:rsidRDefault="00862F26" w:rsidP="006E791A">
      <w:pPr>
        <w:rPr>
          <w:lang w:val="en-US"/>
        </w:rPr>
      </w:pPr>
    </w:p>
    <w:p w14:paraId="597B63F0" w14:textId="77777777" w:rsidR="00862F26" w:rsidRDefault="00862F26" w:rsidP="00862F26">
      <w:pPr>
        <w:rPr>
          <w:lang w:val="en-US"/>
        </w:rPr>
      </w:pPr>
      <w:r>
        <w:rPr>
          <w:lang w:val="en-US"/>
        </w:rPr>
        <w:t>ColabDesign:</w:t>
      </w:r>
    </w:p>
    <w:p w14:paraId="4FA362BA" w14:textId="5E2F9660" w:rsidR="00862F26" w:rsidRPr="00862F26" w:rsidRDefault="00862F26" w:rsidP="00862F26">
      <w:pPr>
        <w:pStyle w:val="ListParagraph"/>
        <w:numPr>
          <w:ilvl w:val="0"/>
          <w:numId w:val="16"/>
        </w:numPr>
        <w:ind w:left="1416" w:hanging="1056"/>
        <w:rPr>
          <w:lang w:val="en-US"/>
        </w:rPr>
      </w:pPr>
      <w:r w:rsidRPr="00862F26">
        <w:rPr>
          <w:b/>
          <w:bCs/>
          <w:lang w:val="en-US"/>
        </w:rPr>
        <w:t>TrDesign</w:t>
      </w:r>
      <w:r w:rsidRPr="00862F26">
        <w:rPr>
          <w:lang w:val="en-US"/>
        </w:rPr>
        <w:t xml:space="preserve"> (TrRosetta-based design)</w:t>
      </w:r>
    </w:p>
    <w:p w14:paraId="4A0F4ED7" w14:textId="4B68AE22" w:rsidR="00862F26" w:rsidRPr="00862F26" w:rsidRDefault="00862F26" w:rsidP="00862F26">
      <w:pPr>
        <w:pStyle w:val="ListParagraph"/>
        <w:numPr>
          <w:ilvl w:val="0"/>
          <w:numId w:val="16"/>
        </w:numPr>
        <w:rPr>
          <w:lang w:val="en-US"/>
        </w:rPr>
      </w:pPr>
      <w:r w:rsidRPr="00862F26">
        <w:rPr>
          <w:b/>
          <w:bCs/>
          <w:lang w:val="en-US"/>
        </w:rPr>
        <w:t>AfDesign</w:t>
      </w:r>
      <w:r w:rsidRPr="00862F26">
        <w:rPr>
          <w:lang w:val="en-US"/>
        </w:rPr>
        <w:t xml:space="preserve"> (AlphaFold-based design)</w:t>
      </w:r>
    </w:p>
    <w:p w14:paraId="48505CB4" w14:textId="63FBC814" w:rsidR="00862F26" w:rsidRPr="00862F26" w:rsidRDefault="00862F26" w:rsidP="00862F26">
      <w:pPr>
        <w:pStyle w:val="ListParagraph"/>
        <w:numPr>
          <w:ilvl w:val="0"/>
          <w:numId w:val="16"/>
        </w:numPr>
      </w:pPr>
      <w:r w:rsidRPr="00862F26">
        <w:rPr>
          <w:b/>
          <w:bCs/>
        </w:rPr>
        <w:t>RfDesign</w:t>
      </w:r>
      <w:r w:rsidRPr="00862F26">
        <w:t xml:space="preserve"> (RFdiffusion-based design)</w:t>
      </w:r>
    </w:p>
    <w:p w14:paraId="4E0153FC" w14:textId="095AEEEA" w:rsidR="00862F26" w:rsidRPr="00862F26" w:rsidRDefault="00862F26" w:rsidP="00862F26">
      <w:pPr>
        <w:pStyle w:val="ListParagraph"/>
        <w:numPr>
          <w:ilvl w:val="0"/>
          <w:numId w:val="16"/>
        </w:numPr>
      </w:pPr>
      <w:r w:rsidRPr="00862F26">
        <w:rPr>
          <w:b/>
          <w:bCs/>
        </w:rPr>
        <w:t>ProteinMPNN</w:t>
      </w:r>
      <w:r w:rsidRPr="00862F26">
        <w:t xml:space="preserve"> (sequence design da struttura)</w:t>
      </w:r>
    </w:p>
    <w:p w14:paraId="57D2F706" w14:textId="4EAA7A7A" w:rsidR="00887476" w:rsidRDefault="00D26766" w:rsidP="00D26766">
      <w:pPr>
        <w:jc w:val="center"/>
      </w:pPr>
      <w:r>
        <w:rPr>
          <w:noProof/>
        </w:rPr>
        <w:drawing>
          <wp:inline distT="0" distB="0" distL="0" distR="0" wp14:anchorId="7D298B9C" wp14:editId="49FE7FBE">
            <wp:extent cx="4110775" cy="2125980"/>
            <wp:effectExtent l="0" t="0" r="4445" b="7620"/>
            <wp:docPr id="18894146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469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317" cy="21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B44" w14:textId="0C25D725" w:rsidR="00D26766" w:rsidRDefault="00D26766" w:rsidP="00D26766">
      <w:pPr>
        <w:pStyle w:val="ListParagraph"/>
        <w:numPr>
          <w:ilvl w:val="0"/>
          <w:numId w:val="18"/>
        </w:numPr>
      </w:pPr>
      <w:r>
        <w:t>il sito attivo è il sito dove si</w:t>
      </w:r>
      <w:r>
        <w:t xml:space="preserve"> </w:t>
      </w:r>
      <w:r>
        <w:t>esplica l’attività della protein</w:t>
      </w:r>
    </w:p>
    <w:p w14:paraId="75C55F7A" w14:textId="5A224A3F" w:rsidR="00D26766" w:rsidRDefault="00D26766" w:rsidP="00D26766">
      <w:pPr>
        <w:pStyle w:val="ListParagraph"/>
        <w:numPr>
          <w:ilvl w:val="0"/>
          <w:numId w:val="18"/>
        </w:numPr>
      </w:pPr>
      <w:r w:rsidRPr="00D26766">
        <w:t>scelta dello scaffold è basata su un’analisi strutturale, cioè un confronto di strutture</w:t>
      </w:r>
    </w:p>
    <w:p w14:paraId="1088E22E" w14:textId="7871D032" w:rsidR="00D26766" w:rsidRDefault="00D26766" w:rsidP="0049140F">
      <w:pPr>
        <w:pStyle w:val="ListParagraph"/>
        <w:numPr>
          <w:ilvl w:val="0"/>
          <w:numId w:val="18"/>
        </w:numPr>
      </w:pPr>
      <w:r>
        <w:t>scegliere uno scaffold che sia strutturalmente simile, cioè che abbia similarità</w:t>
      </w:r>
      <w:r>
        <w:t xml:space="preserve"> </w:t>
      </w:r>
      <w:r>
        <w:t>strutturali con il sito attivo della proteina di grandi dimensioni</w:t>
      </w:r>
    </w:p>
    <w:p w14:paraId="3ED7E10B" w14:textId="738AB663" w:rsidR="002A67E5" w:rsidRDefault="00D26766" w:rsidP="002A67E5">
      <w:pPr>
        <w:pStyle w:val="ListParagraph"/>
        <w:numPr>
          <w:ilvl w:val="0"/>
          <w:numId w:val="18"/>
        </w:numPr>
      </w:pPr>
      <w:r w:rsidRPr="00D26766">
        <w:t>si sceglie lo scaffold bisogna trasferire il sito attivo dalla proteina di grandi dimensioni allo scaffold</w:t>
      </w:r>
    </w:p>
    <w:p w14:paraId="005A8606" w14:textId="77777777" w:rsidR="002A67E5" w:rsidRDefault="002A67E5" w:rsidP="002A67E5"/>
    <w:p w14:paraId="16849825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Preparazione del motivo p53</w:t>
      </w:r>
    </w:p>
    <w:p w14:paraId="77CD7437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Estrai dal PDB (1YCR) la α-elica p53 (resi 18–26).</w:t>
      </w:r>
    </w:p>
    <w:p w14:paraId="1FF06BB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Allinea in un sistema di riferimento locale (calcola asse, passo elicoidale).</w:t>
      </w:r>
    </w:p>
    <w:p w14:paraId="65608678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Costruzione del database di scaffold</w:t>
      </w:r>
    </w:p>
    <w:p w14:paraId="43139EA2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Usa strumenti di ricerca strutturale (es. </w:t>
      </w:r>
      <w:r w:rsidRPr="00231E3C">
        <w:rPr>
          <w:b/>
          <w:bCs/>
        </w:rPr>
        <w:t>MASTER</w:t>
      </w:r>
      <w:r w:rsidRPr="00231E3C">
        <w:t xml:space="preserve">, </w:t>
      </w:r>
      <w:r w:rsidRPr="00231E3C">
        <w:rPr>
          <w:b/>
          <w:bCs/>
        </w:rPr>
        <w:t>GESAMT</w:t>
      </w:r>
      <w:r w:rsidRPr="00231E3C">
        <w:t>)</w:t>
      </w:r>
    </w:p>
    <w:p w14:paraId="62B97C0D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Query: eliche 9–15 aa</w:t>
      </w:r>
    </w:p>
    <w:p w14:paraId="00D8D857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Criterio: RMSD Cα &lt; 0.5 Å con il motivo p53</w:t>
      </w:r>
    </w:p>
    <w:p w14:paraId="19F03E60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lastRenderedPageBreak/>
        <w:t>Filtra per risoluzione (&lt; 2.5 Å), B-factor, esposizione in superficie.</w:t>
      </w:r>
    </w:p>
    <w:p w14:paraId="3095A844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Selezione degli scaffolds candidati</w:t>
      </w:r>
    </w:p>
    <w:p w14:paraId="786511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Verifica che l’elica del candidato sia esposta (no core buried).</w:t>
      </w:r>
    </w:p>
    <w:p w14:paraId="5855C2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Controlla la presenza di loop adiacenti (per un grafting più pulito).</w:t>
      </w:r>
    </w:p>
    <w:p w14:paraId="6D0BE7DA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Mantieni 5–10 top hit per prova sperimentale.</w:t>
      </w:r>
    </w:p>
    <w:p w14:paraId="7CCA74E7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Grafting del motivo p53 sullo scaffold</w:t>
      </w:r>
    </w:p>
    <w:p w14:paraId="7DF3B288" w14:textId="77777777" w:rsidR="00231E3C" w:rsidRPr="00231E3C" w:rsidRDefault="00231E3C" w:rsidP="00231E3C">
      <w:pPr>
        <w:numPr>
          <w:ilvl w:val="2"/>
          <w:numId w:val="21"/>
        </w:numPr>
      </w:pPr>
      <w:r w:rsidRPr="00231E3C">
        <w:rPr>
          <w:b/>
          <w:bCs/>
        </w:rPr>
        <w:t>Rigid-body superposition</w:t>
      </w:r>
    </w:p>
    <w:p w14:paraId="09150BE9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>Allinea le Cα del motivo p53 sulle Cα dell’elica scaffold.</w:t>
      </w:r>
    </w:p>
    <w:p w14:paraId="0776B0E8" w14:textId="77777777" w:rsidR="00231E3C" w:rsidRPr="00231E3C" w:rsidRDefault="00231E3C" w:rsidP="00231E3C">
      <w:pPr>
        <w:numPr>
          <w:ilvl w:val="2"/>
          <w:numId w:val="21"/>
        </w:numPr>
      </w:pPr>
      <w:r w:rsidRPr="00231E3C">
        <w:rPr>
          <w:b/>
          <w:bCs/>
        </w:rPr>
        <w:t>Sostituzione backbone</w:t>
      </w:r>
    </w:p>
    <w:p w14:paraId="6F6D5DCA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>Rimpiazza i CA/N/C del scaffold con quelli del motivo p53 mantenendo i side-chain del motivo.</w:t>
      </w:r>
    </w:p>
    <w:p w14:paraId="51B40059" w14:textId="77777777" w:rsidR="00231E3C" w:rsidRPr="00231E3C" w:rsidRDefault="00231E3C" w:rsidP="00231E3C">
      <w:pPr>
        <w:numPr>
          <w:ilvl w:val="2"/>
          <w:numId w:val="21"/>
        </w:numPr>
      </w:pPr>
      <w:r w:rsidRPr="00231E3C">
        <w:rPr>
          <w:b/>
          <w:bCs/>
        </w:rPr>
        <w:t>Loop closure</w:t>
      </w:r>
    </w:p>
    <w:p w14:paraId="017E3AD1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>Chiudi i gap con Rosetta Remodel, KIC o Modeller per garantire continuità della catena.</w:t>
      </w:r>
    </w:p>
    <w:p w14:paraId="62A3074A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Ripianificazione dell’interfaccia</w:t>
      </w:r>
    </w:p>
    <w:p w14:paraId="235B97E6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Usa </w:t>
      </w:r>
      <w:r w:rsidRPr="00231E3C">
        <w:rPr>
          <w:b/>
          <w:bCs/>
        </w:rPr>
        <w:t>ProteinMPNN</w:t>
      </w:r>
      <w:r w:rsidRPr="00231E3C">
        <w:t xml:space="preserve"> o </w:t>
      </w:r>
      <w:r w:rsidRPr="00231E3C">
        <w:rPr>
          <w:b/>
          <w:bCs/>
        </w:rPr>
        <w:t>RosettaDesign</w:t>
      </w:r>
    </w:p>
    <w:p w14:paraId="0BDF14B8" w14:textId="77777777" w:rsidR="00231E3C" w:rsidRPr="00231E3C" w:rsidRDefault="00231E3C" w:rsidP="00231E3C">
      <w:pPr>
        <w:numPr>
          <w:ilvl w:val="2"/>
          <w:numId w:val="19"/>
        </w:numPr>
        <w:rPr>
          <w:lang w:val="en-US"/>
        </w:rPr>
      </w:pPr>
      <w:r w:rsidRPr="00231E3C">
        <w:rPr>
          <w:lang w:val="en-US"/>
        </w:rPr>
        <w:t xml:space="preserve">Fissa i </w:t>
      </w:r>
      <w:r w:rsidRPr="00231E3C">
        <w:rPr>
          <w:i/>
          <w:iCs/>
          <w:lang w:val="en-US"/>
        </w:rPr>
        <w:t>hotspot</w:t>
      </w:r>
      <w:r w:rsidRPr="00231E3C">
        <w:rPr>
          <w:lang w:val="en-US"/>
        </w:rPr>
        <w:t xml:space="preserve"> p53 (Phe19, Trp23, Leu26).</w:t>
      </w:r>
    </w:p>
    <w:p w14:paraId="082A993C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Riprogetta residui circostanti sullo scaffold per migliorare packing e idrofobicità complementare.</w:t>
      </w:r>
    </w:p>
    <w:p w14:paraId="654543B9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Validazione strutturale</w:t>
      </w:r>
    </w:p>
    <w:p w14:paraId="2D440180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Esegui </w:t>
      </w:r>
      <w:r w:rsidRPr="00231E3C">
        <w:rPr>
          <w:b/>
          <w:bCs/>
        </w:rPr>
        <w:t>AlphaFold2-Multimer</w:t>
      </w:r>
      <w:r w:rsidRPr="00231E3C">
        <w:t xml:space="preserve"> sul complesso MDM2 + peptide graftato:</w:t>
      </w:r>
    </w:p>
    <w:p w14:paraId="24FA578E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 xml:space="preserve">Controlla </w:t>
      </w:r>
      <w:r w:rsidRPr="00231E3C">
        <w:rPr>
          <w:i/>
          <w:iCs/>
        </w:rPr>
        <w:t>pAE_interaction</w:t>
      </w:r>
      <w:r w:rsidRPr="00231E3C">
        <w:t xml:space="preserve"> &lt; 10</w:t>
      </w:r>
    </w:p>
    <w:p w14:paraId="32FDA413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Verifica un buon pLDDT (&gt; 70) sull’elica</w:t>
      </w:r>
    </w:p>
    <w:p w14:paraId="478C3D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Scarta i design con interfaccia mal posizionata.</w:t>
      </w:r>
    </w:p>
    <w:p w14:paraId="6A1888FD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Refinement e stabilizzazione</w:t>
      </w:r>
    </w:p>
    <w:p w14:paraId="4A4C3FD4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Applica </w:t>
      </w:r>
      <w:r w:rsidRPr="00231E3C">
        <w:rPr>
          <w:b/>
          <w:bCs/>
        </w:rPr>
        <w:t>lactam-bridge</w:t>
      </w:r>
      <w:r w:rsidRPr="00231E3C">
        <w:t xml:space="preserve"> o </w:t>
      </w:r>
      <w:r w:rsidRPr="00231E3C">
        <w:rPr>
          <w:b/>
          <w:bCs/>
        </w:rPr>
        <w:t>hydrocarbon staple</w:t>
      </w:r>
      <w:r w:rsidRPr="00231E3C">
        <w:t xml:space="preserve"> su due posizioni </w:t>
      </w:r>
      <w:r w:rsidRPr="00231E3C">
        <w:rPr>
          <w:i/>
          <w:iCs/>
        </w:rPr>
        <w:t>i</w:t>
      </w:r>
      <w:r w:rsidRPr="00231E3C">
        <w:t>–</w:t>
      </w:r>
      <w:r w:rsidRPr="00231E3C">
        <w:rPr>
          <w:i/>
          <w:iCs/>
        </w:rPr>
        <w:t>i+4</w:t>
      </w:r>
      <w:r w:rsidRPr="00231E3C">
        <w:t xml:space="preserve"> (lato opposto hotspot).</w:t>
      </w:r>
    </w:p>
    <w:p w14:paraId="6A3993C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Fai un breve </w:t>
      </w:r>
      <w:r w:rsidRPr="00231E3C">
        <w:rPr>
          <w:b/>
          <w:bCs/>
        </w:rPr>
        <w:t>MD</w:t>
      </w:r>
      <w:r w:rsidRPr="00231E3C">
        <w:t xml:space="preserve"> (50–100 ns) con GROMACS/OpenMM</w:t>
      </w:r>
    </w:p>
    <w:p w14:paraId="3DE68152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RMSD dell’elica</w:t>
      </w:r>
    </w:p>
    <w:p w14:paraId="4EFC0CB1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Numero di H-bond tra peptide e MDM2</w:t>
      </w:r>
    </w:p>
    <w:p w14:paraId="367FBD57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RMSF dei residui di binding</w:t>
      </w:r>
    </w:p>
    <w:p w14:paraId="5D8F80AE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Selezione finale</w:t>
      </w:r>
    </w:p>
    <w:p w14:paraId="6548776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lastRenderedPageBreak/>
        <w:t>Ordina 2–3 design con:</w:t>
      </w:r>
    </w:p>
    <w:p w14:paraId="28190B8D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Massima stabilità elica (basso RMSD/RMSF)</w:t>
      </w:r>
    </w:p>
    <w:p w14:paraId="63DCD9FE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Interfaccia stabile (costanti H-bond, mindist &lt; 4 Å)</w:t>
      </w:r>
    </w:p>
    <w:p w14:paraId="2AA3C0D6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Procedi con sintesi e test biologici.</w:t>
      </w:r>
    </w:p>
    <w:p w14:paraId="1B294883" w14:textId="60E31FF2" w:rsidR="00D26766" w:rsidRDefault="00006063" w:rsidP="00D26766">
      <w:pPr>
        <w:rPr>
          <w:rFonts w:ascii="Courier New" w:hAnsi="Courier New" w:cs="Courier New"/>
        </w:rPr>
      </w:pPr>
      <w:r w:rsidRPr="00006063">
        <w:rPr>
          <w:rFonts w:ascii="Courier New" w:hAnsi="Courier New" w:cs="Courier New"/>
        </w:rPr>
        <w:t>python ~/programmi/proteinml/ProteinMPNN/protein_mpnn_run.py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4926"/>
        <w:gridCol w:w="1796"/>
        <w:gridCol w:w="663"/>
      </w:tblGrid>
      <w:tr w:rsidR="00585B07" w14:paraId="1E8920FF" w14:textId="77777777">
        <w:tc>
          <w:tcPr>
            <w:tcW w:w="2254" w:type="dxa"/>
          </w:tcPr>
          <w:p w14:paraId="36DB324D" w14:textId="268B8663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Step</w:t>
            </w:r>
          </w:p>
        </w:tc>
        <w:tc>
          <w:tcPr>
            <w:tcW w:w="2254" w:type="dxa"/>
          </w:tcPr>
          <w:p w14:paraId="1225764A" w14:textId="294DD32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Code</w:t>
            </w:r>
          </w:p>
        </w:tc>
        <w:tc>
          <w:tcPr>
            <w:tcW w:w="2254" w:type="dxa"/>
          </w:tcPr>
          <w:p w14:paraId="42379ED8" w14:textId="1EE6F3C9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6AD59384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14:paraId="2FF04675" w14:textId="77777777">
        <w:tc>
          <w:tcPr>
            <w:tcW w:w="2254" w:type="dxa"/>
            <w:vMerge w:val="restart"/>
          </w:tcPr>
          <w:p w14:paraId="0DC39BCD" w14:textId="74EBC142" w:rsidR="00534559" w:rsidRDefault="00534559" w:rsidP="00534559">
            <w:pPr>
              <w:rPr>
                <w:lang w:val="en-US"/>
              </w:rPr>
            </w:pPr>
            <w:r w:rsidRPr="00534559">
              <w:rPr>
                <w:lang w:val="en-US"/>
              </w:rPr>
              <w:t>Preparazione del motivo p53</w:t>
            </w:r>
          </w:p>
        </w:tc>
        <w:tc>
          <w:tcPr>
            <w:tcW w:w="2254" w:type="dxa"/>
          </w:tcPr>
          <w:p w14:paraId="243CADB0" w14:textId="1C30A39C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>select p53_helix, chain B and resi 18-26</w:t>
            </w:r>
          </w:p>
        </w:tc>
        <w:tc>
          <w:tcPr>
            <w:tcW w:w="2254" w:type="dxa"/>
          </w:tcPr>
          <w:p w14:paraId="46E004D7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54" w:type="dxa"/>
          </w:tcPr>
          <w:p w14:paraId="1B268606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14:paraId="09397D09" w14:textId="77777777">
        <w:tc>
          <w:tcPr>
            <w:tcW w:w="2254" w:type="dxa"/>
            <w:vMerge/>
          </w:tcPr>
          <w:p w14:paraId="2FCBCBC6" w14:textId="77777777" w:rsidR="00534559" w:rsidRDefault="00534559" w:rsidP="005345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41CA9E" w14:textId="77777777" w:rsidR="00534559" w:rsidRPr="00534559" w:rsidRDefault="00534559" w:rsidP="00534559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>show cartoon, p53_helix</w:t>
            </w:r>
          </w:p>
          <w:p w14:paraId="38553988" w14:textId="7606C784" w:rsidR="00534559" w:rsidRDefault="00534559" w:rsidP="00534559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>zoom p53_helix</w:t>
            </w:r>
          </w:p>
        </w:tc>
        <w:tc>
          <w:tcPr>
            <w:tcW w:w="2254" w:type="dxa"/>
          </w:tcPr>
          <w:p w14:paraId="388CDEA3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54" w:type="dxa"/>
          </w:tcPr>
          <w:p w14:paraId="0F45F0F4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14:paraId="2D770497" w14:textId="77777777">
        <w:tc>
          <w:tcPr>
            <w:tcW w:w="2254" w:type="dxa"/>
            <w:vMerge/>
          </w:tcPr>
          <w:p w14:paraId="64085C57" w14:textId="77777777" w:rsidR="00534559" w:rsidRDefault="00534559" w:rsidP="005345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CB53CB" w14:textId="0647ADB5" w:rsidR="00534559" w:rsidRPr="00534559" w:rsidRDefault="00534559" w:rsidP="00534559">
            <w:pPr>
              <w:rPr>
                <w:rFonts w:ascii="Courier New" w:hAnsi="Courier New" w:cs="Courier New"/>
                <w:lang w:val="en-US"/>
              </w:rPr>
            </w:pPr>
            <w:r w:rsidRPr="00534559">
              <w:rPr>
                <w:rFonts w:ascii="Courier New" w:hAnsi="Courier New" w:cs="Courier New"/>
                <w:lang w:val="en-US"/>
              </w:rPr>
              <w:t>save p53_helix.pdb, p53_helix</w:t>
            </w:r>
          </w:p>
        </w:tc>
        <w:tc>
          <w:tcPr>
            <w:tcW w:w="2254" w:type="dxa"/>
          </w:tcPr>
          <w:p w14:paraId="265A5296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54" w:type="dxa"/>
          </w:tcPr>
          <w:p w14:paraId="721F150A" w14:textId="77777777" w:rsidR="00534559" w:rsidRDefault="00534559" w:rsidP="00D26766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585B07" w:rsidRPr="00EE22C1" w14:paraId="48C6A7E3" w14:textId="77777777">
        <w:tc>
          <w:tcPr>
            <w:tcW w:w="2254" w:type="dxa"/>
          </w:tcPr>
          <w:p w14:paraId="0E35E505" w14:textId="48301B0C" w:rsidR="00534559" w:rsidRPr="00534559" w:rsidRDefault="00534559" w:rsidP="00534559">
            <w:r w:rsidRPr="00534559">
              <w:t>Costruzione del database di scaffold</w:t>
            </w:r>
          </w:p>
        </w:tc>
        <w:tc>
          <w:tcPr>
            <w:tcW w:w="2254" w:type="dxa"/>
          </w:tcPr>
          <w:p w14:paraId="449FAFAE" w14:textId="51EC3D44" w:rsidR="00534559" w:rsidRPr="00534559" w:rsidRDefault="00585B07" w:rsidP="00534559">
            <w:pPr>
              <w:rPr>
                <w:rFonts w:ascii="Courier New" w:hAnsi="Courier New" w:cs="Courier New"/>
              </w:rPr>
            </w:pPr>
            <w:r w:rsidRPr="00585B07">
              <w:rPr>
                <w:rFonts w:ascii="Courier New" w:hAnsi="Courier New" w:cs="Courier New"/>
              </w:rPr>
              <w:drawing>
                <wp:inline distT="0" distB="0" distL="0" distR="0" wp14:anchorId="6EF742FA" wp14:editId="103C5D2D">
                  <wp:extent cx="2133600" cy="2194350"/>
                  <wp:effectExtent l="0" t="0" r="0" b="0"/>
                  <wp:docPr id="171578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80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834" cy="22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D238F43" w14:textId="75B310A6" w:rsidR="00534559" w:rsidRPr="00EE22C1" w:rsidRDefault="00EE22C1" w:rsidP="00D26766">
            <w:pPr>
              <w:rPr>
                <w:rFonts w:ascii="Courier New" w:hAnsi="Courier New" w:cs="Courier New"/>
              </w:rPr>
            </w:pPr>
            <w:r w:rsidRPr="00EE22C1">
              <w:rPr>
                <w:rFonts w:ascii="Courier New" w:hAnsi="Courier New" w:cs="Courier New"/>
              </w:rPr>
              <w:t>Query contro pdb_db del</w:t>
            </w:r>
            <w:r>
              <w:rPr>
                <w:rFonts w:ascii="Courier New" w:hAnsi="Courier New" w:cs="Courier New"/>
              </w:rPr>
              <w:t>la mia catena B frammento di p53</w:t>
            </w:r>
          </w:p>
        </w:tc>
        <w:tc>
          <w:tcPr>
            <w:tcW w:w="2254" w:type="dxa"/>
          </w:tcPr>
          <w:p w14:paraId="183BCA25" w14:textId="77777777" w:rsidR="00534559" w:rsidRPr="00EE22C1" w:rsidRDefault="00534559" w:rsidP="00D26766">
            <w:pPr>
              <w:rPr>
                <w:rFonts w:ascii="Courier New" w:hAnsi="Courier New" w:cs="Courier New"/>
              </w:rPr>
            </w:pPr>
          </w:p>
        </w:tc>
      </w:tr>
      <w:tr w:rsidR="00EE22C1" w:rsidRPr="00534559" w14:paraId="0E4624BF" w14:textId="77777777">
        <w:tc>
          <w:tcPr>
            <w:tcW w:w="2254" w:type="dxa"/>
          </w:tcPr>
          <w:p w14:paraId="0E178F3A" w14:textId="77777777" w:rsidR="00EE22C1" w:rsidRPr="00EE22C1" w:rsidRDefault="00EE22C1" w:rsidP="00534559"/>
        </w:tc>
        <w:tc>
          <w:tcPr>
            <w:tcW w:w="2254" w:type="dxa"/>
          </w:tcPr>
          <w:p w14:paraId="38DE4CFB" w14:textId="1036E47B" w:rsidR="00EE22C1" w:rsidRPr="00585B07" w:rsidRDefault="00EE22C1" w:rsidP="00534559">
            <w:pPr>
              <w:rPr>
                <w:rFonts w:ascii="Courier New" w:hAnsi="Courier New" w:cs="Courier New"/>
              </w:rPr>
            </w:pPr>
            <w:r w:rsidRPr="00EE22C1">
              <w:rPr>
                <w:rFonts w:ascii="Courier New" w:hAnsi="Courier New" w:cs="Courier New"/>
              </w:rPr>
              <w:drawing>
                <wp:inline distT="0" distB="0" distL="0" distR="0" wp14:anchorId="24E7F377" wp14:editId="7541FA52">
                  <wp:extent cx="2983524" cy="823394"/>
                  <wp:effectExtent l="0" t="0" r="7620" b="0"/>
                  <wp:docPr id="1303707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7071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294" cy="82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33C19C4" w14:textId="24A19BA1" w:rsidR="00EE22C1" w:rsidRPr="00534559" w:rsidRDefault="00EE22C1" w:rsidP="00D267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Scarico risultati come csv</w:t>
            </w:r>
          </w:p>
        </w:tc>
        <w:tc>
          <w:tcPr>
            <w:tcW w:w="2254" w:type="dxa"/>
          </w:tcPr>
          <w:p w14:paraId="73B55336" w14:textId="77777777" w:rsidR="00EE22C1" w:rsidRPr="00534559" w:rsidRDefault="00EE22C1" w:rsidP="00D26766">
            <w:pPr>
              <w:rPr>
                <w:rFonts w:ascii="Courier New" w:hAnsi="Courier New" w:cs="Courier New"/>
              </w:rPr>
            </w:pPr>
          </w:p>
        </w:tc>
      </w:tr>
      <w:tr w:rsidR="00EE22C1" w:rsidRPr="00534559" w14:paraId="1099EFDD" w14:textId="77777777">
        <w:tc>
          <w:tcPr>
            <w:tcW w:w="2254" w:type="dxa"/>
          </w:tcPr>
          <w:p w14:paraId="7A591733" w14:textId="77777777" w:rsidR="00EE22C1" w:rsidRPr="00EE22C1" w:rsidRDefault="00EE22C1" w:rsidP="00534559"/>
        </w:tc>
        <w:tc>
          <w:tcPr>
            <w:tcW w:w="2254" w:type="dxa"/>
          </w:tcPr>
          <w:p w14:paraId="46DBF191" w14:textId="7877BC1C" w:rsidR="00EE22C1" w:rsidRPr="00EE22C1" w:rsidRDefault="00EE22C1" w:rsidP="005345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Script python per trovare i migliori match</w:t>
            </w:r>
          </w:p>
        </w:tc>
        <w:tc>
          <w:tcPr>
            <w:tcW w:w="2254" w:type="dxa"/>
          </w:tcPr>
          <w:p w14:paraId="7ECF3332" w14:textId="77777777" w:rsidR="00EE22C1" w:rsidRDefault="00EE22C1" w:rsidP="00D26766">
            <w:pPr>
              <w:rPr>
                <w:rFonts w:ascii="Courier New" w:hAnsi="Courier New" w:cs="Courier New"/>
              </w:rPr>
            </w:pPr>
          </w:p>
        </w:tc>
        <w:tc>
          <w:tcPr>
            <w:tcW w:w="2254" w:type="dxa"/>
          </w:tcPr>
          <w:p w14:paraId="6DEBF81A" w14:textId="77777777" w:rsidR="00EE22C1" w:rsidRPr="00534559" w:rsidRDefault="00EE22C1" w:rsidP="00D26766">
            <w:pPr>
              <w:rPr>
                <w:rFonts w:ascii="Courier New" w:hAnsi="Courier New" w:cs="Courier New"/>
              </w:rPr>
            </w:pPr>
          </w:p>
        </w:tc>
      </w:tr>
    </w:tbl>
    <w:p w14:paraId="5DD710B7" w14:textId="77777777" w:rsidR="00006063" w:rsidRPr="00534559" w:rsidRDefault="00006063" w:rsidP="00D26766">
      <w:pPr>
        <w:rPr>
          <w:rFonts w:ascii="Courier New" w:hAnsi="Courier New" w:cs="Courier New"/>
        </w:rPr>
      </w:pPr>
    </w:p>
    <w:sectPr w:rsidR="00006063" w:rsidRPr="0053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383"/>
    <w:multiLevelType w:val="multilevel"/>
    <w:tmpl w:val="546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1012"/>
    <w:multiLevelType w:val="multilevel"/>
    <w:tmpl w:val="7570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1430"/>
    <w:multiLevelType w:val="multilevel"/>
    <w:tmpl w:val="5588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9400D"/>
    <w:multiLevelType w:val="hybridMultilevel"/>
    <w:tmpl w:val="936E481A"/>
    <w:lvl w:ilvl="0" w:tplc="96BE6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2B43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33A0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826B2"/>
    <w:multiLevelType w:val="multilevel"/>
    <w:tmpl w:val="594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A4FD4"/>
    <w:multiLevelType w:val="hybridMultilevel"/>
    <w:tmpl w:val="5D5AD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1D1"/>
    <w:multiLevelType w:val="hybridMultilevel"/>
    <w:tmpl w:val="5F1C439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04E0A"/>
    <w:multiLevelType w:val="multilevel"/>
    <w:tmpl w:val="E77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3404"/>
    <w:multiLevelType w:val="multilevel"/>
    <w:tmpl w:val="20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B7683"/>
    <w:multiLevelType w:val="multilevel"/>
    <w:tmpl w:val="C2D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12CED"/>
    <w:multiLevelType w:val="multilevel"/>
    <w:tmpl w:val="995C0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476D2"/>
    <w:multiLevelType w:val="multilevel"/>
    <w:tmpl w:val="31F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743E2"/>
    <w:multiLevelType w:val="multilevel"/>
    <w:tmpl w:val="FDA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70157"/>
    <w:multiLevelType w:val="multilevel"/>
    <w:tmpl w:val="3B82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25563"/>
    <w:multiLevelType w:val="multilevel"/>
    <w:tmpl w:val="046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70427"/>
    <w:multiLevelType w:val="multilevel"/>
    <w:tmpl w:val="FB5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F6B53"/>
    <w:multiLevelType w:val="multilevel"/>
    <w:tmpl w:val="5A92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26CB8"/>
    <w:multiLevelType w:val="multilevel"/>
    <w:tmpl w:val="33E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977270">
    <w:abstractNumId w:val="13"/>
  </w:num>
  <w:num w:numId="2" w16cid:durableId="9533438">
    <w:abstractNumId w:val="18"/>
  </w:num>
  <w:num w:numId="3" w16cid:durableId="1373654751">
    <w:abstractNumId w:val="2"/>
  </w:num>
  <w:num w:numId="4" w16cid:durableId="366417009">
    <w:abstractNumId w:val="1"/>
  </w:num>
  <w:num w:numId="5" w16cid:durableId="1051541022">
    <w:abstractNumId w:val="15"/>
  </w:num>
  <w:num w:numId="6" w16cid:durableId="1494253110">
    <w:abstractNumId w:val="12"/>
  </w:num>
  <w:num w:numId="7" w16cid:durableId="379784607">
    <w:abstractNumId w:val="10"/>
  </w:num>
  <w:num w:numId="8" w16cid:durableId="239339435">
    <w:abstractNumId w:val="11"/>
  </w:num>
  <w:num w:numId="9" w16cid:durableId="507404188">
    <w:abstractNumId w:val="7"/>
  </w:num>
  <w:num w:numId="10" w16cid:durableId="814489604">
    <w:abstractNumId w:val="0"/>
  </w:num>
  <w:num w:numId="11" w16cid:durableId="1673944444">
    <w:abstractNumId w:val="16"/>
  </w:num>
  <w:num w:numId="12" w16cid:durableId="884946938">
    <w:abstractNumId w:val="14"/>
  </w:num>
  <w:num w:numId="13" w16cid:durableId="982151225">
    <w:abstractNumId w:val="6"/>
  </w:num>
  <w:num w:numId="14" w16cid:durableId="1488402082">
    <w:abstractNumId w:val="17"/>
  </w:num>
  <w:num w:numId="15" w16cid:durableId="192885979">
    <w:abstractNumId w:val="9"/>
  </w:num>
  <w:num w:numId="16" w16cid:durableId="1985036750">
    <w:abstractNumId w:val="4"/>
  </w:num>
  <w:num w:numId="17" w16cid:durableId="1552420461">
    <w:abstractNumId w:val="5"/>
  </w:num>
  <w:num w:numId="18" w16cid:durableId="950864774">
    <w:abstractNumId w:val="3"/>
  </w:num>
  <w:num w:numId="19" w16cid:durableId="895094104">
    <w:abstractNumId w:val="19"/>
  </w:num>
  <w:num w:numId="20" w16cid:durableId="147325850">
    <w:abstractNumId w:val="19"/>
    <w:lvlOverride w:ilvl="1">
      <w:lvl w:ilvl="1">
        <w:numFmt w:val="decimal"/>
        <w:lvlText w:val="%2."/>
        <w:lvlJc w:val="left"/>
      </w:lvl>
    </w:lvlOverride>
  </w:num>
  <w:num w:numId="21" w16cid:durableId="1958443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31"/>
    <w:rsid w:val="00006063"/>
    <w:rsid w:val="0002485D"/>
    <w:rsid w:val="000817DB"/>
    <w:rsid w:val="000E278E"/>
    <w:rsid w:val="001567C1"/>
    <w:rsid w:val="00231E3C"/>
    <w:rsid w:val="002A67E5"/>
    <w:rsid w:val="0033631A"/>
    <w:rsid w:val="003C5131"/>
    <w:rsid w:val="003E76F9"/>
    <w:rsid w:val="00523536"/>
    <w:rsid w:val="00534559"/>
    <w:rsid w:val="00534594"/>
    <w:rsid w:val="00573F0E"/>
    <w:rsid w:val="005806AA"/>
    <w:rsid w:val="00585B07"/>
    <w:rsid w:val="005F5F5B"/>
    <w:rsid w:val="00634583"/>
    <w:rsid w:val="00663A5C"/>
    <w:rsid w:val="006701D2"/>
    <w:rsid w:val="006C6FB0"/>
    <w:rsid w:val="006E791A"/>
    <w:rsid w:val="00767B70"/>
    <w:rsid w:val="00842947"/>
    <w:rsid w:val="00862F26"/>
    <w:rsid w:val="00887476"/>
    <w:rsid w:val="008B2CC7"/>
    <w:rsid w:val="008F0070"/>
    <w:rsid w:val="008F3355"/>
    <w:rsid w:val="00927D5C"/>
    <w:rsid w:val="009E2CAB"/>
    <w:rsid w:val="00A027A4"/>
    <w:rsid w:val="00A237F2"/>
    <w:rsid w:val="00B34F94"/>
    <w:rsid w:val="00D26766"/>
    <w:rsid w:val="00D917FB"/>
    <w:rsid w:val="00DD368D"/>
    <w:rsid w:val="00DE07C5"/>
    <w:rsid w:val="00E53F7C"/>
    <w:rsid w:val="00E9148A"/>
    <w:rsid w:val="00E93EB8"/>
    <w:rsid w:val="00EC1B99"/>
    <w:rsid w:val="00EE1558"/>
    <w:rsid w:val="00EE22C1"/>
    <w:rsid w:val="00EF29B7"/>
    <w:rsid w:val="00F309EF"/>
    <w:rsid w:val="00F45E7C"/>
    <w:rsid w:val="00F6020E"/>
    <w:rsid w:val="00FC0DFA"/>
    <w:rsid w:val="00FC129E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6355E4B"/>
  <w15:chartTrackingRefBased/>
  <w15:docId w15:val="{520E6B74-AE91-409E-A764-C4B15E0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59"/>
  </w:style>
  <w:style w:type="paragraph" w:styleId="Heading1">
    <w:name w:val="heading 1"/>
    <w:basedOn w:val="Normal"/>
    <w:next w:val="Normal"/>
    <w:link w:val="Heading1Char"/>
    <w:uiPriority w:val="9"/>
    <w:qFormat/>
    <w:rsid w:val="003C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7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0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F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abianimarco98/mdm2-binder-desig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mcr/article/1/14/1001/232350/The-MDM2-p53-Intera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csb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9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FABIANI</dc:creator>
  <cp:keywords/>
  <dc:description/>
  <cp:lastModifiedBy>MARCO FABIANI</cp:lastModifiedBy>
  <cp:revision>17</cp:revision>
  <dcterms:created xsi:type="dcterms:W3CDTF">2025-06-07T09:47:00Z</dcterms:created>
  <dcterms:modified xsi:type="dcterms:W3CDTF">2025-06-12T13:55:00Z</dcterms:modified>
</cp:coreProperties>
</file>