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721810932"/>
        <w:docPartObj>
          <w:docPartGallery w:val="Cover Pages"/>
          <w:docPartUnique/>
        </w:docPartObj>
      </w:sdtPr>
      <w:sdtEndPr>
        <w:rPr>
          <w:sz w:val="22"/>
        </w:rPr>
      </w:sdtEndPr>
      <w:sdtContent>
        <w:p w14:paraId="62BD662E" w14:textId="77777777" w:rsidR="00AD7C0F" w:rsidRDefault="00AD7C0F">
          <w:pPr>
            <w:pStyle w:val="Sinespaciado"/>
            <w:rPr>
              <w:sz w:val="2"/>
            </w:rPr>
          </w:pPr>
        </w:p>
        <w:p w14:paraId="1705CE80" w14:textId="77777777" w:rsidR="00AD7C0F" w:rsidRDefault="00AD7C0F">
          <w:r>
            <w:rPr>
              <w:noProof/>
            </w:rPr>
            <mc:AlternateContent>
              <mc:Choice Requires="wps">
                <w:drawing>
                  <wp:anchor distT="0" distB="0" distL="114300" distR="114300" simplePos="0" relativeHeight="251661312" behindDoc="0" locked="0" layoutInCell="1" allowOverlap="1" wp14:anchorId="7A5DF00B" wp14:editId="00CED2D5">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0C8E9"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4226C8F" w14:textId="77777777" w:rsidR="00AD7C0F" w:rsidRDefault="00AD7C0F">
                                    <w:pPr>
                                      <w:pStyle w:val="Sinespaciado"/>
                                      <w:rPr>
                                        <w:rFonts w:asciiTheme="majorHAnsi" w:eastAsiaTheme="majorEastAsia" w:hAnsiTheme="majorHAnsi" w:cstheme="majorBidi"/>
                                        <w:caps/>
                                        <w:color w:val="50C8E9" w:themeColor="text2" w:themeTint="99"/>
                                        <w:sz w:val="68"/>
                                        <w:szCs w:val="68"/>
                                      </w:rPr>
                                    </w:pPr>
                                    <w:r>
                                      <w:rPr>
                                        <w:rFonts w:asciiTheme="majorHAnsi" w:eastAsiaTheme="majorEastAsia" w:hAnsiTheme="majorHAnsi" w:cstheme="majorBidi"/>
                                        <w:caps/>
                                        <w:color w:val="50C8E9" w:themeColor="text2" w:themeTint="99"/>
                                        <w:sz w:val="64"/>
                                        <w:szCs w:val="64"/>
                                      </w:rPr>
                                      <w:t>I Report</w:t>
                                    </w:r>
                                  </w:p>
                                </w:sdtContent>
                              </w:sdt>
                              <w:p w14:paraId="17AB8DFB" w14:textId="77777777" w:rsidR="00AD7C0F" w:rsidRDefault="00B117A1">
                                <w:pPr>
                                  <w:pStyle w:val="Sinespaciado"/>
                                  <w:spacing w:before="120"/>
                                  <w:rPr>
                                    <w:color w:val="1CADE4" w:themeColor="accent1"/>
                                    <w:sz w:val="36"/>
                                    <w:szCs w:val="36"/>
                                  </w:rPr>
                                </w:pPr>
                                <w:sdt>
                                  <w:sdtPr>
                                    <w:rPr>
                                      <w:color w:val="1CADE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D7C0F">
                                      <w:rPr>
                                        <w:color w:val="1CADE4" w:themeColor="accent1"/>
                                        <w:sz w:val="36"/>
                                        <w:szCs w:val="36"/>
                                      </w:rPr>
                                      <w:t>Mantengamos Nuestra Comunidad Informada</w:t>
                                    </w:r>
                                  </w:sdtContent>
                                </w:sdt>
                                <w:r w:rsidR="00AD7C0F">
                                  <w:rPr>
                                    <w:lang w:val="es-ES"/>
                                  </w:rPr>
                                  <w:t xml:space="preserve"> </w:t>
                                </w:r>
                              </w:p>
                              <w:p w14:paraId="2B729C78" w14:textId="77777777" w:rsidR="00AD7C0F" w:rsidRDefault="00AD7C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A5DF00B"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50C8E9"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4226C8F" w14:textId="77777777" w:rsidR="00AD7C0F" w:rsidRDefault="00AD7C0F">
                              <w:pPr>
                                <w:pStyle w:val="Sinespaciado"/>
                                <w:rPr>
                                  <w:rFonts w:asciiTheme="majorHAnsi" w:eastAsiaTheme="majorEastAsia" w:hAnsiTheme="majorHAnsi" w:cstheme="majorBidi"/>
                                  <w:caps/>
                                  <w:color w:val="50C8E9" w:themeColor="text2" w:themeTint="99"/>
                                  <w:sz w:val="68"/>
                                  <w:szCs w:val="68"/>
                                </w:rPr>
                              </w:pPr>
                              <w:r>
                                <w:rPr>
                                  <w:rFonts w:asciiTheme="majorHAnsi" w:eastAsiaTheme="majorEastAsia" w:hAnsiTheme="majorHAnsi" w:cstheme="majorBidi"/>
                                  <w:caps/>
                                  <w:color w:val="50C8E9" w:themeColor="text2" w:themeTint="99"/>
                                  <w:sz w:val="64"/>
                                  <w:szCs w:val="64"/>
                                </w:rPr>
                                <w:t>I Report</w:t>
                              </w:r>
                            </w:p>
                          </w:sdtContent>
                        </w:sdt>
                        <w:p w14:paraId="17AB8DFB" w14:textId="77777777" w:rsidR="00AD7C0F" w:rsidRDefault="00E75D57">
                          <w:pPr>
                            <w:pStyle w:val="Sinespaciado"/>
                            <w:spacing w:before="120"/>
                            <w:rPr>
                              <w:color w:val="1CADE4" w:themeColor="accent1"/>
                              <w:sz w:val="36"/>
                              <w:szCs w:val="36"/>
                            </w:rPr>
                          </w:pPr>
                          <w:sdt>
                            <w:sdtPr>
                              <w:rPr>
                                <w:color w:val="1CADE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D7C0F">
                                <w:rPr>
                                  <w:color w:val="1CADE4" w:themeColor="accent1"/>
                                  <w:sz w:val="36"/>
                                  <w:szCs w:val="36"/>
                                </w:rPr>
                                <w:t>Mantengamos Nuestra Comunidad Informada</w:t>
                              </w:r>
                            </w:sdtContent>
                          </w:sdt>
                          <w:r w:rsidR="00AD7C0F">
                            <w:rPr>
                              <w:lang w:val="es-ES"/>
                            </w:rPr>
                            <w:t xml:space="preserve"> </w:t>
                          </w:r>
                        </w:p>
                        <w:p w14:paraId="2B729C78" w14:textId="77777777" w:rsidR="00AD7C0F" w:rsidRDefault="00AD7C0F"/>
                      </w:txbxContent>
                    </v:textbox>
                    <w10:wrap anchorx="page" anchory="margin"/>
                  </v:shape>
                </w:pict>
              </mc:Fallback>
            </mc:AlternateContent>
          </w:r>
          <w:r>
            <w:rPr>
              <w:noProof/>
              <w:color w:val="1CADE4" w:themeColor="accent1"/>
              <w:sz w:val="36"/>
              <w:szCs w:val="36"/>
            </w:rPr>
            <mc:AlternateContent>
              <mc:Choice Requires="wpg">
                <w:drawing>
                  <wp:anchor distT="0" distB="0" distL="114300" distR="114300" simplePos="0" relativeHeight="251660288" behindDoc="1" locked="0" layoutInCell="1" allowOverlap="1" wp14:anchorId="197ADA2C" wp14:editId="1910849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CD1160"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9BB08C2" wp14:editId="074BB44A">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53A20" w14:textId="630DDCA6" w:rsidR="00AD7C0F" w:rsidRDefault="00B117A1">
                                <w:pPr>
                                  <w:pStyle w:val="Sinespaciado"/>
                                  <w:jc w:val="right"/>
                                  <w:rPr>
                                    <w:color w:val="1CADE4" w:themeColor="accent1"/>
                                    <w:sz w:val="36"/>
                                    <w:szCs w:val="36"/>
                                  </w:rPr>
                                </w:pPr>
                                <w:sdt>
                                  <w:sdtPr>
                                    <w:rPr>
                                      <w:color w:val="1CADE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0594B">
                                      <w:rPr>
                                        <w:color w:val="1CADE4" w:themeColor="accent1"/>
                                        <w:sz w:val="36"/>
                                        <w:szCs w:val="36"/>
                                      </w:rPr>
                                      <w:t>Fabian Rodríguez, Maikol Bonilla                           Sergio Diaz, Julián Méndez</w:t>
                                    </w:r>
                                  </w:sdtContent>
                                </w:sdt>
                              </w:p>
                              <w:sdt>
                                <w:sdtPr>
                                  <w:rPr>
                                    <w:color w:val="1CADE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91396CC" w14:textId="4B4A91BC" w:rsidR="00AD7C0F" w:rsidRDefault="0010594B">
                                    <w:pPr>
                                      <w:pStyle w:val="Sinespaciado"/>
                                      <w:jc w:val="right"/>
                                      <w:rPr>
                                        <w:color w:val="1CADE4" w:themeColor="accent1"/>
                                        <w:sz w:val="36"/>
                                        <w:szCs w:val="36"/>
                                      </w:rPr>
                                    </w:pPr>
                                    <w:proofErr w:type="spellStart"/>
                                    <w:r>
                                      <w:rPr>
                                        <w:color w:val="1CADE4" w:themeColor="accent1"/>
                                        <w:sz w:val="36"/>
                                        <w:szCs w:val="36"/>
                                      </w:rPr>
                                      <w:t>Fedesoft</w:t>
                                    </w:r>
                                    <w:proofErr w:type="spellEnd"/>
                                    <w:r>
                                      <w:rPr>
                                        <w:color w:val="1CADE4" w:themeColor="accent1"/>
                                        <w:sz w:val="36"/>
                                        <w:szCs w:val="36"/>
                                      </w:rPr>
                                      <w:t xml:space="preserve"> - </w:t>
                                    </w:r>
                                    <w:r w:rsidR="00AD7C0F">
                                      <w:rPr>
                                        <w:color w:val="1CADE4" w:themeColor="accent1"/>
                                        <w:sz w:val="36"/>
                                        <w:szCs w:val="36"/>
                                      </w:rPr>
                                      <w:t>Desarrollo de Aplicaciones Hibridas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9BB08C2"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23853A20" w14:textId="630DDCA6" w:rsidR="00AD7C0F" w:rsidRDefault="00E75D57">
                          <w:pPr>
                            <w:pStyle w:val="Sinespaciado"/>
                            <w:jc w:val="right"/>
                            <w:rPr>
                              <w:color w:val="1CADE4" w:themeColor="accent1"/>
                              <w:sz w:val="36"/>
                              <w:szCs w:val="36"/>
                            </w:rPr>
                          </w:pPr>
                          <w:sdt>
                            <w:sdtPr>
                              <w:rPr>
                                <w:color w:val="1CADE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10594B">
                                <w:rPr>
                                  <w:color w:val="1CADE4" w:themeColor="accent1"/>
                                  <w:sz w:val="36"/>
                                  <w:szCs w:val="36"/>
                                </w:rPr>
                                <w:t>Fabian Rodríguez, Maikol Bonilla                           Sergio Diaz, Julián Méndez</w:t>
                              </w:r>
                            </w:sdtContent>
                          </w:sdt>
                        </w:p>
                        <w:sdt>
                          <w:sdtPr>
                            <w:rPr>
                              <w:color w:val="1CADE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91396CC" w14:textId="4B4A91BC" w:rsidR="00AD7C0F" w:rsidRDefault="0010594B">
                              <w:pPr>
                                <w:pStyle w:val="Sinespaciado"/>
                                <w:jc w:val="right"/>
                                <w:rPr>
                                  <w:color w:val="1CADE4" w:themeColor="accent1"/>
                                  <w:sz w:val="36"/>
                                  <w:szCs w:val="36"/>
                                </w:rPr>
                              </w:pPr>
                              <w:proofErr w:type="spellStart"/>
                              <w:r>
                                <w:rPr>
                                  <w:color w:val="1CADE4" w:themeColor="accent1"/>
                                  <w:sz w:val="36"/>
                                  <w:szCs w:val="36"/>
                                </w:rPr>
                                <w:t>Fedesoft</w:t>
                              </w:r>
                              <w:proofErr w:type="spellEnd"/>
                              <w:r>
                                <w:rPr>
                                  <w:color w:val="1CADE4" w:themeColor="accent1"/>
                                  <w:sz w:val="36"/>
                                  <w:szCs w:val="36"/>
                                </w:rPr>
                                <w:t xml:space="preserve"> - </w:t>
                              </w:r>
                              <w:r w:rsidR="00AD7C0F">
                                <w:rPr>
                                  <w:color w:val="1CADE4" w:themeColor="accent1"/>
                                  <w:sz w:val="36"/>
                                  <w:szCs w:val="36"/>
                                </w:rPr>
                                <w:t>Desarrollo de Aplicaciones Hibridas</w:t>
                              </w:r>
                            </w:p>
                          </w:sdtContent>
                        </w:sdt>
                      </w:txbxContent>
                    </v:textbox>
                    <w10:wrap anchorx="page" anchory="margin"/>
                  </v:shape>
                </w:pict>
              </mc:Fallback>
            </mc:AlternateContent>
          </w:r>
        </w:p>
        <w:p w14:paraId="54CFCB88" w14:textId="77777777" w:rsidR="00AD7C0F" w:rsidRDefault="00AD7C0F">
          <w:r>
            <w:br w:type="page"/>
          </w:r>
        </w:p>
      </w:sdtContent>
    </w:sdt>
    <w:sdt>
      <w:sdtPr>
        <w:rPr>
          <w:rFonts w:asciiTheme="minorHAnsi" w:eastAsiaTheme="minorEastAsia" w:hAnsiTheme="minorHAnsi" w:cstheme="minorBidi"/>
          <w:b w:val="0"/>
          <w:bCs w:val="0"/>
          <w:caps w:val="0"/>
          <w:spacing w:val="0"/>
          <w:sz w:val="22"/>
          <w:szCs w:val="22"/>
          <w:lang w:val="es-ES"/>
        </w:rPr>
        <w:id w:val="812452630"/>
        <w:docPartObj>
          <w:docPartGallery w:val="Table of Contents"/>
          <w:docPartUnique/>
        </w:docPartObj>
      </w:sdtPr>
      <w:sdtEndPr/>
      <w:sdtContent>
        <w:p w14:paraId="42C001BD" w14:textId="77777777" w:rsidR="00A65791" w:rsidRDefault="00A65791">
          <w:pPr>
            <w:pStyle w:val="TtuloTDC"/>
          </w:pPr>
          <w:r>
            <w:rPr>
              <w:lang w:val="es-ES"/>
            </w:rPr>
            <w:t>Contenido</w:t>
          </w:r>
        </w:p>
        <w:p w14:paraId="5B0F87A0" w14:textId="5FDBE0E9" w:rsidR="005F4A7A" w:rsidRDefault="00A65791">
          <w:pPr>
            <w:pStyle w:val="TDC1"/>
            <w:tabs>
              <w:tab w:val="right" w:leader="dot" w:pos="8828"/>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524276227" w:history="1">
            <w:r w:rsidR="005F4A7A" w:rsidRPr="00AB1525">
              <w:rPr>
                <w:rStyle w:val="Hipervnculo"/>
                <w:noProof/>
              </w:rPr>
              <w:t>Requerimientos Funcionales</w:t>
            </w:r>
            <w:r w:rsidR="005F4A7A">
              <w:rPr>
                <w:noProof/>
                <w:webHidden/>
              </w:rPr>
              <w:tab/>
            </w:r>
            <w:r w:rsidR="005F4A7A">
              <w:rPr>
                <w:noProof/>
                <w:webHidden/>
              </w:rPr>
              <w:fldChar w:fldCharType="begin"/>
            </w:r>
            <w:r w:rsidR="005F4A7A">
              <w:rPr>
                <w:noProof/>
                <w:webHidden/>
              </w:rPr>
              <w:instrText xml:space="preserve"> PAGEREF _Toc524276227 \h </w:instrText>
            </w:r>
            <w:r w:rsidR="005F4A7A">
              <w:rPr>
                <w:noProof/>
                <w:webHidden/>
              </w:rPr>
            </w:r>
            <w:r w:rsidR="005F4A7A">
              <w:rPr>
                <w:noProof/>
                <w:webHidden/>
              </w:rPr>
              <w:fldChar w:fldCharType="separate"/>
            </w:r>
            <w:r w:rsidR="00E6522C">
              <w:rPr>
                <w:noProof/>
                <w:webHidden/>
              </w:rPr>
              <w:t>2</w:t>
            </w:r>
            <w:r w:rsidR="005F4A7A">
              <w:rPr>
                <w:noProof/>
                <w:webHidden/>
              </w:rPr>
              <w:fldChar w:fldCharType="end"/>
            </w:r>
          </w:hyperlink>
        </w:p>
        <w:p w14:paraId="7DD2E867" w14:textId="3FF66B7B" w:rsidR="005F4A7A" w:rsidRDefault="00B117A1">
          <w:pPr>
            <w:pStyle w:val="TDC2"/>
            <w:tabs>
              <w:tab w:val="left" w:pos="660"/>
              <w:tab w:val="right" w:leader="dot" w:pos="8828"/>
            </w:tabs>
            <w:rPr>
              <w:rFonts w:cstheme="minorBidi"/>
              <w:noProof/>
            </w:rPr>
          </w:pPr>
          <w:hyperlink w:anchor="_Toc524276228" w:history="1">
            <w:r w:rsidR="005F4A7A" w:rsidRPr="00AB1525">
              <w:rPr>
                <w:rStyle w:val="Hipervnculo"/>
                <w:rFonts w:eastAsia="Times New Roman"/>
                <w:noProof/>
              </w:rPr>
              <w:t>1.</w:t>
            </w:r>
            <w:r w:rsidR="005F4A7A">
              <w:rPr>
                <w:rFonts w:cstheme="minorBidi"/>
                <w:noProof/>
              </w:rPr>
              <w:tab/>
            </w:r>
            <w:r w:rsidR="005F4A7A" w:rsidRPr="00AB1525">
              <w:rPr>
                <w:rStyle w:val="Hipervnculo"/>
                <w:rFonts w:eastAsia="Times New Roman"/>
                <w:noProof/>
              </w:rPr>
              <w:t>Función de Ingreso con Google y Facebook</w:t>
            </w:r>
            <w:r w:rsidR="005F4A7A">
              <w:rPr>
                <w:noProof/>
                <w:webHidden/>
              </w:rPr>
              <w:tab/>
            </w:r>
            <w:r w:rsidR="005F4A7A">
              <w:rPr>
                <w:noProof/>
                <w:webHidden/>
              </w:rPr>
              <w:fldChar w:fldCharType="begin"/>
            </w:r>
            <w:r w:rsidR="005F4A7A">
              <w:rPr>
                <w:noProof/>
                <w:webHidden/>
              </w:rPr>
              <w:instrText xml:space="preserve"> PAGEREF _Toc524276228 \h </w:instrText>
            </w:r>
            <w:r w:rsidR="005F4A7A">
              <w:rPr>
                <w:noProof/>
                <w:webHidden/>
              </w:rPr>
            </w:r>
            <w:r w:rsidR="005F4A7A">
              <w:rPr>
                <w:noProof/>
                <w:webHidden/>
              </w:rPr>
              <w:fldChar w:fldCharType="separate"/>
            </w:r>
            <w:r w:rsidR="00E6522C">
              <w:rPr>
                <w:noProof/>
                <w:webHidden/>
              </w:rPr>
              <w:t>2</w:t>
            </w:r>
            <w:r w:rsidR="005F4A7A">
              <w:rPr>
                <w:noProof/>
                <w:webHidden/>
              </w:rPr>
              <w:fldChar w:fldCharType="end"/>
            </w:r>
          </w:hyperlink>
        </w:p>
        <w:p w14:paraId="1F2AAB1C" w14:textId="152E2B47" w:rsidR="005F4A7A" w:rsidRDefault="00B117A1">
          <w:pPr>
            <w:pStyle w:val="TDC2"/>
            <w:tabs>
              <w:tab w:val="left" w:pos="660"/>
              <w:tab w:val="right" w:leader="dot" w:pos="8828"/>
            </w:tabs>
            <w:rPr>
              <w:rFonts w:cstheme="minorBidi"/>
              <w:noProof/>
            </w:rPr>
          </w:pPr>
          <w:hyperlink w:anchor="_Toc524276229" w:history="1">
            <w:r w:rsidR="005F4A7A" w:rsidRPr="00AB1525">
              <w:rPr>
                <w:rStyle w:val="Hipervnculo"/>
                <w:rFonts w:eastAsia="Times New Roman"/>
                <w:noProof/>
              </w:rPr>
              <w:t>2.</w:t>
            </w:r>
            <w:r w:rsidR="005F4A7A">
              <w:rPr>
                <w:rFonts w:cstheme="minorBidi"/>
                <w:noProof/>
              </w:rPr>
              <w:tab/>
            </w:r>
            <w:r w:rsidR="005F4A7A" w:rsidRPr="00AB1525">
              <w:rPr>
                <w:rStyle w:val="Hipervnculo"/>
                <w:rFonts w:eastAsia="Times New Roman"/>
                <w:noProof/>
              </w:rPr>
              <w:t>Función de Reporte con Imagen y Ubicación</w:t>
            </w:r>
            <w:r w:rsidR="005F4A7A">
              <w:rPr>
                <w:noProof/>
                <w:webHidden/>
              </w:rPr>
              <w:tab/>
            </w:r>
            <w:r w:rsidR="005F4A7A">
              <w:rPr>
                <w:noProof/>
                <w:webHidden/>
              </w:rPr>
              <w:fldChar w:fldCharType="begin"/>
            </w:r>
            <w:r w:rsidR="005F4A7A">
              <w:rPr>
                <w:noProof/>
                <w:webHidden/>
              </w:rPr>
              <w:instrText xml:space="preserve"> PAGEREF _Toc524276229 \h </w:instrText>
            </w:r>
            <w:r w:rsidR="005F4A7A">
              <w:rPr>
                <w:noProof/>
                <w:webHidden/>
              </w:rPr>
            </w:r>
            <w:r w:rsidR="005F4A7A">
              <w:rPr>
                <w:noProof/>
                <w:webHidden/>
              </w:rPr>
              <w:fldChar w:fldCharType="separate"/>
            </w:r>
            <w:r w:rsidR="00E6522C">
              <w:rPr>
                <w:noProof/>
                <w:webHidden/>
              </w:rPr>
              <w:t>2</w:t>
            </w:r>
            <w:r w:rsidR="005F4A7A">
              <w:rPr>
                <w:noProof/>
                <w:webHidden/>
              </w:rPr>
              <w:fldChar w:fldCharType="end"/>
            </w:r>
          </w:hyperlink>
        </w:p>
        <w:p w14:paraId="42F31608" w14:textId="35244A9E" w:rsidR="005F4A7A" w:rsidRDefault="00B117A1">
          <w:pPr>
            <w:pStyle w:val="TDC2"/>
            <w:tabs>
              <w:tab w:val="left" w:pos="660"/>
              <w:tab w:val="right" w:leader="dot" w:pos="8828"/>
            </w:tabs>
            <w:rPr>
              <w:rFonts w:cstheme="minorBidi"/>
              <w:noProof/>
            </w:rPr>
          </w:pPr>
          <w:hyperlink w:anchor="_Toc524276230" w:history="1">
            <w:r w:rsidR="005F4A7A" w:rsidRPr="00AB1525">
              <w:rPr>
                <w:rStyle w:val="Hipervnculo"/>
                <w:rFonts w:eastAsia="Times New Roman"/>
                <w:noProof/>
              </w:rPr>
              <w:t>3.</w:t>
            </w:r>
            <w:r w:rsidR="005F4A7A">
              <w:rPr>
                <w:rFonts w:cstheme="minorBidi"/>
                <w:noProof/>
              </w:rPr>
              <w:tab/>
            </w:r>
            <w:r w:rsidR="005F4A7A" w:rsidRPr="00AB1525">
              <w:rPr>
                <w:rStyle w:val="Hipervnculo"/>
                <w:rFonts w:eastAsia="Times New Roman"/>
                <w:noProof/>
              </w:rPr>
              <w:t>Función de Calificación de los Reportes</w:t>
            </w:r>
            <w:r w:rsidR="005F4A7A">
              <w:rPr>
                <w:noProof/>
                <w:webHidden/>
              </w:rPr>
              <w:tab/>
            </w:r>
            <w:r w:rsidR="005F4A7A">
              <w:rPr>
                <w:noProof/>
                <w:webHidden/>
              </w:rPr>
              <w:fldChar w:fldCharType="begin"/>
            </w:r>
            <w:r w:rsidR="005F4A7A">
              <w:rPr>
                <w:noProof/>
                <w:webHidden/>
              </w:rPr>
              <w:instrText xml:space="preserve"> PAGEREF _Toc524276230 \h </w:instrText>
            </w:r>
            <w:r w:rsidR="005F4A7A">
              <w:rPr>
                <w:noProof/>
                <w:webHidden/>
              </w:rPr>
            </w:r>
            <w:r w:rsidR="005F4A7A">
              <w:rPr>
                <w:noProof/>
                <w:webHidden/>
              </w:rPr>
              <w:fldChar w:fldCharType="separate"/>
            </w:r>
            <w:r w:rsidR="00E6522C">
              <w:rPr>
                <w:noProof/>
                <w:webHidden/>
              </w:rPr>
              <w:t>2</w:t>
            </w:r>
            <w:r w:rsidR="005F4A7A">
              <w:rPr>
                <w:noProof/>
                <w:webHidden/>
              </w:rPr>
              <w:fldChar w:fldCharType="end"/>
            </w:r>
          </w:hyperlink>
        </w:p>
        <w:p w14:paraId="02A107FA" w14:textId="1EBB8CDE" w:rsidR="005F4A7A" w:rsidRDefault="00B117A1">
          <w:pPr>
            <w:pStyle w:val="TDC2"/>
            <w:tabs>
              <w:tab w:val="left" w:pos="660"/>
              <w:tab w:val="right" w:leader="dot" w:pos="8828"/>
            </w:tabs>
            <w:rPr>
              <w:rFonts w:cstheme="minorBidi"/>
              <w:noProof/>
            </w:rPr>
          </w:pPr>
          <w:hyperlink w:anchor="_Toc524276231" w:history="1">
            <w:r w:rsidR="005F4A7A" w:rsidRPr="00AB1525">
              <w:rPr>
                <w:rStyle w:val="Hipervnculo"/>
                <w:rFonts w:eastAsia="Times New Roman"/>
                <w:noProof/>
              </w:rPr>
              <w:t>4.</w:t>
            </w:r>
            <w:r w:rsidR="005F4A7A">
              <w:rPr>
                <w:rFonts w:cstheme="minorBidi"/>
                <w:noProof/>
              </w:rPr>
              <w:tab/>
            </w:r>
            <w:r w:rsidR="005F4A7A" w:rsidRPr="00AB1525">
              <w:rPr>
                <w:rStyle w:val="Hipervnculo"/>
                <w:rFonts w:eastAsia="Times New Roman"/>
                <w:noProof/>
              </w:rPr>
              <w:t>Función de Filtro de Reportes.</w:t>
            </w:r>
            <w:r w:rsidR="005F4A7A">
              <w:rPr>
                <w:noProof/>
                <w:webHidden/>
              </w:rPr>
              <w:tab/>
            </w:r>
            <w:r w:rsidR="005F4A7A">
              <w:rPr>
                <w:noProof/>
                <w:webHidden/>
              </w:rPr>
              <w:fldChar w:fldCharType="begin"/>
            </w:r>
            <w:r w:rsidR="005F4A7A">
              <w:rPr>
                <w:noProof/>
                <w:webHidden/>
              </w:rPr>
              <w:instrText xml:space="preserve"> PAGEREF _Toc524276231 \h </w:instrText>
            </w:r>
            <w:r w:rsidR="005F4A7A">
              <w:rPr>
                <w:noProof/>
                <w:webHidden/>
              </w:rPr>
            </w:r>
            <w:r w:rsidR="005F4A7A">
              <w:rPr>
                <w:noProof/>
                <w:webHidden/>
              </w:rPr>
              <w:fldChar w:fldCharType="separate"/>
            </w:r>
            <w:r w:rsidR="00E6522C">
              <w:rPr>
                <w:noProof/>
                <w:webHidden/>
              </w:rPr>
              <w:t>2</w:t>
            </w:r>
            <w:r w:rsidR="005F4A7A">
              <w:rPr>
                <w:noProof/>
                <w:webHidden/>
              </w:rPr>
              <w:fldChar w:fldCharType="end"/>
            </w:r>
          </w:hyperlink>
        </w:p>
        <w:p w14:paraId="76BBB7D7" w14:textId="5B6AC7B0" w:rsidR="005F4A7A" w:rsidRDefault="00B117A1">
          <w:pPr>
            <w:pStyle w:val="TDC2"/>
            <w:tabs>
              <w:tab w:val="left" w:pos="660"/>
              <w:tab w:val="right" w:leader="dot" w:pos="8828"/>
            </w:tabs>
            <w:rPr>
              <w:rFonts w:cstheme="minorBidi"/>
              <w:noProof/>
            </w:rPr>
          </w:pPr>
          <w:hyperlink w:anchor="_Toc524276232" w:history="1">
            <w:r w:rsidR="005F4A7A" w:rsidRPr="00AB1525">
              <w:rPr>
                <w:rStyle w:val="Hipervnculo"/>
                <w:rFonts w:eastAsia="Times New Roman"/>
                <w:noProof/>
              </w:rPr>
              <w:t>5.</w:t>
            </w:r>
            <w:r w:rsidR="005F4A7A">
              <w:rPr>
                <w:rFonts w:cstheme="minorBidi"/>
                <w:noProof/>
              </w:rPr>
              <w:tab/>
            </w:r>
            <w:r w:rsidR="005F4A7A" w:rsidRPr="00AB1525">
              <w:rPr>
                <w:rStyle w:val="Hipervnculo"/>
                <w:rFonts w:eastAsia="Times New Roman"/>
                <w:noProof/>
              </w:rPr>
              <w:t>Función de Visualización de Reportes en un Mapa.</w:t>
            </w:r>
            <w:r w:rsidR="005F4A7A">
              <w:rPr>
                <w:noProof/>
                <w:webHidden/>
              </w:rPr>
              <w:tab/>
            </w:r>
            <w:r w:rsidR="005F4A7A">
              <w:rPr>
                <w:noProof/>
                <w:webHidden/>
              </w:rPr>
              <w:fldChar w:fldCharType="begin"/>
            </w:r>
            <w:r w:rsidR="005F4A7A">
              <w:rPr>
                <w:noProof/>
                <w:webHidden/>
              </w:rPr>
              <w:instrText xml:space="preserve"> PAGEREF _Toc524276232 \h </w:instrText>
            </w:r>
            <w:r w:rsidR="005F4A7A">
              <w:rPr>
                <w:noProof/>
                <w:webHidden/>
              </w:rPr>
            </w:r>
            <w:r w:rsidR="005F4A7A">
              <w:rPr>
                <w:noProof/>
                <w:webHidden/>
              </w:rPr>
              <w:fldChar w:fldCharType="separate"/>
            </w:r>
            <w:r w:rsidR="00E6522C">
              <w:rPr>
                <w:noProof/>
                <w:webHidden/>
              </w:rPr>
              <w:t>2</w:t>
            </w:r>
            <w:r w:rsidR="005F4A7A">
              <w:rPr>
                <w:noProof/>
                <w:webHidden/>
              </w:rPr>
              <w:fldChar w:fldCharType="end"/>
            </w:r>
          </w:hyperlink>
        </w:p>
        <w:p w14:paraId="1A88B1E4" w14:textId="63C3685F" w:rsidR="005F4A7A" w:rsidRDefault="00B117A1">
          <w:pPr>
            <w:pStyle w:val="TDC2"/>
            <w:tabs>
              <w:tab w:val="left" w:pos="660"/>
              <w:tab w:val="right" w:leader="dot" w:pos="8828"/>
            </w:tabs>
            <w:rPr>
              <w:rFonts w:cstheme="minorBidi"/>
              <w:noProof/>
            </w:rPr>
          </w:pPr>
          <w:hyperlink w:anchor="_Toc524276233" w:history="1">
            <w:r w:rsidR="005F4A7A" w:rsidRPr="00AB1525">
              <w:rPr>
                <w:rStyle w:val="Hipervnculo"/>
                <w:rFonts w:eastAsia="Times New Roman"/>
                <w:noProof/>
              </w:rPr>
              <w:t>6.</w:t>
            </w:r>
            <w:r w:rsidR="005F4A7A">
              <w:rPr>
                <w:rFonts w:cstheme="minorBidi"/>
                <w:noProof/>
              </w:rPr>
              <w:tab/>
            </w:r>
            <w:r w:rsidR="005F4A7A" w:rsidRPr="00AB1525">
              <w:rPr>
                <w:rStyle w:val="Hipervnculo"/>
                <w:rFonts w:eastAsia="Times New Roman"/>
                <w:noProof/>
              </w:rPr>
              <w:t>Función de Solución de Reporte</w:t>
            </w:r>
            <w:r w:rsidR="005F4A7A">
              <w:rPr>
                <w:noProof/>
                <w:webHidden/>
              </w:rPr>
              <w:tab/>
            </w:r>
            <w:r w:rsidR="005F4A7A">
              <w:rPr>
                <w:noProof/>
                <w:webHidden/>
              </w:rPr>
              <w:fldChar w:fldCharType="begin"/>
            </w:r>
            <w:r w:rsidR="005F4A7A">
              <w:rPr>
                <w:noProof/>
                <w:webHidden/>
              </w:rPr>
              <w:instrText xml:space="preserve"> PAGEREF _Toc524276233 \h </w:instrText>
            </w:r>
            <w:r w:rsidR="005F4A7A">
              <w:rPr>
                <w:noProof/>
                <w:webHidden/>
              </w:rPr>
            </w:r>
            <w:r w:rsidR="005F4A7A">
              <w:rPr>
                <w:noProof/>
                <w:webHidden/>
              </w:rPr>
              <w:fldChar w:fldCharType="separate"/>
            </w:r>
            <w:r w:rsidR="00E6522C">
              <w:rPr>
                <w:noProof/>
                <w:webHidden/>
              </w:rPr>
              <w:t>2</w:t>
            </w:r>
            <w:r w:rsidR="005F4A7A">
              <w:rPr>
                <w:noProof/>
                <w:webHidden/>
              </w:rPr>
              <w:fldChar w:fldCharType="end"/>
            </w:r>
          </w:hyperlink>
        </w:p>
        <w:p w14:paraId="091D28E9" w14:textId="2C0A961B" w:rsidR="005F4A7A" w:rsidRDefault="00B117A1">
          <w:pPr>
            <w:pStyle w:val="TDC2"/>
            <w:tabs>
              <w:tab w:val="left" w:pos="660"/>
              <w:tab w:val="right" w:leader="dot" w:pos="8828"/>
            </w:tabs>
            <w:rPr>
              <w:rFonts w:cstheme="minorBidi"/>
              <w:noProof/>
            </w:rPr>
          </w:pPr>
          <w:hyperlink w:anchor="_Toc524276234" w:history="1">
            <w:r w:rsidR="005F4A7A" w:rsidRPr="00AB1525">
              <w:rPr>
                <w:rStyle w:val="Hipervnculo"/>
                <w:rFonts w:eastAsia="Times New Roman"/>
                <w:noProof/>
              </w:rPr>
              <w:t>7.</w:t>
            </w:r>
            <w:r w:rsidR="005F4A7A">
              <w:rPr>
                <w:rFonts w:cstheme="minorBidi"/>
                <w:noProof/>
              </w:rPr>
              <w:tab/>
            </w:r>
            <w:r w:rsidR="005F4A7A" w:rsidRPr="00AB1525">
              <w:rPr>
                <w:rStyle w:val="Hipervnculo"/>
                <w:rFonts w:eastAsia="Times New Roman"/>
                <w:noProof/>
              </w:rPr>
              <w:t>Función de Socialización Mediante Comentarios</w:t>
            </w:r>
            <w:r w:rsidR="005F4A7A">
              <w:rPr>
                <w:noProof/>
                <w:webHidden/>
              </w:rPr>
              <w:tab/>
            </w:r>
            <w:r w:rsidR="005F4A7A">
              <w:rPr>
                <w:noProof/>
                <w:webHidden/>
              </w:rPr>
              <w:fldChar w:fldCharType="begin"/>
            </w:r>
            <w:r w:rsidR="005F4A7A">
              <w:rPr>
                <w:noProof/>
                <w:webHidden/>
              </w:rPr>
              <w:instrText xml:space="preserve"> PAGEREF _Toc524276234 \h </w:instrText>
            </w:r>
            <w:r w:rsidR="005F4A7A">
              <w:rPr>
                <w:noProof/>
                <w:webHidden/>
              </w:rPr>
            </w:r>
            <w:r w:rsidR="005F4A7A">
              <w:rPr>
                <w:noProof/>
                <w:webHidden/>
              </w:rPr>
              <w:fldChar w:fldCharType="separate"/>
            </w:r>
            <w:r w:rsidR="00E6522C">
              <w:rPr>
                <w:noProof/>
                <w:webHidden/>
              </w:rPr>
              <w:t>3</w:t>
            </w:r>
            <w:r w:rsidR="005F4A7A">
              <w:rPr>
                <w:noProof/>
                <w:webHidden/>
              </w:rPr>
              <w:fldChar w:fldCharType="end"/>
            </w:r>
          </w:hyperlink>
        </w:p>
        <w:p w14:paraId="3EB72526" w14:textId="407A32CE" w:rsidR="005F4A7A" w:rsidRDefault="00B117A1">
          <w:pPr>
            <w:pStyle w:val="TDC2"/>
            <w:tabs>
              <w:tab w:val="left" w:pos="660"/>
              <w:tab w:val="right" w:leader="dot" w:pos="8828"/>
            </w:tabs>
            <w:rPr>
              <w:rFonts w:cstheme="minorBidi"/>
              <w:noProof/>
            </w:rPr>
          </w:pPr>
          <w:hyperlink w:anchor="_Toc524276235" w:history="1">
            <w:r w:rsidR="005F4A7A" w:rsidRPr="00AB1525">
              <w:rPr>
                <w:rStyle w:val="Hipervnculo"/>
                <w:noProof/>
              </w:rPr>
              <w:t>8.</w:t>
            </w:r>
            <w:r w:rsidR="005F4A7A">
              <w:rPr>
                <w:rFonts w:cstheme="minorBidi"/>
                <w:noProof/>
              </w:rPr>
              <w:tab/>
            </w:r>
            <w:r w:rsidR="005F4A7A" w:rsidRPr="00AB1525">
              <w:rPr>
                <w:rStyle w:val="Hipervnculo"/>
                <w:noProof/>
              </w:rPr>
              <w:t>Función de Muro de Reportes</w:t>
            </w:r>
            <w:r w:rsidR="005F4A7A">
              <w:rPr>
                <w:noProof/>
                <w:webHidden/>
              </w:rPr>
              <w:tab/>
            </w:r>
            <w:r w:rsidR="005F4A7A">
              <w:rPr>
                <w:noProof/>
                <w:webHidden/>
              </w:rPr>
              <w:fldChar w:fldCharType="begin"/>
            </w:r>
            <w:r w:rsidR="005F4A7A">
              <w:rPr>
                <w:noProof/>
                <w:webHidden/>
              </w:rPr>
              <w:instrText xml:space="preserve"> PAGEREF _Toc524276235 \h </w:instrText>
            </w:r>
            <w:r w:rsidR="005F4A7A">
              <w:rPr>
                <w:noProof/>
                <w:webHidden/>
              </w:rPr>
            </w:r>
            <w:r w:rsidR="005F4A7A">
              <w:rPr>
                <w:noProof/>
                <w:webHidden/>
              </w:rPr>
              <w:fldChar w:fldCharType="separate"/>
            </w:r>
            <w:r w:rsidR="00E6522C">
              <w:rPr>
                <w:noProof/>
                <w:webHidden/>
              </w:rPr>
              <w:t>3</w:t>
            </w:r>
            <w:r w:rsidR="005F4A7A">
              <w:rPr>
                <w:noProof/>
                <w:webHidden/>
              </w:rPr>
              <w:fldChar w:fldCharType="end"/>
            </w:r>
          </w:hyperlink>
        </w:p>
        <w:p w14:paraId="1318E69E" w14:textId="1D140E6F" w:rsidR="005F4A7A" w:rsidRDefault="00B117A1">
          <w:pPr>
            <w:pStyle w:val="TDC2"/>
            <w:tabs>
              <w:tab w:val="left" w:pos="660"/>
              <w:tab w:val="right" w:leader="dot" w:pos="8828"/>
            </w:tabs>
            <w:rPr>
              <w:rFonts w:cstheme="minorBidi"/>
              <w:noProof/>
            </w:rPr>
          </w:pPr>
          <w:hyperlink w:anchor="_Toc524276236" w:history="1">
            <w:r w:rsidR="005F4A7A" w:rsidRPr="00AB1525">
              <w:rPr>
                <w:rStyle w:val="Hipervnculo"/>
                <w:noProof/>
              </w:rPr>
              <w:t>9.</w:t>
            </w:r>
            <w:r w:rsidR="005F4A7A">
              <w:rPr>
                <w:rFonts w:cstheme="minorBidi"/>
                <w:noProof/>
              </w:rPr>
              <w:tab/>
            </w:r>
            <w:r w:rsidR="005F4A7A" w:rsidRPr="00AB1525">
              <w:rPr>
                <w:rStyle w:val="Hipervnculo"/>
                <w:noProof/>
              </w:rPr>
              <w:t>Función de Ver Perfil e Información Personal</w:t>
            </w:r>
            <w:r w:rsidR="005F4A7A">
              <w:rPr>
                <w:noProof/>
                <w:webHidden/>
              </w:rPr>
              <w:tab/>
            </w:r>
            <w:r w:rsidR="005F4A7A">
              <w:rPr>
                <w:noProof/>
                <w:webHidden/>
              </w:rPr>
              <w:fldChar w:fldCharType="begin"/>
            </w:r>
            <w:r w:rsidR="005F4A7A">
              <w:rPr>
                <w:noProof/>
                <w:webHidden/>
              </w:rPr>
              <w:instrText xml:space="preserve"> PAGEREF _Toc524276236 \h </w:instrText>
            </w:r>
            <w:r w:rsidR="005F4A7A">
              <w:rPr>
                <w:noProof/>
                <w:webHidden/>
              </w:rPr>
            </w:r>
            <w:r w:rsidR="005F4A7A">
              <w:rPr>
                <w:noProof/>
                <w:webHidden/>
              </w:rPr>
              <w:fldChar w:fldCharType="separate"/>
            </w:r>
            <w:r w:rsidR="00E6522C">
              <w:rPr>
                <w:noProof/>
                <w:webHidden/>
              </w:rPr>
              <w:t>3</w:t>
            </w:r>
            <w:r w:rsidR="005F4A7A">
              <w:rPr>
                <w:noProof/>
                <w:webHidden/>
              </w:rPr>
              <w:fldChar w:fldCharType="end"/>
            </w:r>
          </w:hyperlink>
        </w:p>
        <w:p w14:paraId="3D53FDA3" w14:textId="680740CB" w:rsidR="005F4A7A" w:rsidRDefault="00B117A1">
          <w:pPr>
            <w:pStyle w:val="TDC1"/>
            <w:tabs>
              <w:tab w:val="right" w:leader="dot" w:pos="8828"/>
            </w:tabs>
            <w:rPr>
              <w:rFonts w:cstheme="minorBidi"/>
              <w:noProof/>
            </w:rPr>
          </w:pPr>
          <w:hyperlink w:anchor="_Toc524276237" w:history="1">
            <w:r w:rsidR="005F4A7A" w:rsidRPr="00AB1525">
              <w:rPr>
                <w:rStyle w:val="Hipervnculo"/>
                <w:noProof/>
              </w:rPr>
              <w:t>Requerimientos no Funcionales</w:t>
            </w:r>
            <w:r w:rsidR="005F4A7A">
              <w:rPr>
                <w:noProof/>
                <w:webHidden/>
              </w:rPr>
              <w:tab/>
            </w:r>
            <w:r w:rsidR="005F4A7A">
              <w:rPr>
                <w:noProof/>
                <w:webHidden/>
              </w:rPr>
              <w:fldChar w:fldCharType="begin"/>
            </w:r>
            <w:r w:rsidR="005F4A7A">
              <w:rPr>
                <w:noProof/>
                <w:webHidden/>
              </w:rPr>
              <w:instrText xml:space="preserve"> PAGEREF _Toc524276237 \h </w:instrText>
            </w:r>
            <w:r w:rsidR="005F4A7A">
              <w:rPr>
                <w:noProof/>
                <w:webHidden/>
              </w:rPr>
            </w:r>
            <w:r w:rsidR="005F4A7A">
              <w:rPr>
                <w:noProof/>
                <w:webHidden/>
              </w:rPr>
              <w:fldChar w:fldCharType="separate"/>
            </w:r>
            <w:r w:rsidR="00E6522C">
              <w:rPr>
                <w:noProof/>
                <w:webHidden/>
              </w:rPr>
              <w:t>4</w:t>
            </w:r>
            <w:r w:rsidR="005F4A7A">
              <w:rPr>
                <w:noProof/>
                <w:webHidden/>
              </w:rPr>
              <w:fldChar w:fldCharType="end"/>
            </w:r>
          </w:hyperlink>
        </w:p>
        <w:p w14:paraId="5A361F92" w14:textId="30C23DDE" w:rsidR="005F4A7A" w:rsidRDefault="00B117A1">
          <w:pPr>
            <w:pStyle w:val="TDC2"/>
            <w:tabs>
              <w:tab w:val="left" w:pos="660"/>
              <w:tab w:val="right" w:leader="dot" w:pos="8828"/>
            </w:tabs>
            <w:rPr>
              <w:rFonts w:cstheme="minorBidi"/>
              <w:noProof/>
            </w:rPr>
          </w:pPr>
          <w:hyperlink w:anchor="_Toc524276238" w:history="1">
            <w:r w:rsidR="005F4A7A" w:rsidRPr="00AB1525">
              <w:rPr>
                <w:rStyle w:val="Hipervnculo"/>
                <w:noProof/>
              </w:rPr>
              <w:t>1.</w:t>
            </w:r>
            <w:r w:rsidR="005F4A7A">
              <w:rPr>
                <w:rFonts w:cstheme="minorBidi"/>
                <w:noProof/>
              </w:rPr>
              <w:tab/>
            </w:r>
            <w:r w:rsidR="005F4A7A" w:rsidRPr="00AB1525">
              <w:rPr>
                <w:rStyle w:val="Hipervnculo"/>
                <w:noProof/>
              </w:rPr>
              <w:t>Disponibilidad</w:t>
            </w:r>
            <w:r w:rsidR="005F4A7A">
              <w:rPr>
                <w:noProof/>
                <w:webHidden/>
              </w:rPr>
              <w:tab/>
            </w:r>
            <w:r w:rsidR="005F4A7A">
              <w:rPr>
                <w:noProof/>
                <w:webHidden/>
              </w:rPr>
              <w:fldChar w:fldCharType="begin"/>
            </w:r>
            <w:r w:rsidR="005F4A7A">
              <w:rPr>
                <w:noProof/>
                <w:webHidden/>
              </w:rPr>
              <w:instrText xml:space="preserve"> PAGEREF _Toc524276238 \h </w:instrText>
            </w:r>
            <w:r w:rsidR="005F4A7A">
              <w:rPr>
                <w:noProof/>
                <w:webHidden/>
              </w:rPr>
            </w:r>
            <w:r w:rsidR="005F4A7A">
              <w:rPr>
                <w:noProof/>
                <w:webHidden/>
              </w:rPr>
              <w:fldChar w:fldCharType="separate"/>
            </w:r>
            <w:r w:rsidR="00E6522C">
              <w:rPr>
                <w:noProof/>
                <w:webHidden/>
              </w:rPr>
              <w:t>4</w:t>
            </w:r>
            <w:r w:rsidR="005F4A7A">
              <w:rPr>
                <w:noProof/>
                <w:webHidden/>
              </w:rPr>
              <w:fldChar w:fldCharType="end"/>
            </w:r>
          </w:hyperlink>
        </w:p>
        <w:p w14:paraId="6965F735" w14:textId="05D3D89A" w:rsidR="005F4A7A" w:rsidRDefault="00B117A1">
          <w:pPr>
            <w:pStyle w:val="TDC2"/>
            <w:tabs>
              <w:tab w:val="left" w:pos="660"/>
              <w:tab w:val="right" w:leader="dot" w:pos="8828"/>
            </w:tabs>
            <w:rPr>
              <w:rFonts w:cstheme="minorBidi"/>
              <w:noProof/>
            </w:rPr>
          </w:pPr>
          <w:hyperlink w:anchor="_Toc524276239" w:history="1">
            <w:r w:rsidR="005F4A7A" w:rsidRPr="00AB1525">
              <w:rPr>
                <w:rStyle w:val="Hipervnculo"/>
                <w:noProof/>
              </w:rPr>
              <w:t>2.</w:t>
            </w:r>
            <w:r w:rsidR="005F4A7A">
              <w:rPr>
                <w:rFonts w:cstheme="minorBidi"/>
                <w:noProof/>
              </w:rPr>
              <w:tab/>
            </w:r>
            <w:r w:rsidR="005F4A7A" w:rsidRPr="00AB1525">
              <w:rPr>
                <w:rStyle w:val="Hipervnculo"/>
                <w:noProof/>
              </w:rPr>
              <w:t>Capacidad</w:t>
            </w:r>
            <w:r w:rsidR="005F4A7A">
              <w:rPr>
                <w:noProof/>
                <w:webHidden/>
              </w:rPr>
              <w:tab/>
            </w:r>
            <w:r w:rsidR="005F4A7A">
              <w:rPr>
                <w:noProof/>
                <w:webHidden/>
              </w:rPr>
              <w:fldChar w:fldCharType="begin"/>
            </w:r>
            <w:r w:rsidR="005F4A7A">
              <w:rPr>
                <w:noProof/>
                <w:webHidden/>
              </w:rPr>
              <w:instrText xml:space="preserve"> PAGEREF _Toc524276239 \h </w:instrText>
            </w:r>
            <w:r w:rsidR="005F4A7A">
              <w:rPr>
                <w:noProof/>
                <w:webHidden/>
              </w:rPr>
            </w:r>
            <w:r w:rsidR="005F4A7A">
              <w:rPr>
                <w:noProof/>
                <w:webHidden/>
              </w:rPr>
              <w:fldChar w:fldCharType="separate"/>
            </w:r>
            <w:r w:rsidR="00E6522C">
              <w:rPr>
                <w:noProof/>
                <w:webHidden/>
              </w:rPr>
              <w:t>4</w:t>
            </w:r>
            <w:r w:rsidR="005F4A7A">
              <w:rPr>
                <w:noProof/>
                <w:webHidden/>
              </w:rPr>
              <w:fldChar w:fldCharType="end"/>
            </w:r>
          </w:hyperlink>
        </w:p>
        <w:p w14:paraId="07C99DED" w14:textId="6ADA083A" w:rsidR="005F4A7A" w:rsidRDefault="00B117A1">
          <w:pPr>
            <w:pStyle w:val="TDC2"/>
            <w:tabs>
              <w:tab w:val="left" w:pos="660"/>
              <w:tab w:val="right" w:leader="dot" w:pos="8828"/>
            </w:tabs>
            <w:rPr>
              <w:rFonts w:cstheme="minorBidi"/>
              <w:noProof/>
            </w:rPr>
          </w:pPr>
          <w:hyperlink w:anchor="_Toc524276240" w:history="1">
            <w:r w:rsidR="005F4A7A" w:rsidRPr="00AB1525">
              <w:rPr>
                <w:rStyle w:val="Hipervnculo"/>
                <w:noProof/>
              </w:rPr>
              <w:t>3.</w:t>
            </w:r>
            <w:r w:rsidR="005F4A7A">
              <w:rPr>
                <w:rFonts w:cstheme="minorBidi"/>
                <w:noProof/>
              </w:rPr>
              <w:tab/>
            </w:r>
            <w:r w:rsidR="005F4A7A" w:rsidRPr="00AB1525">
              <w:rPr>
                <w:rStyle w:val="Hipervnculo"/>
                <w:noProof/>
              </w:rPr>
              <w:t>Seguridad</w:t>
            </w:r>
            <w:r w:rsidR="005F4A7A">
              <w:rPr>
                <w:noProof/>
                <w:webHidden/>
              </w:rPr>
              <w:tab/>
            </w:r>
            <w:r w:rsidR="005F4A7A">
              <w:rPr>
                <w:noProof/>
                <w:webHidden/>
              </w:rPr>
              <w:fldChar w:fldCharType="begin"/>
            </w:r>
            <w:r w:rsidR="005F4A7A">
              <w:rPr>
                <w:noProof/>
                <w:webHidden/>
              </w:rPr>
              <w:instrText xml:space="preserve"> PAGEREF _Toc524276240 \h </w:instrText>
            </w:r>
            <w:r w:rsidR="005F4A7A">
              <w:rPr>
                <w:noProof/>
                <w:webHidden/>
              </w:rPr>
            </w:r>
            <w:r w:rsidR="005F4A7A">
              <w:rPr>
                <w:noProof/>
                <w:webHidden/>
              </w:rPr>
              <w:fldChar w:fldCharType="separate"/>
            </w:r>
            <w:r w:rsidR="00E6522C">
              <w:rPr>
                <w:noProof/>
                <w:webHidden/>
              </w:rPr>
              <w:t>8</w:t>
            </w:r>
            <w:r w:rsidR="005F4A7A">
              <w:rPr>
                <w:noProof/>
                <w:webHidden/>
              </w:rPr>
              <w:fldChar w:fldCharType="end"/>
            </w:r>
          </w:hyperlink>
        </w:p>
        <w:p w14:paraId="5CBC2F43" w14:textId="7F56E42C" w:rsidR="005F4A7A" w:rsidRDefault="00B117A1">
          <w:pPr>
            <w:pStyle w:val="TDC2"/>
            <w:tabs>
              <w:tab w:val="left" w:pos="660"/>
              <w:tab w:val="right" w:leader="dot" w:pos="8828"/>
            </w:tabs>
            <w:rPr>
              <w:rFonts w:cstheme="minorBidi"/>
              <w:noProof/>
            </w:rPr>
          </w:pPr>
          <w:hyperlink w:anchor="_Toc524276241" w:history="1">
            <w:r w:rsidR="005F4A7A" w:rsidRPr="00AB1525">
              <w:rPr>
                <w:rStyle w:val="Hipervnculo"/>
                <w:noProof/>
              </w:rPr>
              <w:t>4.</w:t>
            </w:r>
            <w:r w:rsidR="005F4A7A">
              <w:rPr>
                <w:rFonts w:cstheme="minorBidi"/>
                <w:noProof/>
              </w:rPr>
              <w:tab/>
            </w:r>
            <w:r w:rsidR="005F4A7A" w:rsidRPr="00AB1525">
              <w:rPr>
                <w:rStyle w:val="Hipervnculo"/>
                <w:noProof/>
              </w:rPr>
              <w:t>Acuerdos de Niveles de Servicio (ANSs)</w:t>
            </w:r>
            <w:r w:rsidR="005F4A7A">
              <w:rPr>
                <w:noProof/>
                <w:webHidden/>
              </w:rPr>
              <w:tab/>
            </w:r>
            <w:r w:rsidR="005F4A7A">
              <w:rPr>
                <w:noProof/>
                <w:webHidden/>
              </w:rPr>
              <w:fldChar w:fldCharType="begin"/>
            </w:r>
            <w:r w:rsidR="005F4A7A">
              <w:rPr>
                <w:noProof/>
                <w:webHidden/>
              </w:rPr>
              <w:instrText xml:space="preserve"> PAGEREF _Toc524276241 \h </w:instrText>
            </w:r>
            <w:r w:rsidR="005F4A7A">
              <w:rPr>
                <w:noProof/>
                <w:webHidden/>
              </w:rPr>
            </w:r>
            <w:r w:rsidR="005F4A7A">
              <w:rPr>
                <w:noProof/>
                <w:webHidden/>
              </w:rPr>
              <w:fldChar w:fldCharType="separate"/>
            </w:r>
            <w:r w:rsidR="00E6522C">
              <w:rPr>
                <w:noProof/>
                <w:webHidden/>
              </w:rPr>
              <w:t>8</w:t>
            </w:r>
            <w:r w:rsidR="005F4A7A">
              <w:rPr>
                <w:noProof/>
                <w:webHidden/>
              </w:rPr>
              <w:fldChar w:fldCharType="end"/>
            </w:r>
          </w:hyperlink>
        </w:p>
        <w:p w14:paraId="3A6E16F3" w14:textId="77777777" w:rsidR="00A65791" w:rsidRDefault="00A65791">
          <w:pPr>
            <w:rPr>
              <w:b/>
              <w:bCs/>
              <w:lang w:val="es-ES"/>
            </w:rPr>
          </w:pPr>
          <w:r>
            <w:rPr>
              <w:b/>
              <w:bCs/>
              <w:lang w:val="es-ES"/>
            </w:rPr>
            <w:fldChar w:fldCharType="end"/>
          </w:r>
        </w:p>
      </w:sdtContent>
    </w:sdt>
    <w:p w14:paraId="2C733A8D" w14:textId="77777777" w:rsidR="00A65791" w:rsidRDefault="00A65791">
      <w:pPr>
        <w:rPr>
          <w:rFonts w:asciiTheme="majorHAnsi" w:eastAsiaTheme="majorEastAsia" w:hAnsiTheme="majorHAnsi" w:cstheme="majorBidi"/>
          <w:b/>
          <w:bCs/>
          <w:caps/>
          <w:spacing w:val="4"/>
          <w:sz w:val="28"/>
          <w:szCs w:val="28"/>
        </w:rPr>
      </w:pPr>
      <w:r>
        <w:br w:type="page"/>
      </w:r>
    </w:p>
    <w:p w14:paraId="5B99F7A1" w14:textId="77777777" w:rsidR="0084507E" w:rsidRDefault="00AD7C0F" w:rsidP="00AD7C0F">
      <w:pPr>
        <w:pStyle w:val="Ttulo1"/>
      </w:pPr>
      <w:bookmarkStart w:id="0" w:name="_Toc524276227"/>
      <w:r>
        <w:lastRenderedPageBreak/>
        <w:t>Requerimientos Funcionales</w:t>
      </w:r>
      <w:bookmarkEnd w:id="0"/>
    </w:p>
    <w:p w14:paraId="3CBDD579" w14:textId="77777777" w:rsidR="00AD7C0F" w:rsidRDefault="00AD7C0F" w:rsidP="00AD7C0F"/>
    <w:p w14:paraId="59B351B5" w14:textId="77777777" w:rsidR="00DB11AC" w:rsidRPr="00EB4279" w:rsidRDefault="00DB11AC" w:rsidP="005F4A7A">
      <w:pPr>
        <w:pStyle w:val="Ttulo2"/>
        <w:numPr>
          <w:ilvl w:val="0"/>
          <w:numId w:val="8"/>
        </w:numPr>
        <w:rPr>
          <w:rFonts w:eastAsia="Times New Roman"/>
          <w:lang w:eastAsia="es-CO"/>
        </w:rPr>
      </w:pPr>
      <w:bookmarkStart w:id="1" w:name="_Toc524276228"/>
      <w:r w:rsidRPr="00EB4279">
        <w:rPr>
          <w:rFonts w:eastAsia="Times New Roman"/>
          <w:lang w:eastAsia="es-CO"/>
        </w:rPr>
        <w:t xml:space="preserve">Función de </w:t>
      </w:r>
      <w:r w:rsidR="0045591D">
        <w:rPr>
          <w:rFonts w:eastAsia="Times New Roman"/>
          <w:lang w:eastAsia="es-CO"/>
        </w:rPr>
        <w:t>Ingreso</w:t>
      </w:r>
      <w:r w:rsidRPr="00EB4279">
        <w:rPr>
          <w:rFonts w:eastAsia="Times New Roman"/>
          <w:lang w:eastAsia="es-CO"/>
        </w:rPr>
        <w:t xml:space="preserve"> con </w:t>
      </w:r>
      <w:r w:rsidR="0045591D">
        <w:rPr>
          <w:rFonts w:eastAsia="Times New Roman"/>
          <w:lang w:eastAsia="es-CO"/>
        </w:rPr>
        <w:t>G</w:t>
      </w:r>
      <w:r w:rsidRPr="00EB4279">
        <w:rPr>
          <w:rFonts w:eastAsia="Times New Roman"/>
          <w:lang w:eastAsia="es-CO"/>
        </w:rPr>
        <w:t xml:space="preserve">oogle y </w:t>
      </w:r>
      <w:r w:rsidR="0045591D">
        <w:rPr>
          <w:rFonts w:eastAsia="Times New Roman"/>
          <w:lang w:eastAsia="es-CO"/>
        </w:rPr>
        <w:t>F</w:t>
      </w:r>
      <w:r w:rsidRPr="00EB4279">
        <w:rPr>
          <w:rFonts w:eastAsia="Times New Roman"/>
          <w:lang w:eastAsia="es-CO"/>
        </w:rPr>
        <w:t>acebook</w:t>
      </w:r>
      <w:bookmarkEnd w:id="1"/>
    </w:p>
    <w:p w14:paraId="4F5262EC" w14:textId="77777777" w:rsidR="00DB11AC" w:rsidRDefault="00DB11AC" w:rsidP="00DB11AC">
      <w:pPr>
        <w:rPr>
          <w:lang w:eastAsia="es-CO"/>
        </w:rPr>
      </w:pPr>
    </w:p>
    <w:p w14:paraId="26A9CD3B" w14:textId="77777777" w:rsidR="00DB11AC" w:rsidRPr="00684C03" w:rsidRDefault="00DB11AC" w:rsidP="00DB11AC">
      <w:pPr>
        <w:ind w:left="360"/>
        <w:rPr>
          <w:sz w:val="24"/>
          <w:szCs w:val="24"/>
          <w:lang w:eastAsia="es-CO"/>
        </w:rPr>
      </w:pPr>
      <w:r w:rsidRPr="00684C03">
        <w:rPr>
          <w:sz w:val="24"/>
          <w:szCs w:val="24"/>
          <w:lang w:eastAsia="es-CO"/>
        </w:rPr>
        <w:t xml:space="preserve">Para una mayor facilidad </w:t>
      </w:r>
      <w:r w:rsidR="00932BDB" w:rsidRPr="00684C03">
        <w:rPr>
          <w:sz w:val="24"/>
          <w:szCs w:val="24"/>
          <w:lang w:eastAsia="es-CO"/>
        </w:rPr>
        <w:t xml:space="preserve">de ingresar a todas las funcionalidades de </w:t>
      </w:r>
      <w:proofErr w:type="spellStart"/>
      <w:r w:rsidR="00932BDB" w:rsidRPr="00684C03">
        <w:rPr>
          <w:sz w:val="24"/>
          <w:szCs w:val="24"/>
          <w:lang w:eastAsia="es-CO"/>
        </w:rPr>
        <w:t>IReport</w:t>
      </w:r>
      <w:proofErr w:type="spellEnd"/>
      <w:r w:rsidR="00932BDB" w:rsidRPr="00684C03">
        <w:rPr>
          <w:sz w:val="24"/>
          <w:szCs w:val="24"/>
          <w:lang w:eastAsia="es-CO"/>
        </w:rPr>
        <w:t xml:space="preserve"> se permitirá el ingreso por diferentes redes sociales, inicialmente se permitirá el ingreso con Google y Facebook, pero se espera en un futuro agregar el ingreso por medio de otras redes sociales como lo son Twitter y Instagram.</w:t>
      </w:r>
    </w:p>
    <w:p w14:paraId="5B330D93" w14:textId="77777777" w:rsidR="00DB11AC" w:rsidRDefault="00DB11AC" w:rsidP="005F4A7A">
      <w:pPr>
        <w:pStyle w:val="Ttulo2"/>
        <w:numPr>
          <w:ilvl w:val="0"/>
          <w:numId w:val="8"/>
        </w:numPr>
        <w:rPr>
          <w:rFonts w:eastAsia="Times New Roman"/>
          <w:lang w:eastAsia="es-CO"/>
        </w:rPr>
      </w:pPr>
      <w:bookmarkStart w:id="2" w:name="_Toc524276229"/>
      <w:r w:rsidRPr="00DB11AC">
        <w:rPr>
          <w:rFonts w:eastAsia="Times New Roman"/>
          <w:lang w:eastAsia="es-CO"/>
        </w:rPr>
        <w:t xml:space="preserve">Función de </w:t>
      </w:r>
      <w:r w:rsidR="005F4A7A">
        <w:rPr>
          <w:rFonts w:eastAsia="Times New Roman"/>
          <w:lang w:eastAsia="es-CO"/>
        </w:rPr>
        <w:t>R</w:t>
      </w:r>
      <w:r w:rsidRPr="00DB11AC">
        <w:rPr>
          <w:rFonts w:eastAsia="Times New Roman"/>
          <w:lang w:eastAsia="es-CO"/>
        </w:rPr>
        <w:t xml:space="preserve">eporte con </w:t>
      </w:r>
      <w:r w:rsidR="005F4A7A">
        <w:rPr>
          <w:rFonts w:eastAsia="Times New Roman"/>
          <w:lang w:eastAsia="es-CO"/>
        </w:rPr>
        <w:t>I</w:t>
      </w:r>
      <w:r w:rsidRPr="00DB11AC">
        <w:rPr>
          <w:rFonts w:eastAsia="Times New Roman"/>
          <w:lang w:eastAsia="es-CO"/>
        </w:rPr>
        <w:t xml:space="preserve">magen y </w:t>
      </w:r>
      <w:r w:rsidR="005F4A7A">
        <w:rPr>
          <w:rFonts w:eastAsia="Times New Roman"/>
          <w:lang w:eastAsia="es-CO"/>
        </w:rPr>
        <w:t>U</w:t>
      </w:r>
      <w:r w:rsidRPr="00DB11AC">
        <w:rPr>
          <w:rFonts w:eastAsia="Times New Roman"/>
          <w:lang w:eastAsia="es-CO"/>
        </w:rPr>
        <w:t>bicación</w:t>
      </w:r>
      <w:bookmarkEnd w:id="2"/>
    </w:p>
    <w:p w14:paraId="509CA2A2" w14:textId="77777777" w:rsidR="00384897" w:rsidRDefault="00384897" w:rsidP="00384897">
      <w:pPr>
        <w:rPr>
          <w:lang w:eastAsia="es-CO"/>
        </w:rPr>
      </w:pPr>
    </w:p>
    <w:p w14:paraId="2417FFB6" w14:textId="77777777" w:rsidR="00384897" w:rsidRPr="00684C03" w:rsidRDefault="00384897" w:rsidP="00384897">
      <w:pPr>
        <w:ind w:left="360"/>
        <w:rPr>
          <w:sz w:val="24"/>
          <w:szCs w:val="24"/>
          <w:lang w:eastAsia="es-CO"/>
        </w:rPr>
      </w:pPr>
      <w:r w:rsidRPr="00684C03">
        <w:rPr>
          <w:sz w:val="24"/>
          <w:szCs w:val="24"/>
          <w:lang w:eastAsia="es-CO"/>
        </w:rPr>
        <w:t>Se podrán hacer diferentes tipos de reportes, coloca</w:t>
      </w:r>
      <w:r w:rsidR="00DB3681" w:rsidRPr="00684C03">
        <w:rPr>
          <w:sz w:val="24"/>
          <w:szCs w:val="24"/>
          <w:lang w:eastAsia="es-CO"/>
        </w:rPr>
        <w:t xml:space="preserve">ndo su ubicación especifica dentro de un mapa (se utilizará Google </w:t>
      </w:r>
      <w:proofErr w:type="spellStart"/>
      <w:r w:rsidR="00DB3681" w:rsidRPr="00684C03">
        <w:rPr>
          <w:sz w:val="24"/>
          <w:szCs w:val="24"/>
          <w:lang w:eastAsia="es-CO"/>
        </w:rPr>
        <w:t>Maps</w:t>
      </w:r>
      <w:proofErr w:type="spellEnd"/>
      <w:r w:rsidR="00DB3681" w:rsidRPr="00684C03">
        <w:rPr>
          <w:sz w:val="24"/>
          <w:szCs w:val="24"/>
          <w:lang w:eastAsia="es-CO"/>
        </w:rPr>
        <w:t xml:space="preserve"> para este fin) y algunas evidencias como imágenes y una descripción con respecto al reporte realizado.</w:t>
      </w:r>
    </w:p>
    <w:p w14:paraId="47B9C14F" w14:textId="77777777" w:rsidR="00DB11AC" w:rsidRDefault="00DB11AC" w:rsidP="005F4A7A">
      <w:pPr>
        <w:pStyle w:val="Ttulo2"/>
        <w:numPr>
          <w:ilvl w:val="0"/>
          <w:numId w:val="8"/>
        </w:numPr>
        <w:rPr>
          <w:rFonts w:eastAsia="Times New Roman"/>
          <w:lang w:eastAsia="es-CO"/>
        </w:rPr>
      </w:pPr>
      <w:bookmarkStart w:id="3" w:name="_Toc524276230"/>
      <w:r w:rsidRPr="00DB11AC">
        <w:rPr>
          <w:rFonts w:eastAsia="Times New Roman"/>
          <w:lang w:eastAsia="es-CO"/>
        </w:rPr>
        <w:t xml:space="preserve">Función de </w:t>
      </w:r>
      <w:r w:rsidR="005F4A7A">
        <w:rPr>
          <w:rFonts w:eastAsia="Times New Roman"/>
          <w:lang w:eastAsia="es-CO"/>
        </w:rPr>
        <w:t>C</w:t>
      </w:r>
      <w:r w:rsidRPr="00DB11AC">
        <w:rPr>
          <w:rFonts w:eastAsia="Times New Roman"/>
          <w:lang w:eastAsia="es-CO"/>
        </w:rPr>
        <w:t xml:space="preserve">alificación de los </w:t>
      </w:r>
      <w:r w:rsidR="005F4A7A">
        <w:rPr>
          <w:rFonts w:eastAsia="Times New Roman"/>
          <w:lang w:eastAsia="es-CO"/>
        </w:rPr>
        <w:t>R</w:t>
      </w:r>
      <w:r w:rsidRPr="00DB11AC">
        <w:rPr>
          <w:rFonts w:eastAsia="Times New Roman"/>
          <w:lang w:eastAsia="es-CO"/>
        </w:rPr>
        <w:t>eportes</w:t>
      </w:r>
      <w:bookmarkEnd w:id="3"/>
    </w:p>
    <w:p w14:paraId="3C39C585" w14:textId="77777777" w:rsidR="00DB3681" w:rsidRDefault="00DB3681" w:rsidP="00DB3681">
      <w:pPr>
        <w:rPr>
          <w:lang w:eastAsia="es-CO"/>
        </w:rPr>
      </w:pPr>
    </w:p>
    <w:p w14:paraId="0F5B66A5" w14:textId="77777777" w:rsidR="00DB3681" w:rsidRPr="00684C03" w:rsidRDefault="00DB3681" w:rsidP="00DB3681">
      <w:pPr>
        <w:ind w:left="360"/>
        <w:rPr>
          <w:sz w:val="24"/>
          <w:szCs w:val="24"/>
          <w:lang w:eastAsia="es-CO"/>
        </w:rPr>
      </w:pPr>
      <w:r w:rsidRPr="00684C03">
        <w:rPr>
          <w:sz w:val="24"/>
          <w:szCs w:val="24"/>
          <w:lang w:eastAsia="es-CO"/>
        </w:rPr>
        <w:t xml:space="preserve">Se podrán puntuar los reportes con un clásico me gusta y no me gusta, de esta manera reportes con mayor puntuacion tendrán un mejor atractivo para los usuarios, y de esta manera se </w:t>
      </w:r>
      <w:r w:rsidR="00684C03" w:rsidRPr="00684C03">
        <w:rPr>
          <w:sz w:val="24"/>
          <w:szCs w:val="24"/>
          <w:lang w:eastAsia="es-CO"/>
        </w:rPr>
        <w:t>motivará</w:t>
      </w:r>
      <w:r w:rsidRPr="00684C03">
        <w:rPr>
          <w:sz w:val="24"/>
          <w:szCs w:val="24"/>
          <w:lang w:eastAsia="es-CO"/>
        </w:rPr>
        <w:t xml:space="preserve"> a la comunidad a moverse para solucionar la situación reportada.</w:t>
      </w:r>
    </w:p>
    <w:p w14:paraId="407D8DED" w14:textId="77777777" w:rsidR="00DB11AC" w:rsidRDefault="00DB11AC" w:rsidP="005F4A7A">
      <w:pPr>
        <w:pStyle w:val="Ttulo2"/>
        <w:numPr>
          <w:ilvl w:val="0"/>
          <w:numId w:val="8"/>
        </w:numPr>
        <w:rPr>
          <w:rFonts w:eastAsia="Times New Roman"/>
          <w:lang w:eastAsia="es-CO"/>
        </w:rPr>
      </w:pPr>
      <w:bookmarkStart w:id="4" w:name="_Toc524276231"/>
      <w:r w:rsidRPr="00DB11AC">
        <w:rPr>
          <w:rFonts w:eastAsia="Times New Roman"/>
          <w:lang w:eastAsia="es-CO"/>
        </w:rPr>
        <w:t xml:space="preserve">Función de </w:t>
      </w:r>
      <w:r w:rsidR="005F4A7A">
        <w:rPr>
          <w:rFonts w:eastAsia="Times New Roman"/>
          <w:lang w:eastAsia="es-CO"/>
        </w:rPr>
        <w:t>F</w:t>
      </w:r>
      <w:r w:rsidRPr="00DB11AC">
        <w:rPr>
          <w:rFonts w:eastAsia="Times New Roman"/>
          <w:lang w:eastAsia="es-CO"/>
        </w:rPr>
        <w:t xml:space="preserve">iltro de </w:t>
      </w:r>
      <w:r w:rsidR="005F4A7A">
        <w:rPr>
          <w:rFonts w:eastAsia="Times New Roman"/>
          <w:lang w:eastAsia="es-CO"/>
        </w:rPr>
        <w:t>R</w:t>
      </w:r>
      <w:r w:rsidRPr="00DB11AC">
        <w:rPr>
          <w:rFonts w:eastAsia="Times New Roman"/>
          <w:lang w:eastAsia="es-CO"/>
        </w:rPr>
        <w:t>eportes.</w:t>
      </w:r>
      <w:bookmarkEnd w:id="4"/>
    </w:p>
    <w:p w14:paraId="2BBA899A" w14:textId="77777777" w:rsidR="00384897" w:rsidRDefault="00384897" w:rsidP="00384897">
      <w:pPr>
        <w:rPr>
          <w:lang w:eastAsia="es-CO"/>
        </w:rPr>
      </w:pPr>
    </w:p>
    <w:p w14:paraId="2E3D9DE1" w14:textId="77777777" w:rsidR="00384897" w:rsidRPr="00684C03" w:rsidRDefault="00384897" w:rsidP="00384897">
      <w:pPr>
        <w:ind w:left="360"/>
        <w:rPr>
          <w:sz w:val="24"/>
          <w:szCs w:val="24"/>
          <w:lang w:eastAsia="es-CO"/>
        </w:rPr>
      </w:pPr>
      <w:r w:rsidRPr="00684C03">
        <w:rPr>
          <w:sz w:val="24"/>
          <w:szCs w:val="24"/>
          <w:lang w:eastAsia="es-CO"/>
        </w:rPr>
        <w:t>Como se podrán realizar diferentes tipos de reportes, un filtro para agrupar los reportes será muy útil para el usuario final.</w:t>
      </w:r>
    </w:p>
    <w:p w14:paraId="0CDE9EC7" w14:textId="77777777" w:rsidR="00DB11AC" w:rsidRDefault="00DB11AC" w:rsidP="005F4A7A">
      <w:pPr>
        <w:pStyle w:val="Ttulo2"/>
        <w:numPr>
          <w:ilvl w:val="0"/>
          <w:numId w:val="8"/>
        </w:numPr>
        <w:rPr>
          <w:rFonts w:eastAsia="Times New Roman"/>
          <w:lang w:eastAsia="es-CO"/>
        </w:rPr>
      </w:pPr>
      <w:bookmarkStart w:id="5" w:name="_Toc524276232"/>
      <w:r w:rsidRPr="00DB11AC">
        <w:rPr>
          <w:rFonts w:eastAsia="Times New Roman"/>
          <w:lang w:eastAsia="es-CO"/>
        </w:rPr>
        <w:t xml:space="preserve">Función de </w:t>
      </w:r>
      <w:r w:rsidR="005F4A7A">
        <w:rPr>
          <w:rFonts w:eastAsia="Times New Roman"/>
          <w:lang w:eastAsia="es-CO"/>
        </w:rPr>
        <w:t>V</w:t>
      </w:r>
      <w:r w:rsidRPr="00DB11AC">
        <w:rPr>
          <w:rFonts w:eastAsia="Times New Roman"/>
          <w:lang w:eastAsia="es-CO"/>
        </w:rPr>
        <w:t xml:space="preserve">isualización de Reportes en un </w:t>
      </w:r>
      <w:r w:rsidR="005F4A7A">
        <w:rPr>
          <w:rFonts w:eastAsia="Times New Roman"/>
          <w:lang w:eastAsia="es-CO"/>
        </w:rPr>
        <w:t>M</w:t>
      </w:r>
      <w:r w:rsidRPr="00DB11AC">
        <w:rPr>
          <w:rFonts w:eastAsia="Times New Roman"/>
          <w:lang w:eastAsia="es-CO"/>
        </w:rPr>
        <w:t>apa.</w:t>
      </w:r>
      <w:bookmarkEnd w:id="5"/>
    </w:p>
    <w:p w14:paraId="537DEA32" w14:textId="77777777" w:rsidR="00EB55BE" w:rsidRDefault="00EB55BE" w:rsidP="00EB55BE">
      <w:pPr>
        <w:rPr>
          <w:lang w:eastAsia="es-CO"/>
        </w:rPr>
      </w:pPr>
    </w:p>
    <w:p w14:paraId="208E58F5" w14:textId="77777777" w:rsidR="00EB55BE" w:rsidRPr="00684C03" w:rsidRDefault="00EB55BE" w:rsidP="00EB55BE">
      <w:pPr>
        <w:ind w:left="360"/>
        <w:rPr>
          <w:sz w:val="24"/>
          <w:szCs w:val="24"/>
          <w:lang w:eastAsia="es-CO"/>
        </w:rPr>
      </w:pPr>
      <w:r w:rsidRPr="00684C03">
        <w:rPr>
          <w:sz w:val="24"/>
          <w:szCs w:val="24"/>
          <w:lang w:eastAsia="es-CO"/>
        </w:rPr>
        <w:t>Como se tendrá la ubicación exacta de cada uno de los reportes, se podrá hacer una visualización global en el mapa sobre los reportes realizados. De esta manera se podrán encontrar fácilmente los reportes cercanos y se podrán mirar los lugares con mayor cantidad de reportes. Inclusive en un futuro se podría hacer un análisis sobre las zonas mas criticas debido a que no paran los reportes en ese lugar.</w:t>
      </w:r>
    </w:p>
    <w:p w14:paraId="0FF76BD9" w14:textId="77777777" w:rsidR="00EB55BE" w:rsidRDefault="00DB11AC" w:rsidP="005F4A7A">
      <w:pPr>
        <w:pStyle w:val="Ttulo2"/>
        <w:numPr>
          <w:ilvl w:val="0"/>
          <w:numId w:val="8"/>
        </w:numPr>
        <w:rPr>
          <w:rFonts w:eastAsia="Times New Roman"/>
          <w:lang w:eastAsia="es-CO"/>
        </w:rPr>
      </w:pPr>
      <w:bookmarkStart w:id="6" w:name="_Toc524276233"/>
      <w:r w:rsidRPr="00DB11AC">
        <w:rPr>
          <w:rFonts w:eastAsia="Times New Roman"/>
          <w:lang w:eastAsia="es-CO"/>
        </w:rPr>
        <w:t xml:space="preserve">Función de </w:t>
      </w:r>
      <w:r w:rsidR="005F4A7A">
        <w:rPr>
          <w:rFonts w:eastAsia="Times New Roman"/>
          <w:lang w:eastAsia="es-CO"/>
        </w:rPr>
        <w:t>S</w:t>
      </w:r>
      <w:r w:rsidRPr="00DB11AC">
        <w:rPr>
          <w:rFonts w:eastAsia="Times New Roman"/>
          <w:lang w:eastAsia="es-CO"/>
        </w:rPr>
        <w:t>olución de Reporte</w:t>
      </w:r>
      <w:bookmarkEnd w:id="6"/>
    </w:p>
    <w:p w14:paraId="21F12A31" w14:textId="77777777" w:rsidR="00EB55BE" w:rsidRDefault="00EB55BE" w:rsidP="00EB55BE">
      <w:pPr>
        <w:rPr>
          <w:lang w:eastAsia="es-CO"/>
        </w:rPr>
      </w:pPr>
    </w:p>
    <w:p w14:paraId="3BEC62C8" w14:textId="77777777" w:rsidR="00EB55BE" w:rsidRPr="00684C03" w:rsidRDefault="00EB55BE" w:rsidP="00EB55BE">
      <w:pPr>
        <w:ind w:left="360"/>
        <w:rPr>
          <w:sz w:val="24"/>
          <w:szCs w:val="24"/>
          <w:lang w:eastAsia="es-CO"/>
        </w:rPr>
      </w:pPr>
      <w:r w:rsidRPr="00684C03">
        <w:rPr>
          <w:sz w:val="24"/>
          <w:szCs w:val="24"/>
          <w:lang w:eastAsia="es-CO"/>
        </w:rPr>
        <w:lastRenderedPageBreak/>
        <w:t>Una vez se le h</w:t>
      </w:r>
      <w:r w:rsidR="00FF6A78" w:rsidRPr="00684C03">
        <w:rPr>
          <w:sz w:val="24"/>
          <w:szCs w:val="24"/>
          <w:lang w:eastAsia="es-CO"/>
        </w:rPr>
        <w:t xml:space="preserve">aya dado solución a una problemática reportada en </w:t>
      </w:r>
      <w:proofErr w:type="spellStart"/>
      <w:r w:rsidR="00FF6A78" w:rsidRPr="00684C03">
        <w:rPr>
          <w:sz w:val="24"/>
          <w:szCs w:val="24"/>
          <w:lang w:eastAsia="es-CO"/>
        </w:rPr>
        <w:t>IReport</w:t>
      </w:r>
      <w:proofErr w:type="spellEnd"/>
      <w:r w:rsidR="00FF6A78" w:rsidRPr="00684C03">
        <w:rPr>
          <w:sz w:val="24"/>
          <w:szCs w:val="24"/>
          <w:lang w:eastAsia="es-CO"/>
        </w:rPr>
        <w:t xml:space="preserve">, se podrá pasar el reporte a estado solucionado. De esta manera se podrá tener la información de la cantidad de problemas solucionados gracias a la ayuda de </w:t>
      </w:r>
      <w:proofErr w:type="spellStart"/>
      <w:r w:rsidR="00FF6A78" w:rsidRPr="00684C03">
        <w:rPr>
          <w:sz w:val="24"/>
          <w:szCs w:val="24"/>
          <w:lang w:eastAsia="es-CO"/>
        </w:rPr>
        <w:t>IReport</w:t>
      </w:r>
      <w:proofErr w:type="spellEnd"/>
      <w:r w:rsidR="00FF6A78" w:rsidRPr="00684C03">
        <w:rPr>
          <w:sz w:val="24"/>
          <w:szCs w:val="24"/>
          <w:lang w:eastAsia="es-CO"/>
        </w:rPr>
        <w:t>.</w:t>
      </w:r>
    </w:p>
    <w:p w14:paraId="76966958" w14:textId="77777777" w:rsidR="00DB11AC" w:rsidRDefault="00DB11AC" w:rsidP="005F4A7A">
      <w:pPr>
        <w:pStyle w:val="Ttulo2"/>
        <w:numPr>
          <w:ilvl w:val="0"/>
          <w:numId w:val="8"/>
        </w:numPr>
        <w:rPr>
          <w:rFonts w:eastAsia="Times New Roman"/>
          <w:lang w:eastAsia="es-CO"/>
        </w:rPr>
      </w:pPr>
      <w:bookmarkStart w:id="7" w:name="_Toc524276234"/>
      <w:r w:rsidRPr="00DB11AC">
        <w:rPr>
          <w:rFonts w:eastAsia="Times New Roman"/>
          <w:lang w:eastAsia="es-CO"/>
        </w:rPr>
        <w:t xml:space="preserve">Función de </w:t>
      </w:r>
      <w:r w:rsidR="005F4A7A">
        <w:rPr>
          <w:rFonts w:eastAsia="Times New Roman"/>
          <w:lang w:eastAsia="es-CO"/>
        </w:rPr>
        <w:t>S</w:t>
      </w:r>
      <w:r w:rsidRPr="00DB11AC">
        <w:rPr>
          <w:rFonts w:eastAsia="Times New Roman"/>
          <w:lang w:eastAsia="es-CO"/>
        </w:rPr>
        <w:t xml:space="preserve">ocialización </w:t>
      </w:r>
      <w:r w:rsidR="005F4A7A">
        <w:rPr>
          <w:rFonts w:eastAsia="Times New Roman"/>
          <w:lang w:eastAsia="es-CO"/>
        </w:rPr>
        <w:t>M</w:t>
      </w:r>
      <w:r w:rsidRPr="00DB11AC">
        <w:rPr>
          <w:rFonts w:eastAsia="Times New Roman"/>
          <w:lang w:eastAsia="es-CO"/>
        </w:rPr>
        <w:t xml:space="preserve">ediante </w:t>
      </w:r>
      <w:r w:rsidR="005F4A7A">
        <w:rPr>
          <w:rFonts w:eastAsia="Times New Roman"/>
          <w:lang w:eastAsia="es-CO"/>
        </w:rPr>
        <w:t>C</w:t>
      </w:r>
      <w:r w:rsidRPr="00DB11AC">
        <w:rPr>
          <w:rFonts w:eastAsia="Times New Roman"/>
          <w:lang w:eastAsia="es-CO"/>
        </w:rPr>
        <w:t>omentarios</w:t>
      </w:r>
      <w:bookmarkEnd w:id="7"/>
    </w:p>
    <w:p w14:paraId="03545B3F" w14:textId="77777777" w:rsidR="00FF6A78" w:rsidRDefault="00FF6A78" w:rsidP="00FF6A78">
      <w:pPr>
        <w:rPr>
          <w:lang w:eastAsia="es-CO"/>
        </w:rPr>
      </w:pPr>
    </w:p>
    <w:p w14:paraId="563D202E" w14:textId="77777777" w:rsidR="00FF6A78" w:rsidRPr="00684C03" w:rsidRDefault="00FF6A78" w:rsidP="00FF6A78">
      <w:pPr>
        <w:ind w:left="360"/>
        <w:rPr>
          <w:sz w:val="24"/>
          <w:szCs w:val="24"/>
          <w:lang w:eastAsia="es-CO"/>
        </w:rPr>
      </w:pPr>
      <w:r w:rsidRPr="00684C03">
        <w:rPr>
          <w:sz w:val="24"/>
          <w:szCs w:val="24"/>
          <w:lang w:eastAsia="es-CO"/>
        </w:rPr>
        <w:t xml:space="preserve">Cada reporte podrá ser comentado por cualquier usuario de </w:t>
      </w:r>
      <w:proofErr w:type="spellStart"/>
      <w:r w:rsidRPr="00684C03">
        <w:rPr>
          <w:sz w:val="24"/>
          <w:szCs w:val="24"/>
          <w:lang w:eastAsia="es-CO"/>
        </w:rPr>
        <w:t>IReport</w:t>
      </w:r>
      <w:proofErr w:type="spellEnd"/>
      <w:r w:rsidRPr="00684C03">
        <w:rPr>
          <w:sz w:val="24"/>
          <w:szCs w:val="24"/>
          <w:lang w:eastAsia="es-CO"/>
        </w:rPr>
        <w:t>, cualquier comentario en pro de dar solución a la problemática reportada será bienvenido.</w:t>
      </w:r>
    </w:p>
    <w:p w14:paraId="02086992" w14:textId="77777777" w:rsidR="00FF6A78" w:rsidRDefault="005F4A7A" w:rsidP="005F4A7A">
      <w:pPr>
        <w:pStyle w:val="Ttulo2"/>
        <w:numPr>
          <w:ilvl w:val="0"/>
          <w:numId w:val="8"/>
        </w:numPr>
        <w:rPr>
          <w:lang w:eastAsia="es-CO"/>
        </w:rPr>
      </w:pPr>
      <w:bookmarkStart w:id="8" w:name="_Toc524276235"/>
      <w:r>
        <w:rPr>
          <w:lang w:eastAsia="es-CO"/>
        </w:rPr>
        <w:t>Función de Muro de Reportes</w:t>
      </w:r>
      <w:bookmarkEnd w:id="8"/>
    </w:p>
    <w:p w14:paraId="17C6BCE4" w14:textId="77777777" w:rsidR="00FF6A78" w:rsidRDefault="00FF6A78" w:rsidP="00FF6A78">
      <w:pPr>
        <w:ind w:firstLine="360"/>
        <w:rPr>
          <w:lang w:eastAsia="es-CO"/>
        </w:rPr>
      </w:pPr>
    </w:p>
    <w:p w14:paraId="3E4928CF" w14:textId="77777777" w:rsidR="00FF6A78" w:rsidRPr="00684C03" w:rsidRDefault="00684C03" w:rsidP="00684C03">
      <w:pPr>
        <w:ind w:left="360"/>
        <w:rPr>
          <w:sz w:val="24"/>
          <w:szCs w:val="24"/>
          <w:lang w:eastAsia="es-CO"/>
        </w:rPr>
      </w:pPr>
      <w:r w:rsidRPr="00684C03">
        <w:rPr>
          <w:sz w:val="24"/>
          <w:szCs w:val="24"/>
          <w:lang w:eastAsia="es-CO"/>
        </w:rPr>
        <w:t>Además de visualizar los reportes en un mapa, los reportes podrán verse en un muro organizados cronológicamente del mas reciente al mas viejo.</w:t>
      </w:r>
    </w:p>
    <w:p w14:paraId="17AF5D9A" w14:textId="77777777" w:rsidR="00FF6A78" w:rsidRPr="00FF6A78" w:rsidRDefault="005F4A7A" w:rsidP="005F4A7A">
      <w:pPr>
        <w:pStyle w:val="Ttulo2"/>
        <w:numPr>
          <w:ilvl w:val="0"/>
          <w:numId w:val="8"/>
        </w:numPr>
        <w:rPr>
          <w:lang w:eastAsia="es-CO"/>
        </w:rPr>
      </w:pPr>
      <w:bookmarkStart w:id="9" w:name="_Toc524276236"/>
      <w:r>
        <w:rPr>
          <w:lang w:eastAsia="es-CO"/>
        </w:rPr>
        <w:t>Función de Ver Perfil e Información Personal</w:t>
      </w:r>
      <w:bookmarkEnd w:id="9"/>
    </w:p>
    <w:p w14:paraId="3DA68C9A" w14:textId="77777777" w:rsidR="00EB4279" w:rsidRDefault="00EB4279" w:rsidP="00EB4279">
      <w:pPr>
        <w:rPr>
          <w:lang w:eastAsia="es-CO"/>
        </w:rPr>
      </w:pPr>
    </w:p>
    <w:p w14:paraId="396CB781" w14:textId="77777777" w:rsidR="00AD7C0F" w:rsidRPr="00684C03" w:rsidRDefault="00684C03" w:rsidP="00684C03">
      <w:pPr>
        <w:ind w:left="360"/>
        <w:rPr>
          <w:sz w:val="24"/>
          <w:szCs w:val="24"/>
          <w:lang w:eastAsia="es-CO"/>
        </w:rPr>
      </w:pPr>
      <w:r w:rsidRPr="00684C03">
        <w:rPr>
          <w:sz w:val="24"/>
          <w:szCs w:val="24"/>
          <w:lang w:eastAsia="es-CO"/>
        </w:rPr>
        <w:t xml:space="preserve">Cada usuario de </w:t>
      </w:r>
      <w:proofErr w:type="spellStart"/>
      <w:r w:rsidRPr="00684C03">
        <w:rPr>
          <w:sz w:val="24"/>
          <w:szCs w:val="24"/>
          <w:lang w:eastAsia="es-CO"/>
        </w:rPr>
        <w:t>IReport</w:t>
      </w:r>
      <w:proofErr w:type="spellEnd"/>
      <w:r w:rsidRPr="00684C03">
        <w:rPr>
          <w:sz w:val="24"/>
          <w:szCs w:val="24"/>
          <w:lang w:eastAsia="es-CO"/>
        </w:rPr>
        <w:t xml:space="preserve"> tendrá un perfil con información </w:t>
      </w:r>
      <w:r>
        <w:rPr>
          <w:sz w:val="24"/>
          <w:szCs w:val="24"/>
          <w:lang w:eastAsia="es-CO"/>
        </w:rPr>
        <w:t xml:space="preserve">personal, la </w:t>
      </w:r>
      <w:r w:rsidRPr="00684C03">
        <w:rPr>
          <w:sz w:val="24"/>
          <w:szCs w:val="24"/>
          <w:lang w:eastAsia="es-CO"/>
        </w:rPr>
        <w:t xml:space="preserve">cual podrá </w:t>
      </w:r>
      <w:r>
        <w:rPr>
          <w:sz w:val="24"/>
          <w:szCs w:val="24"/>
          <w:lang w:eastAsia="es-CO"/>
        </w:rPr>
        <w:t>verla o editarla según considere.</w:t>
      </w:r>
    </w:p>
    <w:p w14:paraId="0F76F9D9" w14:textId="77777777" w:rsidR="00067087" w:rsidRDefault="00067087">
      <w:pPr>
        <w:rPr>
          <w:rFonts w:asciiTheme="majorHAnsi" w:eastAsiaTheme="majorEastAsia" w:hAnsiTheme="majorHAnsi" w:cstheme="majorBidi"/>
          <w:b/>
          <w:bCs/>
          <w:caps/>
          <w:spacing w:val="4"/>
          <w:sz w:val="28"/>
          <w:szCs w:val="28"/>
        </w:rPr>
      </w:pPr>
      <w:bookmarkStart w:id="10" w:name="_Toc524276237"/>
      <w:r>
        <w:br w:type="page"/>
      </w:r>
    </w:p>
    <w:p w14:paraId="5D84DEEE" w14:textId="199F4DC3" w:rsidR="00AD7C0F" w:rsidRDefault="00AD7C0F" w:rsidP="00AD7C0F">
      <w:pPr>
        <w:pStyle w:val="Ttulo1"/>
      </w:pPr>
      <w:bookmarkStart w:id="11" w:name="_GoBack"/>
      <w:bookmarkEnd w:id="11"/>
      <w:r>
        <w:lastRenderedPageBreak/>
        <w:t>Requerimientos no Funcionales</w:t>
      </w:r>
      <w:bookmarkEnd w:id="10"/>
    </w:p>
    <w:p w14:paraId="4D693D55" w14:textId="77777777" w:rsidR="00AD7C0F" w:rsidRDefault="00AD7C0F" w:rsidP="00AD7C0F"/>
    <w:p w14:paraId="5962BCCB" w14:textId="77777777" w:rsidR="00AD7C0F" w:rsidRDefault="005F4A7A" w:rsidP="00AD7C0F">
      <w:pPr>
        <w:pStyle w:val="Ttulo2"/>
        <w:numPr>
          <w:ilvl w:val="0"/>
          <w:numId w:val="2"/>
        </w:numPr>
        <w:spacing w:before="200" w:line="276" w:lineRule="auto"/>
        <w:jc w:val="left"/>
      </w:pPr>
      <w:bookmarkStart w:id="12" w:name="_Toc524276238"/>
      <w:r>
        <w:t>Disponibilidad</w:t>
      </w:r>
      <w:bookmarkEnd w:id="12"/>
    </w:p>
    <w:p w14:paraId="3BF1AC8F" w14:textId="77777777" w:rsidR="00AD7C0F" w:rsidRDefault="00AD7C0F" w:rsidP="00AD7C0F"/>
    <w:p w14:paraId="4175CA9B" w14:textId="77777777" w:rsidR="00AD7C0F" w:rsidRDefault="00AD7C0F" w:rsidP="005F4A7A">
      <w:pPr>
        <w:ind w:left="360" w:firstLine="348"/>
        <w:rPr>
          <w:sz w:val="24"/>
          <w:szCs w:val="24"/>
        </w:rPr>
      </w:pPr>
      <w:r>
        <w:rPr>
          <w:sz w:val="24"/>
          <w:szCs w:val="24"/>
        </w:rPr>
        <w:t>Se espera que la disponibilidad sea alta, teniendo en cuenta que el producto es una aplicación móvil con una base de datos que trabaja en tiempo real. Por ello se definen las siguientes métricas para su cálculo:</w:t>
      </w:r>
    </w:p>
    <w:p w14:paraId="5EEA8249" w14:textId="77777777" w:rsidR="00AD7C0F" w:rsidRPr="000A7992" w:rsidRDefault="00AD7C0F" w:rsidP="00AD7C0F">
      <w:pPr>
        <w:pStyle w:val="Prrafodelista"/>
        <w:numPr>
          <w:ilvl w:val="1"/>
          <w:numId w:val="3"/>
        </w:numPr>
        <w:jc w:val="both"/>
        <w:rPr>
          <w:sz w:val="24"/>
          <w:szCs w:val="24"/>
        </w:rPr>
      </w:pPr>
      <w:r w:rsidRPr="000A7992">
        <w:rPr>
          <w:sz w:val="24"/>
          <w:szCs w:val="24"/>
        </w:rPr>
        <w:t xml:space="preserve">MTBF (Mean Time Between </w:t>
      </w:r>
      <w:proofErr w:type="spellStart"/>
      <w:r w:rsidRPr="000A7992">
        <w:rPr>
          <w:sz w:val="24"/>
          <w:szCs w:val="24"/>
        </w:rPr>
        <w:t>Failures</w:t>
      </w:r>
      <w:proofErr w:type="spellEnd"/>
      <w:r w:rsidRPr="000A7992">
        <w:rPr>
          <w:sz w:val="24"/>
          <w:szCs w:val="24"/>
        </w:rPr>
        <w:t xml:space="preserve">): </w:t>
      </w:r>
      <w:r>
        <w:rPr>
          <w:sz w:val="24"/>
          <w:szCs w:val="24"/>
        </w:rPr>
        <w:t>El tiempo entre fallas será de 1</w:t>
      </w:r>
      <w:r w:rsidRPr="000A7992">
        <w:rPr>
          <w:sz w:val="24"/>
          <w:szCs w:val="24"/>
        </w:rPr>
        <w:t xml:space="preserve"> mes, es decir 720 horas.</w:t>
      </w:r>
    </w:p>
    <w:p w14:paraId="65950C86" w14:textId="77777777" w:rsidR="00AD7C0F" w:rsidRDefault="00AD7C0F" w:rsidP="00AD7C0F">
      <w:pPr>
        <w:pStyle w:val="Prrafodelista"/>
        <w:numPr>
          <w:ilvl w:val="1"/>
          <w:numId w:val="3"/>
        </w:numPr>
        <w:jc w:val="both"/>
        <w:rPr>
          <w:sz w:val="24"/>
          <w:szCs w:val="24"/>
        </w:rPr>
      </w:pPr>
      <w:r w:rsidRPr="000A7992">
        <w:rPr>
          <w:sz w:val="24"/>
          <w:szCs w:val="24"/>
        </w:rPr>
        <w:t xml:space="preserve">MTTR (Mean Time </w:t>
      </w:r>
      <w:proofErr w:type="spellStart"/>
      <w:r w:rsidRPr="000A7992">
        <w:rPr>
          <w:sz w:val="24"/>
          <w:szCs w:val="24"/>
        </w:rPr>
        <w:t>to</w:t>
      </w:r>
      <w:proofErr w:type="spellEnd"/>
      <w:r w:rsidRPr="000A7992">
        <w:rPr>
          <w:sz w:val="24"/>
          <w:szCs w:val="24"/>
        </w:rPr>
        <w:t xml:space="preserve"> </w:t>
      </w:r>
      <w:proofErr w:type="spellStart"/>
      <w:r w:rsidRPr="000A7992">
        <w:rPr>
          <w:sz w:val="24"/>
          <w:szCs w:val="24"/>
        </w:rPr>
        <w:t>Recuperate</w:t>
      </w:r>
      <w:proofErr w:type="spellEnd"/>
      <w:r w:rsidRPr="000A7992">
        <w:rPr>
          <w:sz w:val="24"/>
          <w:szCs w:val="24"/>
        </w:rPr>
        <w:t>): El tiempo de recuperación será de 4 horas.</w:t>
      </w:r>
    </w:p>
    <w:p w14:paraId="220E6100" w14:textId="77777777" w:rsidR="00AD7C0F" w:rsidRDefault="00AD7C0F" w:rsidP="00AD7C0F">
      <w:pPr>
        <w:ind w:left="360"/>
        <w:rPr>
          <w:sz w:val="24"/>
          <w:szCs w:val="24"/>
        </w:rPr>
      </w:pPr>
      <w:r>
        <w:rPr>
          <w:sz w:val="24"/>
          <w:szCs w:val="24"/>
        </w:rPr>
        <w:t>De esta manera, la disponibilidad para la aplicación vendría dada por:</w:t>
      </w:r>
    </w:p>
    <w:p w14:paraId="1CABFB31" w14:textId="77777777" w:rsidR="00AD7C0F" w:rsidRPr="004962B0" w:rsidRDefault="00AD7C0F" w:rsidP="00AD7C0F">
      <w:pPr>
        <w:ind w:left="360"/>
        <w:rPr>
          <w:sz w:val="24"/>
          <w:szCs w:val="24"/>
        </w:rPr>
      </w:pPr>
      <m:oMathPara>
        <m:oMath>
          <m:r>
            <w:rPr>
              <w:rFonts w:ascii="Cambria Math" w:hAnsi="Cambria Math"/>
              <w:sz w:val="24"/>
              <w:szCs w:val="24"/>
            </w:rPr>
            <m:t xml:space="preserve">Disponibilidad: </m:t>
          </m:r>
          <m:f>
            <m:fPr>
              <m:ctrlPr>
                <w:rPr>
                  <w:rFonts w:ascii="Cambria Math" w:hAnsi="Cambria Math"/>
                  <w:i/>
                  <w:sz w:val="24"/>
                  <w:szCs w:val="24"/>
                </w:rPr>
              </m:ctrlPr>
            </m:fPr>
            <m:num>
              <m:r>
                <w:rPr>
                  <w:rFonts w:ascii="Cambria Math" w:hAnsi="Cambria Math"/>
                  <w:sz w:val="24"/>
                  <w:szCs w:val="24"/>
                </w:rPr>
                <m:t>MTBF</m:t>
              </m:r>
            </m:num>
            <m:den>
              <m:r>
                <w:rPr>
                  <w:rFonts w:ascii="Cambria Math" w:hAnsi="Cambria Math"/>
                  <w:sz w:val="24"/>
                  <w:szCs w:val="24"/>
                </w:rPr>
                <m:t>MTBF+MTTR</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720</m:t>
              </m:r>
            </m:num>
            <m:den>
              <m:r>
                <w:rPr>
                  <w:rFonts w:ascii="Cambria Math" w:hAnsi="Cambria Math"/>
                  <w:sz w:val="24"/>
                  <w:szCs w:val="24"/>
                </w:rPr>
                <m:t>720+4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720</m:t>
              </m:r>
            </m:num>
            <m:den>
              <m:r>
                <w:rPr>
                  <w:rFonts w:ascii="Cambria Math" w:hAnsi="Cambria Math"/>
                  <w:sz w:val="24"/>
                  <w:szCs w:val="24"/>
                </w:rPr>
                <m:t>724</m:t>
              </m:r>
            </m:den>
          </m:f>
          <m:r>
            <w:rPr>
              <w:rFonts w:ascii="Cambria Math" w:hAnsi="Cambria Math"/>
              <w:sz w:val="24"/>
              <w:szCs w:val="24"/>
            </w:rPr>
            <m:t>=0.99448</m:t>
          </m:r>
        </m:oMath>
      </m:oMathPara>
    </w:p>
    <w:p w14:paraId="0CD05781" w14:textId="77777777" w:rsidR="00AD7C0F" w:rsidRPr="000A7992" w:rsidRDefault="00AD7C0F" w:rsidP="00AD7C0F">
      <w:pPr>
        <w:ind w:left="360"/>
        <w:rPr>
          <w:sz w:val="24"/>
          <w:szCs w:val="24"/>
        </w:rPr>
      </w:pPr>
      <w:r>
        <w:rPr>
          <w:sz w:val="24"/>
          <w:szCs w:val="24"/>
        </w:rPr>
        <w:t>Por lo que la disponibilidad para cada mes será de un 99.45%.</w:t>
      </w:r>
    </w:p>
    <w:p w14:paraId="2FB99507" w14:textId="77777777" w:rsidR="00AD7C0F" w:rsidRDefault="005F4A7A" w:rsidP="00AD7C0F">
      <w:pPr>
        <w:pStyle w:val="Ttulo2"/>
        <w:numPr>
          <w:ilvl w:val="0"/>
          <w:numId w:val="2"/>
        </w:numPr>
        <w:spacing w:before="200" w:line="276" w:lineRule="auto"/>
        <w:jc w:val="left"/>
      </w:pPr>
      <w:bookmarkStart w:id="13" w:name="_Toc524276239"/>
      <w:r>
        <w:t>Capacidad</w:t>
      </w:r>
      <w:bookmarkEnd w:id="13"/>
    </w:p>
    <w:p w14:paraId="7D970AFA" w14:textId="77777777" w:rsidR="00AD7C0F" w:rsidRDefault="00AD7C0F" w:rsidP="00AD7C0F"/>
    <w:p w14:paraId="268D0611" w14:textId="77777777" w:rsidR="00AD7C0F" w:rsidRPr="00684C03" w:rsidRDefault="00AD7C0F" w:rsidP="00AD7C0F">
      <w:pPr>
        <w:ind w:left="360" w:firstLine="348"/>
        <w:rPr>
          <w:sz w:val="24"/>
          <w:szCs w:val="24"/>
        </w:rPr>
      </w:pPr>
      <w:r w:rsidRPr="00684C03">
        <w:rPr>
          <w:sz w:val="24"/>
          <w:szCs w:val="24"/>
        </w:rPr>
        <w:t xml:space="preserve">Toda la infraestructura será gestionada desde la nube debido a las ventajas que esta ofrece. El proveedor para el servicio en la nube será </w:t>
      </w:r>
      <w:proofErr w:type="spellStart"/>
      <w:r w:rsidRPr="00684C03">
        <w:rPr>
          <w:b/>
          <w:i/>
          <w:sz w:val="24"/>
          <w:szCs w:val="24"/>
        </w:rPr>
        <w:t>Firebase</w:t>
      </w:r>
      <w:proofErr w:type="spellEnd"/>
      <w:r w:rsidRPr="00684C03">
        <w:rPr>
          <w:sz w:val="24"/>
          <w:szCs w:val="24"/>
        </w:rPr>
        <w:t xml:space="preserve"> el cual está estrechamente integrado con </w:t>
      </w:r>
      <w:r w:rsidRPr="00684C03">
        <w:rPr>
          <w:b/>
          <w:i/>
          <w:sz w:val="24"/>
          <w:szCs w:val="24"/>
        </w:rPr>
        <w:t xml:space="preserve">Google Cloud </w:t>
      </w:r>
      <w:proofErr w:type="spellStart"/>
      <w:r w:rsidRPr="00684C03">
        <w:rPr>
          <w:b/>
          <w:i/>
          <w:sz w:val="24"/>
          <w:szCs w:val="24"/>
        </w:rPr>
        <w:t>Platform</w:t>
      </w:r>
      <w:proofErr w:type="spellEnd"/>
      <w:r w:rsidRPr="00684C03">
        <w:rPr>
          <w:sz w:val="24"/>
          <w:szCs w:val="24"/>
        </w:rPr>
        <w:t xml:space="preserve">. </w:t>
      </w:r>
      <w:proofErr w:type="spellStart"/>
      <w:r w:rsidRPr="00684C03">
        <w:rPr>
          <w:sz w:val="24"/>
          <w:szCs w:val="24"/>
        </w:rPr>
        <w:t>Firebase</w:t>
      </w:r>
      <w:proofErr w:type="spellEnd"/>
      <w:r w:rsidRPr="00684C03">
        <w:rPr>
          <w:sz w:val="24"/>
          <w:szCs w:val="24"/>
        </w:rPr>
        <w:t xml:space="preserve"> ofrece los siguientes planes o acuerdos de nivel de servicio para su uso (ver precios en la imagen). En nuestro caso se usará el </w:t>
      </w:r>
      <w:r w:rsidRPr="00684C03">
        <w:rPr>
          <w:b/>
          <w:i/>
          <w:sz w:val="24"/>
          <w:szCs w:val="24"/>
        </w:rPr>
        <w:t xml:space="preserve">Plan </w:t>
      </w:r>
      <w:proofErr w:type="spellStart"/>
      <w:r w:rsidRPr="00684C03">
        <w:rPr>
          <w:b/>
          <w:i/>
          <w:sz w:val="24"/>
          <w:szCs w:val="24"/>
        </w:rPr>
        <w:t>Blaze</w:t>
      </w:r>
      <w:proofErr w:type="spellEnd"/>
      <w:r w:rsidRPr="00684C03">
        <w:rPr>
          <w:i/>
          <w:sz w:val="24"/>
          <w:szCs w:val="24"/>
        </w:rPr>
        <w:t xml:space="preserve">, </w:t>
      </w:r>
      <w:r w:rsidRPr="00684C03">
        <w:rPr>
          <w:sz w:val="24"/>
          <w:szCs w:val="24"/>
        </w:rPr>
        <w:t xml:space="preserve">que es básicamente pago por uso de la infraestructura (entre más se usa, más se paga). Adicionalmente es importante mencionar que en </w:t>
      </w:r>
      <w:proofErr w:type="spellStart"/>
      <w:r w:rsidRPr="00684C03">
        <w:rPr>
          <w:sz w:val="24"/>
          <w:szCs w:val="24"/>
        </w:rPr>
        <w:t>Firebase</w:t>
      </w:r>
      <w:proofErr w:type="spellEnd"/>
      <w:r w:rsidRPr="00684C03">
        <w:rPr>
          <w:sz w:val="24"/>
          <w:szCs w:val="24"/>
        </w:rPr>
        <w:t xml:space="preserve"> todos los costos unitarios se facturan según la tarifa de la infraestructura de </w:t>
      </w:r>
      <w:r w:rsidRPr="00684C03">
        <w:rPr>
          <w:b/>
          <w:i/>
          <w:sz w:val="24"/>
          <w:szCs w:val="24"/>
        </w:rPr>
        <w:t xml:space="preserve">Google Cloud </w:t>
      </w:r>
      <w:proofErr w:type="spellStart"/>
      <w:r w:rsidRPr="00684C03">
        <w:rPr>
          <w:b/>
          <w:i/>
          <w:sz w:val="24"/>
          <w:szCs w:val="24"/>
        </w:rPr>
        <w:t>Platform</w:t>
      </w:r>
      <w:proofErr w:type="spellEnd"/>
      <w:r w:rsidRPr="00684C03">
        <w:rPr>
          <w:sz w:val="24"/>
          <w:szCs w:val="24"/>
        </w:rPr>
        <w:t xml:space="preserve"> subyacente.</w:t>
      </w:r>
    </w:p>
    <w:p w14:paraId="0B2E8DB9" w14:textId="77777777" w:rsidR="00AD7C0F" w:rsidRDefault="00AD7C0F" w:rsidP="00AD7C0F">
      <w:pPr>
        <w:jc w:val="center"/>
      </w:pPr>
      <w:r>
        <w:rPr>
          <w:noProof/>
        </w:rPr>
        <w:lastRenderedPageBreak/>
        <w:drawing>
          <wp:inline distT="0" distB="0" distL="0" distR="0" wp14:anchorId="32BC4BD5" wp14:editId="7CB60809">
            <wp:extent cx="5971540" cy="42303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4230370"/>
                    </a:xfrm>
                    <a:prstGeom prst="rect">
                      <a:avLst/>
                    </a:prstGeom>
                  </pic:spPr>
                </pic:pic>
              </a:graphicData>
            </a:graphic>
          </wp:inline>
        </w:drawing>
      </w:r>
    </w:p>
    <w:p w14:paraId="13FFB9FE" w14:textId="77777777" w:rsidR="00AD7C0F" w:rsidRDefault="00AD7C0F" w:rsidP="00AD7C0F">
      <w:pPr>
        <w:jc w:val="center"/>
      </w:pPr>
      <w:r>
        <w:rPr>
          <w:noProof/>
        </w:rPr>
        <w:lastRenderedPageBreak/>
        <w:drawing>
          <wp:inline distT="0" distB="0" distL="0" distR="0" wp14:anchorId="6E5F436B" wp14:editId="57AA4D57">
            <wp:extent cx="5971540" cy="38398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540" cy="3839845"/>
                    </a:xfrm>
                    <a:prstGeom prst="rect">
                      <a:avLst/>
                    </a:prstGeom>
                  </pic:spPr>
                </pic:pic>
              </a:graphicData>
            </a:graphic>
          </wp:inline>
        </w:drawing>
      </w:r>
      <w:r>
        <w:rPr>
          <w:noProof/>
        </w:rPr>
        <w:drawing>
          <wp:inline distT="0" distB="0" distL="0" distR="0" wp14:anchorId="3B65EAFB" wp14:editId="4FF479FF">
            <wp:extent cx="5971540" cy="24028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2402840"/>
                    </a:xfrm>
                    <a:prstGeom prst="rect">
                      <a:avLst/>
                    </a:prstGeom>
                  </pic:spPr>
                </pic:pic>
              </a:graphicData>
            </a:graphic>
          </wp:inline>
        </w:drawing>
      </w:r>
    </w:p>
    <w:p w14:paraId="548EF933" w14:textId="77777777" w:rsidR="00AD7C0F" w:rsidRPr="00684C03" w:rsidRDefault="00AD7C0F" w:rsidP="005F4A7A">
      <w:pPr>
        <w:rPr>
          <w:sz w:val="24"/>
          <w:szCs w:val="24"/>
        </w:rPr>
      </w:pPr>
      <w:r w:rsidRPr="00684C03">
        <w:rPr>
          <w:sz w:val="24"/>
          <w:szCs w:val="24"/>
        </w:rPr>
        <w:t xml:space="preserve">Usando la calculadora del plan </w:t>
      </w:r>
      <w:proofErr w:type="spellStart"/>
      <w:r w:rsidRPr="00684C03">
        <w:rPr>
          <w:sz w:val="24"/>
          <w:szCs w:val="24"/>
        </w:rPr>
        <w:t>Blaze</w:t>
      </w:r>
      <w:proofErr w:type="spellEnd"/>
      <w:r w:rsidRPr="00684C03">
        <w:rPr>
          <w:sz w:val="24"/>
          <w:szCs w:val="24"/>
        </w:rPr>
        <w:t>, y olvidándonos completamente de cosas como la cantidad de nodos o balanceadores de carga a usar y centrándonos en cosas específicas de capacidad, tenemos en resumen una base de datos no SQL de 50 GB que trabaja en tiempo real (para datos), un espacio de sincronización de datos de 100 GB, un espacio de almacenamiento para fotos y videos de 1TB y 12 horas con dispositivos virtualizados de alta gama para hacer pruebas unitarias</w:t>
      </w:r>
      <w:r w:rsidR="00684C03">
        <w:rPr>
          <w:sz w:val="24"/>
          <w:szCs w:val="24"/>
        </w:rPr>
        <w:t>.</w:t>
      </w:r>
    </w:p>
    <w:p w14:paraId="0BFAEEA6" w14:textId="77777777" w:rsidR="00AD7C0F" w:rsidRPr="00684C03" w:rsidRDefault="00AD7C0F" w:rsidP="00AD7C0F">
      <w:pPr>
        <w:rPr>
          <w:sz w:val="24"/>
          <w:szCs w:val="24"/>
        </w:rPr>
      </w:pPr>
      <w:r w:rsidRPr="00684C03">
        <w:rPr>
          <w:sz w:val="24"/>
          <w:szCs w:val="24"/>
        </w:rPr>
        <w:t xml:space="preserve">El cálculo </w:t>
      </w:r>
      <w:r w:rsidRPr="00684C03">
        <w:rPr>
          <w:b/>
          <w:i/>
          <w:sz w:val="24"/>
          <w:szCs w:val="24"/>
        </w:rPr>
        <w:t>mensual</w:t>
      </w:r>
      <w:r w:rsidRPr="00684C03">
        <w:rPr>
          <w:sz w:val="24"/>
          <w:szCs w:val="24"/>
        </w:rPr>
        <w:t xml:space="preserve"> </w:t>
      </w:r>
      <w:r w:rsidRPr="00684C03">
        <w:rPr>
          <w:b/>
          <w:i/>
          <w:sz w:val="24"/>
          <w:szCs w:val="24"/>
        </w:rPr>
        <w:t>promedio</w:t>
      </w:r>
      <w:r w:rsidRPr="00684C03">
        <w:rPr>
          <w:sz w:val="24"/>
          <w:szCs w:val="24"/>
        </w:rPr>
        <w:t xml:space="preserve"> para la infraestructura de la aplicación móvil, aprovechando todas las ventajas de la nube es de </w:t>
      </w:r>
      <w:r w:rsidRPr="00684C03">
        <w:rPr>
          <w:b/>
          <w:sz w:val="24"/>
          <w:szCs w:val="24"/>
        </w:rPr>
        <w:t>$601</w:t>
      </w:r>
      <w:r w:rsidRPr="00684C03">
        <w:rPr>
          <w:sz w:val="24"/>
          <w:szCs w:val="24"/>
        </w:rPr>
        <w:t xml:space="preserve"> (como el plan </w:t>
      </w:r>
      <w:proofErr w:type="spellStart"/>
      <w:r w:rsidRPr="00684C03">
        <w:rPr>
          <w:sz w:val="24"/>
          <w:szCs w:val="24"/>
        </w:rPr>
        <w:t>Blaze</w:t>
      </w:r>
      <w:proofErr w:type="spellEnd"/>
      <w:r w:rsidRPr="00684C03">
        <w:rPr>
          <w:sz w:val="24"/>
          <w:szCs w:val="24"/>
        </w:rPr>
        <w:t xml:space="preserve"> </w:t>
      </w:r>
      <w:r w:rsidRPr="00684C03">
        <w:rPr>
          <w:sz w:val="24"/>
          <w:szCs w:val="24"/>
        </w:rPr>
        <w:lastRenderedPageBreak/>
        <w:t xml:space="preserve">permite la flexibilidad de pagar por uso, puede que el precio varié según la demanda de un mes especifico). </w:t>
      </w:r>
    </w:p>
    <w:p w14:paraId="34A216F8" w14:textId="77777777" w:rsidR="00AD7C0F" w:rsidRDefault="00AD7C0F" w:rsidP="00AD7C0F">
      <w:pPr>
        <w:jc w:val="center"/>
      </w:pPr>
      <w:r>
        <w:rPr>
          <w:noProof/>
        </w:rPr>
        <w:drawing>
          <wp:inline distT="0" distB="0" distL="0" distR="0" wp14:anchorId="70F90B2B" wp14:editId="1D2E612A">
            <wp:extent cx="6286500" cy="3613199"/>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8570" cy="3620136"/>
                    </a:xfrm>
                    <a:prstGeom prst="rect">
                      <a:avLst/>
                    </a:prstGeom>
                  </pic:spPr>
                </pic:pic>
              </a:graphicData>
            </a:graphic>
          </wp:inline>
        </w:drawing>
      </w:r>
      <w:r>
        <w:rPr>
          <w:noProof/>
        </w:rPr>
        <w:drawing>
          <wp:inline distT="0" distB="0" distL="0" distR="0" wp14:anchorId="17525B82" wp14:editId="4D8D3622">
            <wp:extent cx="6276975" cy="4133698"/>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3820" cy="4144791"/>
                    </a:xfrm>
                    <a:prstGeom prst="rect">
                      <a:avLst/>
                    </a:prstGeom>
                  </pic:spPr>
                </pic:pic>
              </a:graphicData>
            </a:graphic>
          </wp:inline>
        </w:drawing>
      </w:r>
    </w:p>
    <w:p w14:paraId="4957F891" w14:textId="77777777" w:rsidR="00AD7C0F" w:rsidRPr="004962B0" w:rsidRDefault="00AD7C0F" w:rsidP="00AD7C0F">
      <w:pPr>
        <w:jc w:val="center"/>
      </w:pPr>
    </w:p>
    <w:p w14:paraId="4EE7AFA9" w14:textId="77777777" w:rsidR="00AD7C0F" w:rsidRDefault="005F4A7A" w:rsidP="00AD7C0F">
      <w:pPr>
        <w:pStyle w:val="Ttulo2"/>
        <w:numPr>
          <w:ilvl w:val="0"/>
          <w:numId w:val="2"/>
        </w:numPr>
        <w:spacing w:before="200" w:line="276" w:lineRule="auto"/>
        <w:jc w:val="left"/>
      </w:pPr>
      <w:bookmarkStart w:id="14" w:name="_Toc524276240"/>
      <w:r>
        <w:t>Seguridad</w:t>
      </w:r>
      <w:bookmarkEnd w:id="14"/>
    </w:p>
    <w:p w14:paraId="294AD032" w14:textId="77777777" w:rsidR="00AD7C0F" w:rsidRDefault="00AD7C0F" w:rsidP="00AD7C0F"/>
    <w:p w14:paraId="3621D3EC" w14:textId="77777777" w:rsidR="00AD7C0F" w:rsidRPr="00684C03" w:rsidRDefault="00AD7C0F" w:rsidP="005F4A7A">
      <w:pPr>
        <w:ind w:left="360" w:firstLine="348"/>
        <w:rPr>
          <w:sz w:val="24"/>
          <w:szCs w:val="24"/>
        </w:rPr>
      </w:pPr>
      <w:r w:rsidRPr="00684C03">
        <w:rPr>
          <w:sz w:val="24"/>
          <w:szCs w:val="24"/>
        </w:rPr>
        <w:t>La gestión de la seguridad de la información se enfocará principalmente en las siguientes características:</w:t>
      </w:r>
    </w:p>
    <w:p w14:paraId="4ACBE2B2" w14:textId="77777777" w:rsidR="00AD7C0F" w:rsidRPr="00684C03" w:rsidRDefault="00AD7C0F" w:rsidP="00AD7C0F">
      <w:pPr>
        <w:pStyle w:val="Prrafodelista"/>
        <w:numPr>
          <w:ilvl w:val="0"/>
          <w:numId w:val="4"/>
        </w:numPr>
        <w:jc w:val="both"/>
        <w:rPr>
          <w:sz w:val="24"/>
          <w:szCs w:val="24"/>
        </w:rPr>
      </w:pPr>
      <w:r w:rsidRPr="00684C03">
        <w:rPr>
          <w:sz w:val="24"/>
          <w:szCs w:val="24"/>
        </w:rPr>
        <w:t>Autenticación OAuth para permitir el inicio de sesión de cada uno de los usuarios.</w:t>
      </w:r>
    </w:p>
    <w:p w14:paraId="0AC497F7" w14:textId="77777777" w:rsidR="00AD7C0F" w:rsidRPr="00684C03" w:rsidRDefault="00AD7C0F" w:rsidP="00AD7C0F">
      <w:pPr>
        <w:pStyle w:val="Prrafodelista"/>
        <w:numPr>
          <w:ilvl w:val="0"/>
          <w:numId w:val="4"/>
        </w:numPr>
        <w:jc w:val="both"/>
        <w:rPr>
          <w:sz w:val="24"/>
          <w:szCs w:val="24"/>
        </w:rPr>
      </w:pPr>
      <w:r w:rsidRPr="00684C03">
        <w:rPr>
          <w:sz w:val="24"/>
          <w:szCs w:val="24"/>
        </w:rPr>
        <w:t>Uso de firmas digitales para asegurar la distribución de la aplicación de una manera segura a través de las diferentes tiendas de aplicaciones móviles.</w:t>
      </w:r>
    </w:p>
    <w:p w14:paraId="33069548" w14:textId="77777777" w:rsidR="00AD7C0F" w:rsidRPr="00684C03" w:rsidRDefault="00AD7C0F" w:rsidP="00AD7C0F">
      <w:pPr>
        <w:pStyle w:val="Prrafodelista"/>
        <w:numPr>
          <w:ilvl w:val="0"/>
          <w:numId w:val="4"/>
        </w:numPr>
        <w:jc w:val="both"/>
        <w:rPr>
          <w:sz w:val="24"/>
          <w:szCs w:val="24"/>
        </w:rPr>
      </w:pPr>
      <w:r w:rsidRPr="00684C03">
        <w:rPr>
          <w:sz w:val="24"/>
          <w:szCs w:val="24"/>
        </w:rPr>
        <w:t xml:space="preserve">Uso de algoritmos de </w:t>
      </w:r>
      <w:proofErr w:type="spellStart"/>
      <w:r w:rsidRPr="00684C03">
        <w:rPr>
          <w:sz w:val="24"/>
          <w:szCs w:val="24"/>
        </w:rPr>
        <w:t>ciframiento</w:t>
      </w:r>
      <w:proofErr w:type="spellEnd"/>
      <w:r w:rsidRPr="00684C03">
        <w:rPr>
          <w:sz w:val="24"/>
          <w:szCs w:val="24"/>
        </w:rPr>
        <w:t xml:space="preserve"> con </w:t>
      </w:r>
      <w:proofErr w:type="spellStart"/>
      <w:r w:rsidRPr="00684C03">
        <w:rPr>
          <w:sz w:val="24"/>
          <w:szCs w:val="24"/>
        </w:rPr>
        <w:t>hashing</w:t>
      </w:r>
      <w:proofErr w:type="spellEnd"/>
      <w:r w:rsidRPr="00684C03">
        <w:rPr>
          <w:sz w:val="24"/>
          <w:szCs w:val="24"/>
        </w:rPr>
        <w:t xml:space="preserve"> para guardar datos sensibles en la base de datos (como </w:t>
      </w:r>
      <w:proofErr w:type="spellStart"/>
      <w:r w:rsidRPr="00684C03">
        <w:rPr>
          <w:sz w:val="24"/>
          <w:szCs w:val="24"/>
        </w:rPr>
        <w:t>Message-Digest</w:t>
      </w:r>
      <w:proofErr w:type="spellEnd"/>
      <w:r w:rsidRPr="00684C03">
        <w:rPr>
          <w:sz w:val="24"/>
          <w:szCs w:val="24"/>
        </w:rPr>
        <w:t xml:space="preserve"> </w:t>
      </w:r>
      <w:proofErr w:type="spellStart"/>
      <w:r w:rsidRPr="00684C03">
        <w:rPr>
          <w:sz w:val="24"/>
          <w:szCs w:val="24"/>
        </w:rPr>
        <w:t>Algorithm</w:t>
      </w:r>
      <w:proofErr w:type="spellEnd"/>
      <w:r w:rsidRPr="00684C03">
        <w:rPr>
          <w:sz w:val="24"/>
          <w:szCs w:val="24"/>
        </w:rPr>
        <w:t xml:space="preserve"> 5 [MD5], </w:t>
      </w:r>
      <w:proofErr w:type="spellStart"/>
      <w:r w:rsidRPr="00684C03">
        <w:rPr>
          <w:sz w:val="24"/>
          <w:szCs w:val="24"/>
        </w:rPr>
        <w:t>bcrypt</w:t>
      </w:r>
      <w:proofErr w:type="spellEnd"/>
      <w:r w:rsidRPr="00684C03">
        <w:rPr>
          <w:sz w:val="24"/>
          <w:szCs w:val="24"/>
        </w:rPr>
        <w:t xml:space="preserve"> o cualquier variación del </w:t>
      </w:r>
      <w:proofErr w:type="spellStart"/>
      <w:r w:rsidRPr="00684C03">
        <w:rPr>
          <w:sz w:val="24"/>
          <w:szCs w:val="24"/>
        </w:rPr>
        <w:t>Secure</w:t>
      </w:r>
      <w:proofErr w:type="spellEnd"/>
      <w:r w:rsidRPr="00684C03">
        <w:rPr>
          <w:sz w:val="24"/>
          <w:szCs w:val="24"/>
        </w:rPr>
        <w:t xml:space="preserve"> Hash </w:t>
      </w:r>
      <w:proofErr w:type="spellStart"/>
      <w:r w:rsidRPr="00684C03">
        <w:rPr>
          <w:sz w:val="24"/>
          <w:szCs w:val="24"/>
        </w:rPr>
        <w:t>Algorithm</w:t>
      </w:r>
      <w:proofErr w:type="spellEnd"/>
      <w:r w:rsidRPr="00684C03">
        <w:rPr>
          <w:sz w:val="24"/>
          <w:szCs w:val="24"/>
        </w:rPr>
        <w:t xml:space="preserve"> [SHA]).</w:t>
      </w:r>
    </w:p>
    <w:p w14:paraId="1E99A7A0" w14:textId="77777777" w:rsidR="00AD7C0F" w:rsidRPr="00684C03" w:rsidRDefault="00AD7C0F" w:rsidP="00AD7C0F">
      <w:pPr>
        <w:pStyle w:val="Prrafodelista"/>
        <w:numPr>
          <w:ilvl w:val="0"/>
          <w:numId w:val="4"/>
        </w:numPr>
        <w:jc w:val="both"/>
        <w:rPr>
          <w:sz w:val="24"/>
          <w:szCs w:val="24"/>
        </w:rPr>
      </w:pPr>
      <w:r w:rsidRPr="00684C03">
        <w:rPr>
          <w:sz w:val="24"/>
          <w:szCs w:val="24"/>
        </w:rPr>
        <w:t>Uso de algoritmos especializados de encriptación para asegurar la comunicación de extremo a extremo entre los diferentes usuarios (como por ejemplo [RSA]).</w:t>
      </w:r>
    </w:p>
    <w:p w14:paraId="07C06F02" w14:textId="77777777" w:rsidR="00AD7C0F" w:rsidRPr="00684C03" w:rsidRDefault="00AD7C0F" w:rsidP="00AD7C0F">
      <w:pPr>
        <w:pStyle w:val="Prrafodelista"/>
        <w:numPr>
          <w:ilvl w:val="0"/>
          <w:numId w:val="4"/>
        </w:numPr>
        <w:jc w:val="both"/>
        <w:rPr>
          <w:sz w:val="24"/>
          <w:szCs w:val="24"/>
        </w:rPr>
      </w:pPr>
      <w:r w:rsidRPr="00684C03">
        <w:rPr>
          <w:sz w:val="24"/>
          <w:szCs w:val="24"/>
        </w:rPr>
        <w:t>Conservación de cada uno de los registros hechos por cada una de las transacciones realizadas en el sistema, de tal manera que se pueda identificar cada acción realizada con fecha, hora y responsable.</w:t>
      </w:r>
    </w:p>
    <w:p w14:paraId="7C6F56F2" w14:textId="77777777" w:rsidR="00AD7C0F" w:rsidRDefault="005F4A7A" w:rsidP="00AD7C0F">
      <w:pPr>
        <w:pStyle w:val="Ttulo2"/>
        <w:numPr>
          <w:ilvl w:val="0"/>
          <w:numId w:val="2"/>
        </w:numPr>
        <w:spacing w:before="200" w:line="276" w:lineRule="auto"/>
        <w:jc w:val="left"/>
      </w:pPr>
      <w:bookmarkStart w:id="15" w:name="_Toc524276241"/>
      <w:r>
        <w:t>Acuerdos de Niveles de Servicio</w:t>
      </w:r>
      <w:r w:rsidR="00684C03">
        <w:t xml:space="preserve"> (</w:t>
      </w:r>
      <w:proofErr w:type="spellStart"/>
      <w:r w:rsidR="00684C03">
        <w:t>ANSs</w:t>
      </w:r>
      <w:proofErr w:type="spellEnd"/>
      <w:r w:rsidR="00684C03">
        <w:t>)</w:t>
      </w:r>
      <w:bookmarkEnd w:id="15"/>
    </w:p>
    <w:p w14:paraId="56677D18" w14:textId="77777777" w:rsidR="00AD7C0F" w:rsidRDefault="00AD7C0F" w:rsidP="00AD7C0F"/>
    <w:p w14:paraId="5B36F33C" w14:textId="77777777" w:rsidR="00AD7C0F" w:rsidRPr="00D02246" w:rsidRDefault="00AD7C0F" w:rsidP="005F4A7A">
      <w:pPr>
        <w:ind w:left="360" w:firstLine="348"/>
        <w:rPr>
          <w:sz w:val="24"/>
          <w:szCs w:val="24"/>
        </w:rPr>
      </w:pPr>
      <w:r w:rsidRPr="00D02246">
        <w:rPr>
          <w:sz w:val="24"/>
          <w:szCs w:val="24"/>
        </w:rPr>
        <w:t>La aplicación móvil se distribuirá con dos niveles de servicio teniendo en cuenta que en ambos casos la aplicación sea completamente funcional para el usuario:</w:t>
      </w:r>
    </w:p>
    <w:p w14:paraId="661E25C1" w14:textId="77777777" w:rsidR="00AD7C0F" w:rsidRPr="00D02246" w:rsidRDefault="00AD7C0F" w:rsidP="00AD7C0F">
      <w:pPr>
        <w:pStyle w:val="Prrafodelista"/>
        <w:numPr>
          <w:ilvl w:val="0"/>
          <w:numId w:val="5"/>
        </w:numPr>
        <w:jc w:val="both"/>
        <w:rPr>
          <w:sz w:val="24"/>
          <w:szCs w:val="24"/>
        </w:rPr>
      </w:pPr>
      <w:r w:rsidRPr="00D02246">
        <w:rPr>
          <w:sz w:val="24"/>
          <w:szCs w:val="24"/>
        </w:rPr>
        <w:t xml:space="preserve">Cuenta gratuita: Cuenta con permiso a todas las funcionalidades de la aplicación, pero con publicidad </w:t>
      </w:r>
      <w:proofErr w:type="spellStart"/>
      <w:r w:rsidRPr="00D02246">
        <w:rPr>
          <w:sz w:val="24"/>
          <w:szCs w:val="24"/>
        </w:rPr>
        <w:t>Admob</w:t>
      </w:r>
      <w:proofErr w:type="spellEnd"/>
      <w:r w:rsidRPr="00D02246">
        <w:rPr>
          <w:sz w:val="24"/>
          <w:szCs w:val="24"/>
        </w:rPr>
        <w:t xml:space="preserve"> en la mayoría de sus vistas.</w:t>
      </w:r>
    </w:p>
    <w:p w14:paraId="2D9B389A" w14:textId="77777777" w:rsidR="00AD7C0F" w:rsidRPr="00D02246" w:rsidRDefault="00AD7C0F" w:rsidP="00AD7C0F">
      <w:pPr>
        <w:pStyle w:val="Prrafodelista"/>
        <w:numPr>
          <w:ilvl w:val="0"/>
          <w:numId w:val="5"/>
        </w:numPr>
        <w:jc w:val="both"/>
        <w:rPr>
          <w:sz w:val="24"/>
          <w:szCs w:val="24"/>
        </w:rPr>
      </w:pPr>
      <w:r w:rsidRPr="00D02246">
        <w:rPr>
          <w:sz w:val="24"/>
          <w:szCs w:val="24"/>
        </w:rPr>
        <w:t xml:space="preserve">Cuenta premium: Cuenta con permiso a todas las funcionalidades de la aplicación y totalmente libre de publicidad. La cuenta premium será de </w:t>
      </w:r>
      <w:r w:rsidRPr="00D02246">
        <w:rPr>
          <w:b/>
          <w:sz w:val="24"/>
          <w:szCs w:val="24"/>
        </w:rPr>
        <w:t>$2</w:t>
      </w:r>
      <w:r w:rsidRPr="00D02246">
        <w:rPr>
          <w:sz w:val="24"/>
          <w:szCs w:val="24"/>
        </w:rPr>
        <w:t xml:space="preserve"> mensuales, </w:t>
      </w:r>
      <w:r w:rsidRPr="00D02246">
        <w:rPr>
          <w:b/>
          <w:sz w:val="24"/>
          <w:szCs w:val="24"/>
        </w:rPr>
        <w:t>$9</w:t>
      </w:r>
      <w:r w:rsidRPr="00D02246">
        <w:rPr>
          <w:sz w:val="24"/>
          <w:szCs w:val="24"/>
        </w:rPr>
        <w:t xml:space="preserve"> semestrales o </w:t>
      </w:r>
      <w:r w:rsidRPr="00D02246">
        <w:rPr>
          <w:b/>
          <w:sz w:val="24"/>
          <w:szCs w:val="24"/>
        </w:rPr>
        <w:t>$12</w:t>
      </w:r>
      <w:r w:rsidRPr="00D02246">
        <w:rPr>
          <w:sz w:val="24"/>
          <w:szCs w:val="24"/>
        </w:rPr>
        <w:t xml:space="preserve"> anuales.</w:t>
      </w:r>
    </w:p>
    <w:p w14:paraId="36D73D78" w14:textId="77777777" w:rsidR="00AD7C0F" w:rsidRPr="00AD7C0F" w:rsidRDefault="00AD7C0F" w:rsidP="00AD7C0F"/>
    <w:sectPr w:rsidR="00AD7C0F" w:rsidRPr="00AD7C0F" w:rsidSect="0084507E">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81302" w14:textId="77777777" w:rsidR="00B117A1" w:rsidRDefault="00B117A1" w:rsidP="002F067F">
      <w:pPr>
        <w:spacing w:after="0" w:line="240" w:lineRule="auto"/>
      </w:pPr>
      <w:r>
        <w:separator/>
      </w:r>
    </w:p>
  </w:endnote>
  <w:endnote w:type="continuationSeparator" w:id="0">
    <w:p w14:paraId="39EAEE54" w14:textId="77777777" w:rsidR="00B117A1" w:rsidRDefault="00B117A1" w:rsidP="002F0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861759"/>
      <w:docPartObj>
        <w:docPartGallery w:val="Page Numbers (Bottom of Page)"/>
        <w:docPartUnique/>
      </w:docPartObj>
    </w:sdtPr>
    <w:sdtEndPr/>
    <w:sdtContent>
      <w:p w14:paraId="44BF896C" w14:textId="77777777" w:rsidR="002F067F" w:rsidRDefault="002F067F">
        <w:pPr>
          <w:pStyle w:val="Piedepgina"/>
          <w:jc w:val="center"/>
        </w:pPr>
        <w:r>
          <w:fldChar w:fldCharType="begin"/>
        </w:r>
        <w:r>
          <w:instrText>PAGE   \* MERGEFORMAT</w:instrText>
        </w:r>
        <w:r>
          <w:fldChar w:fldCharType="separate"/>
        </w:r>
        <w:r>
          <w:rPr>
            <w:lang w:val="es-ES"/>
          </w:rPr>
          <w:t>2</w:t>
        </w:r>
        <w:r>
          <w:fldChar w:fldCharType="end"/>
        </w:r>
      </w:p>
    </w:sdtContent>
  </w:sdt>
  <w:p w14:paraId="0307C1F1" w14:textId="77777777" w:rsidR="002F067F" w:rsidRDefault="002F06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A6C2F" w14:textId="77777777" w:rsidR="00B117A1" w:rsidRDefault="00B117A1" w:rsidP="002F067F">
      <w:pPr>
        <w:spacing w:after="0" w:line="240" w:lineRule="auto"/>
      </w:pPr>
      <w:r>
        <w:separator/>
      </w:r>
    </w:p>
  </w:footnote>
  <w:footnote w:type="continuationSeparator" w:id="0">
    <w:p w14:paraId="24F4C0DF" w14:textId="77777777" w:rsidR="00B117A1" w:rsidRDefault="00B117A1" w:rsidP="002F0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F7AE0"/>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2866BD"/>
    <w:multiLevelType w:val="hybridMultilevel"/>
    <w:tmpl w:val="6C149F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8D5AC1"/>
    <w:multiLevelType w:val="hybridMultilevel"/>
    <w:tmpl w:val="CD7E07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5A50DC"/>
    <w:multiLevelType w:val="multilevel"/>
    <w:tmpl w:val="8AA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04EDB"/>
    <w:multiLevelType w:val="hybridMultilevel"/>
    <w:tmpl w:val="9468F0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06F2618"/>
    <w:multiLevelType w:val="multilevel"/>
    <w:tmpl w:val="49DC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70AE6"/>
    <w:multiLevelType w:val="hybridMultilevel"/>
    <w:tmpl w:val="6B122E9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0C20FE5"/>
    <w:multiLevelType w:val="hybridMultilevel"/>
    <w:tmpl w:val="02A0FD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7E"/>
    <w:rsid w:val="00067087"/>
    <w:rsid w:val="0010594B"/>
    <w:rsid w:val="002F067F"/>
    <w:rsid w:val="00384897"/>
    <w:rsid w:val="003E6EE7"/>
    <w:rsid w:val="0045591D"/>
    <w:rsid w:val="005F4A7A"/>
    <w:rsid w:val="00684C03"/>
    <w:rsid w:val="00721B42"/>
    <w:rsid w:val="0084507E"/>
    <w:rsid w:val="00932BDB"/>
    <w:rsid w:val="00A65791"/>
    <w:rsid w:val="00AD7C0F"/>
    <w:rsid w:val="00B117A1"/>
    <w:rsid w:val="00D02246"/>
    <w:rsid w:val="00DB11AC"/>
    <w:rsid w:val="00DB3681"/>
    <w:rsid w:val="00E6522C"/>
    <w:rsid w:val="00E75D57"/>
    <w:rsid w:val="00EB4279"/>
    <w:rsid w:val="00EB55BE"/>
    <w:rsid w:val="00FF6A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2AF8"/>
  <w15:chartTrackingRefBased/>
  <w15:docId w15:val="{0F646551-15E8-4BB7-B200-82437CE5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7C0F"/>
  </w:style>
  <w:style w:type="paragraph" w:styleId="Ttulo1">
    <w:name w:val="heading 1"/>
    <w:basedOn w:val="Normal"/>
    <w:next w:val="Normal"/>
    <w:link w:val="Ttulo1Car"/>
    <w:uiPriority w:val="9"/>
    <w:qFormat/>
    <w:rsid w:val="00AD7C0F"/>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AD7C0F"/>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AD7C0F"/>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AD7C0F"/>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AD7C0F"/>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AD7C0F"/>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AD7C0F"/>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AD7C0F"/>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AD7C0F"/>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7C0F"/>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AD7C0F"/>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AD7C0F"/>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AD7C0F"/>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AD7C0F"/>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AD7C0F"/>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AD7C0F"/>
    <w:rPr>
      <w:i/>
      <w:iCs/>
    </w:rPr>
  </w:style>
  <w:style w:type="character" w:customStyle="1" w:styleId="Ttulo8Car">
    <w:name w:val="Título 8 Car"/>
    <w:basedOn w:val="Fuentedeprrafopredeter"/>
    <w:link w:val="Ttulo8"/>
    <w:uiPriority w:val="9"/>
    <w:semiHidden/>
    <w:rsid w:val="00AD7C0F"/>
    <w:rPr>
      <w:b/>
      <w:bCs/>
    </w:rPr>
  </w:style>
  <w:style w:type="character" w:customStyle="1" w:styleId="Ttulo9Car">
    <w:name w:val="Título 9 Car"/>
    <w:basedOn w:val="Fuentedeprrafopredeter"/>
    <w:link w:val="Ttulo9"/>
    <w:uiPriority w:val="9"/>
    <w:semiHidden/>
    <w:rsid w:val="00AD7C0F"/>
    <w:rPr>
      <w:i/>
      <w:iCs/>
    </w:rPr>
  </w:style>
  <w:style w:type="paragraph" w:styleId="Descripcin">
    <w:name w:val="caption"/>
    <w:basedOn w:val="Normal"/>
    <w:next w:val="Normal"/>
    <w:uiPriority w:val="35"/>
    <w:semiHidden/>
    <w:unhideWhenUsed/>
    <w:qFormat/>
    <w:rsid w:val="00AD7C0F"/>
    <w:rPr>
      <w:b/>
      <w:bCs/>
      <w:sz w:val="18"/>
      <w:szCs w:val="18"/>
    </w:rPr>
  </w:style>
  <w:style w:type="paragraph" w:styleId="Ttulo">
    <w:name w:val="Title"/>
    <w:basedOn w:val="Normal"/>
    <w:next w:val="Normal"/>
    <w:link w:val="TtuloCar"/>
    <w:uiPriority w:val="10"/>
    <w:qFormat/>
    <w:rsid w:val="00AD7C0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AD7C0F"/>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AD7C0F"/>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AD7C0F"/>
    <w:rPr>
      <w:rFonts w:asciiTheme="majorHAnsi" w:eastAsiaTheme="majorEastAsia" w:hAnsiTheme="majorHAnsi" w:cstheme="majorBidi"/>
      <w:sz w:val="24"/>
      <w:szCs w:val="24"/>
    </w:rPr>
  </w:style>
  <w:style w:type="character" w:styleId="Textoennegrita">
    <w:name w:val="Strong"/>
    <w:basedOn w:val="Fuentedeprrafopredeter"/>
    <w:uiPriority w:val="22"/>
    <w:qFormat/>
    <w:rsid w:val="00AD7C0F"/>
    <w:rPr>
      <w:b/>
      <w:bCs/>
      <w:color w:val="auto"/>
    </w:rPr>
  </w:style>
  <w:style w:type="character" w:styleId="nfasis">
    <w:name w:val="Emphasis"/>
    <w:basedOn w:val="Fuentedeprrafopredeter"/>
    <w:uiPriority w:val="20"/>
    <w:qFormat/>
    <w:rsid w:val="00AD7C0F"/>
    <w:rPr>
      <w:i/>
      <w:iCs/>
      <w:color w:val="auto"/>
    </w:rPr>
  </w:style>
  <w:style w:type="paragraph" w:styleId="Sinespaciado">
    <w:name w:val="No Spacing"/>
    <w:link w:val="SinespaciadoCar"/>
    <w:uiPriority w:val="1"/>
    <w:qFormat/>
    <w:rsid w:val="00AD7C0F"/>
    <w:pPr>
      <w:spacing w:after="0" w:line="240" w:lineRule="auto"/>
    </w:pPr>
  </w:style>
  <w:style w:type="paragraph" w:styleId="Cita">
    <w:name w:val="Quote"/>
    <w:basedOn w:val="Normal"/>
    <w:next w:val="Normal"/>
    <w:link w:val="CitaCar"/>
    <w:uiPriority w:val="29"/>
    <w:qFormat/>
    <w:rsid w:val="00AD7C0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AD7C0F"/>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AD7C0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AD7C0F"/>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AD7C0F"/>
    <w:rPr>
      <w:i/>
      <w:iCs/>
      <w:color w:val="auto"/>
    </w:rPr>
  </w:style>
  <w:style w:type="character" w:styleId="nfasisintenso">
    <w:name w:val="Intense Emphasis"/>
    <w:basedOn w:val="Fuentedeprrafopredeter"/>
    <w:uiPriority w:val="21"/>
    <w:qFormat/>
    <w:rsid w:val="00AD7C0F"/>
    <w:rPr>
      <w:b/>
      <w:bCs/>
      <w:i/>
      <w:iCs/>
      <w:color w:val="auto"/>
    </w:rPr>
  </w:style>
  <w:style w:type="character" w:styleId="Referenciasutil">
    <w:name w:val="Subtle Reference"/>
    <w:basedOn w:val="Fuentedeprrafopredeter"/>
    <w:uiPriority w:val="31"/>
    <w:qFormat/>
    <w:rsid w:val="00AD7C0F"/>
    <w:rPr>
      <w:smallCaps/>
      <w:color w:val="auto"/>
      <w:u w:val="single" w:color="7F7F7F" w:themeColor="text1" w:themeTint="80"/>
    </w:rPr>
  </w:style>
  <w:style w:type="character" w:styleId="Referenciaintensa">
    <w:name w:val="Intense Reference"/>
    <w:basedOn w:val="Fuentedeprrafopredeter"/>
    <w:uiPriority w:val="32"/>
    <w:qFormat/>
    <w:rsid w:val="00AD7C0F"/>
    <w:rPr>
      <w:b/>
      <w:bCs/>
      <w:smallCaps/>
      <w:color w:val="auto"/>
      <w:u w:val="single"/>
    </w:rPr>
  </w:style>
  <w:style w:type="character" w:styleId="Ttulodellibro">
    <w:name w:val="Book Title"/>
    <w:basedOn w:val="Fuentedeprrafopredeter"/>
    <w:uiPriority w:val="33"/>
    <w:qFormat/>
    <w:rsid w:val="00AD7C0F"/>
    <w:rPr>
      <w:b/>
      <w:bCs/>
      <w:smallCaps/>
      <w:color w:val="auto"/>
    </w:rPr>
  </w:style>
  <w:style w:type="paragraph" w:styleId="TtuloTDC">
    <w:name w:val="TOC Heading"/>
    <w:basedOn w:val="Ttulo1"/>
    <w:next w:val="Normal"/>
    <w:uiPriority w:val="39"/>
    <w:unhideWhenUsed/>
    <w:qFormat/>
    <w:rsid w:val="00AD7C0F"/>
    <w:pPr>
      <w:outlineLvl w:val="9"/>
    </w:pPr>
  </w:style>
  <w:style w:type="paragraph" w:styleId="NormalWeb">
    <w:name w:val="Normal (Web)"/>
    <w:basedOn w:val="Normal"/>
    <w:uiPriority w:val="99"/>
    <w:semiHidden/>
    <w:unhideWhenUsed/>
    <w:rsid w:val="0084507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inespaciadoCar">
    <w:name w:val="Sin espaciado Car"/>
    <w:basedOn w:val="Fuentedeprrafopredeter"/>
    <w:link w:val="Sinespaciado"/>
    <w:uiPriority w:val="1"/>
    <w:rsid w:val="0084507E"/>
  </w:style>
  <w:style w:type="paragraph" w:styleId="Prrafodelista">
    <w:name w:val="List Paragraph"/>
    <w:basedOn w:val="Normal"/>
    <w:uiPriority w:val="34"/>
    <w:qFormat/>
    <w:rsid w:val="00AD7C0F"/>
    <w:pPr>
      <w:spacing w:after="200" w:line="276" w:lineRule="auto"/>
      <w:ind w:left="720"/>
      <w:contextualSpacing/>
      <w:jc w:val="left"/>
    </w:pPr>
  </w:style>
  <w:style w:type="paragraph" w:styleId="Encabezado">
    <w:name w:val="header"/>
    <w:basedOn w:val="Normal"/>
    <w:link w:val="EncabezadoCar"/>
    <w:uiPriority w:val="99"/>
    <w:unhideWhenUsed/>
    <w:rsid w:val="002F06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067F"/>
  </w:style>
  <w:style w:type="paragraph" w:styleId="Piedepgina">
    <w:name w:val="footer"/>
    <w:basedOn w:val="Normal"/>
    <w:link w:val="PiedepginaCar"/>
    <w:uiPriority w:val="99"/>
    <w:unhideWhenUsed/>
    <w:rsid w:val="002F06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067F"/>
  </w:style>
  <w:style w:type="paragraph" w:styleId="TDC2">
    <w:name w:val="toc 2"/>
    <w:basedOn w:val="Normal"/>
    <w:next w:val="Normal"/>
    <w:autoRedefine/>
    <w:uiPriority w:val="39"/>
    <w:unhideWhenUsed/>
    <w:rsid w:val="00A65791"/>
    <w:pPr>
      <w:spacing w:after="100" w:line="259" w:lineRule="auto"/>
      <w:ind w:left="220"/>
      <w:jc w:val="left"/>
    </w:pPr>
    <w:rPr>
      <w:rFonts w:cs="Times New Roman"/>
      <w:lang w:eastAsia="es-CO"/>
    </w:rPr>
  </w:style>
  <w:style w:type="paragraph" w:styleId="TDC1">
    <w:name w:val="toc 1"/>
    <w:basedOn w:val="Normal"/>
    <w:next w:val="Normal"/>
    <w:autoRedefine/>
    <w:uiPriority w:val="39"/>
    <w:unhideWhenUsed/>
    <w:rsid w:val="00A65791"/>
    <w:pPr>
      <w:spacing w:after="100" w:line="259" w:lineRule="auto"/>
      <w:jc w:val="left"/>
    </w:pPr>
    <w:rPr>
      <w:rFonts w:cs="Times New Roman"/>
      <w:lang w:eastAsia="es-CO"/>
    </w:rPr>
  </w:style>
  <w:style w:type="paragraph" w:styleId="TDC3">
    <w:name w:val="toc 3"/>
    <w:basedOn w:val="Normal"/>
    <w:next w:val="Normal"/>
    <w:autoRedefine/>
    <w:uiPriority w:val="39"/>
    <w:unhideWhenUsed/>
    <w:rsid w:val="00A65791"/>
    <w:pPr>
      <w:spacing w:after="100" w:line="259" w:lineRule="auto"/>
      <w:ind w:left="440"/>
      <w:jc w:val="left"/>
    </w:pPr>
    <w:rPr>
      <w:rFonts w:cs="Times New Roman"/>
      <w:lang w:eastAsia="es-CO"/>
    </w:rPr>
  </w:style>
  <w:style w:type="character" w:styleId="Hipervnculo">
    <w:name w:val="Hyperlink"/>
    <w:basedOn w:val="Fuentedeprrafopredeter"/>
    <w:uiPriority w:val="99"/>
    <w:unhideWhenUsed/>
    <w:rsid w:val="00A65791"/>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371143">
      <w:bodyDiv w:val="1"/>
      <w:marLeft w:val="0"/>
      <w:marRight w:val="0"/>
      <w:marTop w:val="0"/>
      <w:marBottom w:val="0"/>
      <w:divBdr>
        <w:top w:val="none" w:sz="0" w:space="0" w:color="auto"/>
        <w:left w:val="none" w:sz="0" w:space="0" w:color="auto"/>
        <w:bottom w:val="none" w:sz="0" w:space="0" w:color="auto"/>
        <w:right w:val="none" w:sz="0" w:space="0" w:color="auto"/>
      </w:divBdr>
    </w:div>
    <w:div w:id="16946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Septiembre del 2018</PublishDate>
  <Abstract/>
  <CompanyAddress>Bogotá</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4E20D5-A327-4ABF-BE41-6C7013E4F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1131</Words>
  <Characters>6225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I Report</vt:lpstr>
    </vt:vector>
  </TitlesOfParts>
  <Company>Fabian Rodríguez, Maikol Bonilla                           Sergio Diaz, Julián Méndez</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Report</dc:title>
  <dc:subject>Mantengamos Nuestra Comunidad Informada</dc:subject>
  <dc:creator>Fabian Rodríguez, Maikol Bonilla, Sergio Diaz, Julián Méndez</dc:creator>
  <cp:keywords/>
  <dc:description/>
  <cp:lastModifiedBy>Maikol Bonilla</cp:lastModifiedBy>
  <cp:revision>20</cp:revision>
  <cp:lastPrinted>2018-09-09T22:20:00Z</cp:lastPrinted>
  <dcterms:created xsi:type="dcterms:W3CDTF">2018-09-09T20:30:00Z</dcterms:created>
  <dcterms:modified xsi:type="dcterms:W3CDTF">2018-09-09T22:20:00Z</dcterms:modified>
  <cp:category>Fedesoft - Desarrollo de Aplicaciones Hibridas</cp:category>
</cp:coreProperties>
</file>