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1987, el recordem entre moltes altres coses que ens vindran a la memòria en aquest breu repàs, per l'autoria d'ETA de molts atemptats com ens tenia mal habituats aquella època, però en aquest cas per tocar-nos a prop. A l'Hipercor de Barcelona hi morien 21 persones i altres 45 en resultaven ferides. També aquell any atemptava a la refineria d'Empetrol a Tarragona i a la casa-caserna de Saragossa on  morien 11 persones.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87 va ser l'any en què el pilot alemany de 19 anys, Mathias Rust, desprès de travessar i fer saltar totes les alarmes de la frontera soviètica es va plantar a la Plaça Roja de Moscou, on va aterrar amb la seva avioneta, després de sobrevolar-la en vols circulars. Se'n va sortir prou bé després de 14 mesos de presó.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any s'emetia per primera vegada als EUA la sèrie animada “Els Simpson”.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19 d'octubre es vivia el que es coneixeria com a “dilluns negre” en perdre més de 500 punts el Dow Jones. La pitjor caiguda des del Crac del 29.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incendi al metro de Londres, provocava 31 morts.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Granollers va ser l'any en què es van fer diferents obres que tenim ben present, com l'obertura del Carrer Ramon Llull, entre Corró i Joan Prim; el pas soterrat de vianants sota la via del ferrocarril de Puigcerdà, i s'enderrocava el quiosc d'en Mulet, a la Plaça Maluquer.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 s'inauguraven el Centre Cívic de Sant Miquel, la biblioteca Joan Camps, i es traslladava el monument a la sardana al Parc Torres Villà.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Lobos, tornaven a portar-nos la vella “La bamba”. Els U-2 iniciaven l’himne “I still haven't found what i'm looking for”. I removíem el cos amb Witney Houston “I Wana dance with somebody” i ja al cinema també amb “Dirty dancing”. Ja més asseguts van estar pendents d’“Els intocables”, la “Jaqueta metàl·lica” i “Wall Street”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uns anys abans destacàvem el naixement de tants esportistes significats, aquests 1987 pot ser molt significatiu pels “futbolers culers”, ja que van neixer Messi, Cesc i Piqué. Els de l'altra costat poden celebrar els neixaments d'Higuaín i Benzema. Altres naixements d'aquell any són els de Kilian Jornet, Andy Murray, Maria Xaràpova o Sebastian Vettel entre els esportistes.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any morien, Jaques Anquetil, Andy Warhol, Frederic Mompou, JV Foix, Andrés Segovia, Rudolph Hess, Margaritte Yourcenar i Dalida.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La lliga i la copa de bàsquet van ser pel FC Barcelona, que també guanyava la KORAC. Mentre l'NBA era pels Lakers i el MVP per Màgic Johnson.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