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0DF3B" w14:textId="77777777" w:rsidR="00C502DB" w:rsidRPr="00C502DB" w:rsidRDefault="00C502DB" w:rsidP="00C502DB">
      <w:pPr>
        <w:rPr>
          <w:b/>
          <w:bCs/>
        </w:rPr>
      </w:pPr>
      <w:r w:rsidRPr="00C502DB">
        <w:rPr>
          <w:b/>
          <w:bCs/>
        </w:rPr>
        <w:t>SECCIÓN 1: METODOLOGÍA Y ENFOQUE PROPUESTO</w:t>
      </w:r>
    </w:p>
    <w:p w14:paraId="59B0C9DA" w14:textId="77777777" w:rsidR="00C502DB" w:rsidRPr="00C502DB" w:rsidRDefault="00C502DB" w:rsidP="00C502DB">
      <w:pPr>
        <w:rPr>
          <w:b/>
          <w:bCs/>
        </w:rPr>
      </w:pPr>
      <w:r w:rsidRPr="00C502DB">
        <w:rPr>
          <w:b/>
          <w:bCs/>
        </w:rPr>
        <w:t>¿Por qué se plantearon DOS problemas y no uno solo?</w:t>
      </w:r>
    </w:p>
    <w:p w14:paraId="6E3CA4DB" w14:textId="77777777" w:rsidR="00C502DB" w:rsidRPr="00C502DB" w:rsidRDefault="00C502DB" w:rsidP="00C502DB">
      <w:r w:rsidRPr="00C502DB">
        <w:t>Al leer el documento de la Fundación Canguro, identifiqué que el proyecto tiene dos objetivos distintos pero complementarios:</w:t>
      </w:r>
    </w:p>
    <w:p w14:paraId="278D5EA5" w14:textId="77777777" w:rsidR="00C502DB" w:rsidRPr="00C502DB" w:rsidRDefault="00C502DB" w:rsidP="00C502DB">
      <w:r w:rsidRPr="00C502DB">
        <w:rPr>
          <w:b/>
          <w:bCs/>
        </w:rPr>
        <w:t>Problema 1 (Clasificación):</w:t>
      </w:r>
      <w:r w:rsidRPr="00C502DB">
        <w:t> La Fundación quiere saber si un niño a los 12 meses tiene o no malnutrición. Esto es un problema de </w:t>
      </w:r>
      <w:r w:rsidRPr="00C502DB">
        <w:rPr>
          <w:b/>
          <w:bCs/>
        </w:rPr>
        <w:t>clasificación binaria</w:t>
      </w:r>
      <w:r w:rsidRPr="00C502DB">
        <w:t> (Normal vs. Deficiente). Se necesita un modelo que, dado un conjunto de variables del niño, prediga en qué grupo cae.</w:t>
      </w:r>
    </w:p>
    <w:p w14:paraId="7574A7CB" w14:textId="77777777" w:rsidR="00C502DB" w:rsidRPr="00C502DB" w:rsidRDefault="00C502DB" w:rsidP="00C502DB">
      <w:r w:rsidRPr="00C502DB">
        <w:rPr>
          <w:b/>
          <w:bCs/>
        </w:rPr>
        <w:t>Problema 2 (Identificación de factores de riesgo):</w:t>
      </w:r>
      <w:r w:rsidRPr="00C502DB">
        <w:t> La Fundación no solo quiere predecir, sino </w:t>
      </w:r>
      <w:r w:rsidRPr="00C502DB">
        <w:rPr>
          <w:b/>
          <w:bCs/>
        </w:rPr>
        <w:t>entender qué causa</w:t>
      </w:r>
      <w:r w:rsidRPr="00C502DB">
        <w:t> la malnutrición. ¿Es el peso al nacer? ¿La duración de la posición canguro? ¿El tipo de alimentación? Esto requiere técnicas de interpretabilidad, no solo predicción.</w:t>
      </w:r>
    </w:p>
    <w:p w14:paraId="17561E5E" w14:textId="77777777" w:rsidR="00C502DB" w:rsidRPr="00C502DB" w:rsidRDefault="00C502DB" w:rsidP="00C502DB">
      <w:r w:rsidRPr="00C502DB">
        <w:t>Separar ambos problemas es importante porque un modelo puede ser muy bueno prediciendo (como una red neuronal profunda) pero ser terrible explicando por qué predice lo que predice. Para el contexto clínico, </w:t>
      </w:r>
      <w:r w:rsidRPr="00C502DB">
        <w:rPr>
          <w:b/>
          <w:bCs/>
        </w:rPr>
        <w:t>la explicación es tan importante como la predicción</w:t>
      </w:r>
      <w:r w:rsidRPr="00C502DB">
        <w:t>, porque los neonatólogos necesitan entender los factores para poder intervenir.</w:t>
      </w:r>
    </w:p>
    <w:p w14:paraId="5DD7CD4B" w14:textId="77777777" w:rsidR="00C502DB" w:rsidRPr="00C502DB" w:rsidRDefault="00C502DB" w:rsidP="00C502DB">
      <w:r w:rsidRPr="00C502DB">
        <w:pict w14:anchorId="15ACBF56">
          <v:rect id="_x0000_i1091" style="width:0;height:0" o:hralign="center" o:hrstd="t" o:hr="t" fillcolor="#a0a0a0" stroked="f"/>
        </w:pict>
      </w:r>
    </w:p>
    <w:p w14:paraId="3AEBAB96" w14:textId="77777777" w:rsidR="00C502DB" w:rsidRPr="00C502DB" w:rsidRDefault="00C502DB" w:rsidP="00C502DB">
      <w:pPr>
        <w:rPr>
          <w:b/>
          <w:bCs/>
        </w:rPr>
      </w:pPr>
      <w:r w:rsidRPr="00C502DB">
        <w:rPr>
          <w:b/>
          <w:bCs/>
        </w:rPr>
        <w:t>¿Por qué esos tres indicadores de malnutrición (LAZ, WLZ, WAZ)?</w:t>
      </w:r>
    </w:p>
    <w:p w14:paraId="7E225E33" w14:textId="77777777" w:rsidR="00C502DB" w:rsidRPr="00C502DB" w:rsidRDefault="00C502DB" w:rsidP="00C502DB">
      <w:r w:rsidRPr="00C502DB">
        <w:t>No los inventé yo. Vienen directamente del documento de la Fundación Canguro (página 2), que los define según los estándares de la OMS:</w:t>
      </w:r>
    </w:p>
    <w:p w14:paraId="0784BA06" w14:textId="77777777" w:rsidR="00C502DB" w:rsidRPr="00C502DB" w:rsidRDefault="00C502DB" w:rsidP="00C502DB">
      <w:pPr>
        <w:numPr>
          <w:ilvl w:val="0"/>
          <w:numId w:val="1"/>
        </w:numPr>
      </w:pPr>
      <w:r w:rsidRPr="00C502DB">
        <w:rPr>
          <w:b/>
          <w:bCs/>
        </w:rPr>
        <w:t>LAZ/HAZ &lt; -2</w:t>
      </w:r>
      <w:r w:rsidRPr="00C502DB">
        <w:t> (talla para la edad): Mide </w:t>
      </w:r>
      <w:r w:rsidRPr="00C502DB">
        <w:rPr>
          <w:b/>
          <w:bCs/>
        </w:rPr>
        <w:t>retraso en crecimiento crónico</w:t>
      </w:r>
      <w:r w:rsidRPr="00C502DB">
        <w:t>. Si un niño es muy bajo para su edad, indica desnutrición sostenida en el tiempo.</w:t>
      </w:r>
    </w:p>
    <w:p w14:paraId="09E13673" w14:textId="77777777" w:rsidR="00C502DB" w:rsidRPr="00C502DB" w:rsidRDefault="00C502DB" w:rsidP="00C502DB">
      <w:pPr>
        <w:numPr>
          <w:ilvl w:val="0"/>
          <w:numId w:val="1"/>
        </w:numPr>
      </w:pPr>
      <w:r w:rsidRPr="00C502DB">
        <w:rPr>
          <w:b/>
          <w:bCs/>
        </w:rPr>
        <w:t>WLZ/WHZ &lt; -2</w:t>
      </w:r>
      <w:r w:rsidRPr="00C502DB">
        <w:t> (peso para la talla): Mide </w:t>
      </w:r>
      <w:r w:rsidRPr="00C502DB">
        <w:rPr>
          <w:b/>
          <w:bCs/>
        </w:rPr>
        <w:t>desnutrición aguda</w:t>
      </w:r>
      <w:r w:rsidRPr="00C502DB">
        <w:t>. Si un niño pesa muy poco para su estatura, indica desnutrición reciente o actual.</w:t>
      </w:r>
    </w:p>
    <w:p w14:paraId="1FF28B15" w14:textId="77777777" w:rsidR="00C502DB" w:rsidRPr="00C502DB" w:rsidRDefault="00C502DB" w:rsidP="00C502DB">
      <w:pPr>
        <w:numPr>
          <w:ilvl w:val="0"/>
          <w:numId w:val="1"/>
        </w:numPr>
      </w:pPr>
      <w:r w:rsidRPr="00C502DB">
        <w:rPr>
          <w:b/>
          <w:bCs/>
        </w:rPr>
        <w:t>WAZ &lt; -2</w:t>
      </w:r>
      <w:r w:rsidRPr="00C502DB">
        <w:t> (peso para la edad): Mide </w:t>
      </w:r>
      <w:r w:rsidRPr="00C502DB">
        <w:rPr>
          <w:b/>
          <w:bCs/>
        </w:rPr>
        <w:t>bajo peso general</w:t>
      </w:r>
      <w:r w:rsidRPr="00C502DB">
        <w:t>. Es un indicador combinado.</w:t>
      </w:r>
    </w:p>
    <w:p w14:paraId="36CE6C09" w14:textId="77777777" w:rsidR="00C502DB" w:rsidRPr="00C502DB" w:rsidRDefault="00C502DB" w:rsidP="00C502DB">
      <w:r w:rsidRPr="00C502DB">
        <w:t>El umbral de -2 desviaciones estándar es el estándar internacional de la OMS para definir malnutrición. Es decir, el niño está por debajo del percentil ~2.3 de la población de referencia.</w:t>
      </w:r>
    </w:p>
    <w:p w14:paraId="28137315" w14:textId="77777777" w:rsidR="00C502DB" w:rsidRPr="00C502DB" w:rsidRDefault="00C502DB" w:rsidP="00C502DB">
      <w:r w:rsidRPr="00C502DB">
        <w:pict w14:anchorId="1F350509">
          <v:rect id="_x0000_i1092" style="width:0;height:0" o:hralign="center" o:hrstd="t" o:hr="t" fillcolor="#a0a0a0" stroked="f"/>
        </w:pict>
      </w:r>
    </w:p>
    <w:p w14:paraId="0D32AFFE" w14:textId="77777777" w:rsidR="00C502DB" w:rsidRPr="00C502DB" w:rsidRDefault="00C502DB" w:rsidP="00C502DB">
      <w:pPr>
        <w:rPr>
          <w:b/>
          <w:bCs/>
        </w:rPr>
      </w:pPr>
      <w:r w:rsidRPr="00C502DB">
        <w:rPr>
          <w:b/>
          <w:bCs/>
        </w:rPr>
        <w:lastRenderedPageBreak/>
        <w:t>¿Por qué se eligieron esas 6 técnicas de IA específicas?</w:t>
      </w:r>
    </w:p>
    <w:p w14:paraId="6C966210" w14:textId="77777777" w:rsidR="00C502DB" w:rsidRPr="00C502DB" w:rsidRDefault="00C502DB" w:rsidP="00C502DB">
      <w:r w:rsidRPr="00C502DB">
        <w:t>Cada técnica fue seleccionada por una razón concreta vinculada a las características del problema:</w:t>
      </w:r>
    </w:p>
    <w:p w14:paraId="603CE1E4" w14:textId="77777777" w:rsidR="00C502DB" w:rsidRPr="00C502DB" w:rsidRDefault="00C502DB" w:rsidP="00C502DB">
      <w:pPr>
        <w:rPr>
          <w:b/>
          <w:bCs/>
          <w:lang w:val="en-US"/>
        </w:rPr>
      </w:pPr>
      <w:r w:rsidRPr="00C502DB">
        <w:rPr>
          <w:b/>
          <w:bCs/>
          <w:lang w:val="en-US"/>
        </w:rPr>
        <w:t>1. Gradient Boosting (XGBoost / LightGBM)</w:t>
      </w:r>
    </w:p>
    <w:p w14:paraId="1AB2DF31" w14:textId="77777777" w:rsidR="00C502DB" w:rsidRPr="00C502DB" w:rsidRDefault="00C502DB" w:rsidP="00C502DB">
      <w:r w:rsidRPr="00C502DB">
        <w:rPr>
          <w:b/>
          <w:bCs/>
          <w:lang w:val="en-US"/>
        </w:rPr>
        <w:t>¿Qué es?</w:t>
      </w:r>
      <w:r w:rsidRPr="00C502DB">
        <w:rPr>
          <w:lang w:val="en-US"/>
        </w:rPr>
        <w:t> </w:t>
      </w:r>
      <w:r w:rsidRPr="00C502DB">
        <w:t>Son algoritmos que construyen muchos árboles de decisión pequeños de forma secuencial, donde cada nuevo árbol corrige los errores del anterior.</w:t>
      </w:r>
    </w:p>
    <w:p w14:paraId="5B291BD6" w14:textId="77777777" w:rsidR="00C502DB" w:rsidRPr="00C502DB" w:rsidRDefault="00C502DB" w:rsidP="00C502DB">
      <w:r w:rsidRPr="00C502DB">
        <w:rPr>
          <w:b/>
          <w:bCs/>
        </w:rPr>
        <w:t>¿Por qué se eligió?</w:t>
      </w:r>
      <w:r w:rsidRPr="00C502DB">
        <w:t> Por tres razones:</w:t>
      </w:r>
    </w:p>
    <w:p w14:paraId="531DD40E" w14:textId="77777777" w:rsidR="00C502DB" w:rsidRPr="00C502DB" w:rsidRDefault="00C502DB" w:rsidP="00C502DB">
      <w:pPr>
        <w:numPr>
          <w:ilvl w:val="0"/>
          <w:numId w:val="2"/>
        </w:numPr>
      </w:pPr>
      <w:r w:rsidRPr="00C502DB">
        <w:rPr>
          <w:b/>
          <w:bCs/>
        </w:rPr>
        <w:t>Es el estado del arte para datos tabulares.</w:t>
      </w:r>
      <w:r w:rsidRPr="00C502DB">
        <w:t xml:space="preserve"> En competencias de machine </w:t>
      </w:r>
      <w:proofErr w:type="spellStart"/>
      <w:r w:rsidRPr="00C502DB">
        <w:t>learning</w:t>
      </w:r>
      <w:proofErr w:type="spellEnd"/>
      <w:r w:rsidRPr="00C502DB">
        <w:t xml:space="preserve"> (</w:t>
      </w:r>
      <w:proofErr w:type="spellStart"/>
      <w:r w:rsidRPr="00C502DB">
        <w:t>Kaggle</w:t>
      </w:r>
      <w:proofErr w:type="spellEnd"/>
      <w:r w:rsidRPr="00C502DB">
        <w:t xml:space="preserve">), </w:t>
      </w:r>
      <w:proofErr w:type="spellStart"/>
      <w:r w:rsidRPr="00C502DB">
        <w:t>XGBoost</w:t>
      </w:r>
      <w:proofErr w:type="spellEnd"/>
      <w:r w:rsidRPr="00C502DB">
        <w:t xml:space="preserve"> y </w:t>
      </w:r>
      <w:proofErr w:type="spellStart"/>
      <w:r w:rsidRPr="00C502DB">
        <w:t>LightGBM</w:t>
      </w:r>
      <w:proofErr w:type="spellEnd"/>
      <w:r w:rsidRPr="00C502DB">
        <w:t xml:space="preserve"> dominan consistentemente en </w:t>
      </w:r>
      <w:proofErr w:type="spellStart"/>
      <w:r w:rsidRPr="00C502DB">
        <w:t>datasets</w:t>
      </w:r>
      <w:proofErr w:type="spellEnd"/>
      <w:r w:rsidRPr="00C502DB">
        <w:t xml:space="preserve"> tabulares (tablas con filas y columnas), que es exactamente lo que tenemos. Las redes neuronales profundas suelen ser mejores para imágenes o texto, pero no para tablas.</w:t>
      </w:r>
    </w:p>
    <w:p w14:paraId="3A5D0BD5" w14:textId="77777777" w:rsidR="00C502DB" w:rsidRPr="00C502DB" w:rsidRDefault="00C502DB" w:rsidP="00C502DB">
      <w:pPr>
        <w:numPr>
          <w:ilvl w:val="0"/>
          <w:numId w:val="2"/>
        </w:numPr>
      </w:pPr>
      <w:r w:rsidRPr="00C502DB">
        <w:rPr>
          <w:b/>
          <w:bCs/>
        </w:rPr>
        <w:t>Maneja valores faltantes de forma nativa.</w:t>
      </w:r>
      <w:r w:rsidRPr="00C502DB">
        <w:t xml:space="preserve"> Nuestro </w:t>
      </w:r>
      <w:proofErr w:type="spellStart"/>
      <w:r w:rsidRPr="00C502DB">
        <w:t>dataset</w:t>
      </w:r>
      <w:proofErr w:type="spellEnd"/>
      <w:r w:rsidRPr="00C502DB">
        <w:t xml:space="preserve"> tiene MUCHOS valores faltantes (codificados como #NULL!). </w:t>
      </w:r>
      <w:proofErr w:type="spellStart"/>
      <w:r w:rsidRPr="00C502DB">
        <w:t>XGBoost</w:t>
      </w:r>
      <w:proofErr w:type="spellEnd"/>
      <w:r w:rsidRPr="00C502DB">
        <w:t>/</w:t>
      </w:r>
      <w:proofErr w:type="spellStart"/>
      <w:r w:rsidRPr="00C502DB">
        <w:t>LightGBM</w:t>
      </w:r>
      <w:proofErr w:type="spellEnd"/>
      <w:r w:rsidRPr="00C502DB">
        <w:t xml:space="preserve"> pueden trabajar con ellos sin necesidad de imputarlos previamente, lo que evita introducir sesgo artificial.</w:t>
      </w:r>
    </w:p>
    <w:p w14:paraId="1E9BAFB1" w14:textId="77777777" w:rsidR="00C502DB" w:rsidRPr="00C502DB" w:rsidRDefault="00C502DB" w:rsidP="00C502DB">
      <w:pPr>
        <w:numPr>
          <w:ilvl w:val="0"/>
          <w:numId w:val="2"/>
        </w:numPr>
      </w:pPr>
      <w:r w:rsidRPr="00C502DB">
        <w:rPr>
          <w:b/>
          <w:bCs/>
        </w:rPr>
        <w:t>Alta capacidad predictiva.</w:t>
      </w:r>
      <w:r w:rsidRPr="00C502DB">
        <w:t> Queremos detectar la mayor cantidad posible de niños en riesgo de malnutrición. Un modelo con alto poder predictivo minimiza los falsos negativos (niños en riesgo que no detectamos).</w:t>
      </w:r>
    </w:p>
    <w:p w14:paraId="55AFCD73" w14:textId="77777777" w:rsidR="00C502DB" w:rsidRPr="00C502DB" w:rsidRDefault="00C502DB" w:rsidP="00C502DB">
      <w:pPr>
        <w:rPr>
          <w:b/>
          <w:bCs/>
        </w:rPr>
      </w:pPr>
      <w:r w:rsidRPr="00C502DB">
        <w:rPr>
          <w:b/>
          <w:bCs/>
        </w:rPr>
        <w:t>2. Random Forest</w:t>
      </w:r>
    </w:p>
    <w:p w14:paraId="54699ECD" w14:textId="77777777" w:rsidR="00C502DB" w:rsidRPr="00C502DB" w:rsidRDefault="00C502DB" w:rsidP="00C502DB">
      <w:r w:rsidRPr="00C502DB">
        <w:rPr>
          <w:b/>
          <w:bCs/>
        </w:rPr>
        <w:t>¿Qué es?</w:t>
      </w:r>
      <w:r w:rsidRPr="00C502DB">
        <w:t> Construye muchos árboles de decisión independientes (en paralelo, no secuencialmente) y toma la decisión por votación mayoritaria.</w:t>
      </w:r>
    </w:p>
    <w:p w14:paraId="72FDF922" w14:textId="77777777" w:rsidR="00C502DB" w:rsidRPr="00C502DB" w:rsidRDefault="00C502DB" w:rsidP="00C502DB">
      <w:r w:rsidRPr="00C502DB">
        <w:rPr>
          <w:b/>
          <w:bCs/>
        </w:rPr>
        <w:t>¿Por qué se eligió?</w:t>
      </w:r>
    </w:p>
    <w:p w14:paraId="144B8551" w14:textId="77777777" w:rsidR="00C502DB" w:rsidRPr="00C502DB" w:rsidRDefault="00C502DB" w:rsidP="00C502DB">
      <w:pPr>
        <w:numPr>
          <w:ilvl w:val="0"/>
          <w:numId w:val="3"/>
        </w:numPr>
      </w:pPr>
      <w:r w:rsidRPr="00C502DB">
        <w:rPr>
          <w:b/>
          <w:bCs/>
        </w:rPr>
        <w:t>Interpretabilidad.</w:t>
      </w:r>
      <w:r w:rsidRPr="00C502DB">
        <w:t> Random Forest calcula de forma natural la "importancia de cada variable" (cuánto contribuye cada variable a la predicción). Esto es directamente útil para el Problema 2 (identificar factores de riesgo).</w:t>
      </w:r>
    </w:p>
    <w:p w14:paraId="3046208F" w14:textId="77777777" w:rsidR="00C502DB" w:rsidRPr="00C502DB" w:rsidRDefault="00C502DB" w:rsidP="00C502DB">
      <w:pPr>
        <w:numPr>
          <w:ilvl w:val="0"/>
          <w:numId w:val="3"/>
        </w:numPr>
      </w:pPr>
      <w:r w:rsidRPr="00C502DB">
        <w:rPr>
          <w:b/>
          <w:bCs/>
        </w:rPr>
        <w:t>Robustez.</w:t>
      </w:r>
      <w:r w:rsidRPr="00C502DB">
        <w:t xml:space="preserve"> Es muy resistente a </w:t>
      </w:r>
      <w:proofErr w:type="spellStart"/>
      <w:r w:rsidRPr="00C502DB">
        <w:t>outliers</w:t>
      </w:r>
      <w:proofErr w:type="spellEnd"/>
      <w:r w:rsidRPr="00C502DB">
        <w:t xml:space="preserve"> (valores atípicos) y a datos heterogéneos (mezcla de variables numéricas, categóricas, binarias), que es exactamente lo que tenemos con 753 variables de tipos muy diversos.</w:t>
      </w:r>
    </w:p>
    <w:p w14:paraId="0D5BE744" w14:textId="77777777" w:rsidR="00C502DB" w:rsidRPr="00C502DB" w:rsidRDefault="00C502DB" w:rsidP="00C502DB">
      <w:pPr>
        <w:numPr>
          <w:ilvl w:val="0"/>
          <w:numId w:val="3"/>
        </w:numPr>
      </w:pPr>
      <w:proofErr w:type="spellStart"/>
      <w:r w:rsidRPr="00C502DB">
        <w:rPr>
          <w:b/>
          <w:bCs/>
        </w:rPr>
        <w:t>Baseline</w:t>
      </w:r>
      <w:proofErr w:type="spellEnd"/>
      <w:r w:rsidRPr="00C502DB">
        <w:rPr>
          <w:b/>
          <w:bCs/>
        </w:rPr>
        <w:t xml:space="preserve"> robusto para comparación.</w:t>
      </w:r>
      <w:r w:rsidRPr="00C502DB">
        <w:t xml:space="preserve"> Necesitamos un modelo de referencia sólido contra el cual comparar </w:t>
      </w:r>
      <w:proofErr w:type="spellStart"/>
      <w:r w:rsidRPr="00C502DB">
        <w:t>XGBoost</w:t>
      </w:r>
      <w:proofErr w:type="spellEnd"/>
      <w:r w:rsidRPr="00C502DB">
        <w:t>/</w:t>
      </w:r>
      <w:proofErr w:type="spellStart"/>
      <w:r w:rsidRPr="00C502DB">
        <w:t>LightGBM</w:t>
      </w:r>
      <w:proofErr w:type="spellEnd"/>
      <w:r w:rsidRPr="00C502DB">
        <w:t xml:space="preserve">. Si </w:t>
      </w:r>
      <w:proofErr w:type="spellStart"/>
      <w:r w:rsidRPr="00C502DB">
        <w:t>XGBoost</w:t>
      </w:r>
      <w:proofErr w:type="spellEnd"/>
      <w:r w:rsidRPr="00C502DB">
        <w:t xml:space="preserve"> solo mejora un </w:t>
      </w:r>
      <w:r w:rsidRPr="00C502DB">
        <w:lastRenderedPageBreak/>
        <w:t>0.1% sobre Random Forest, probablemente no vale la pena la complejidad adicional.</w:t>
      </w:r>
    </w:p>
    <w:p w14:paraId="19C3E2F6" w14:textId="77777777" w:rsidR="00C502DB" w:rsidRPr="00C502DB" w:rsidRDefault="00C502DB" w:rsidP="00C502DB">
      <w:pPr>
        <w:rPr>
          <w:b/>
          <w:bCs/>
        </w:rPr>
      </w:pPr>
      <w:r w:rsidRPr="00C502DB">
        <w:rPr>
          <w:b/>
          <w:bCs/>
        </w:rPr>
        <w:t>3. Regresión Logística (L1/L2)</w:t>
      </w:r>
    </w:p>
    <w:p w14:paraId="0AE6C73F" w14:textId="77777777" w:rsidR="00C502DB" w:rsidRPr="00C502DB" w:rsidRDefault="00C502DB" w:rsidP="00C502DB">
      <w:r w:rsidRPr="00C502DB">
        <w:rPr>
          <w:b/>
          <w:bCs/>
        </w:rPr>
        <w:t>¿Qué es?</w:t>
      </w:r>
      <w:r w:rsidRPr="00C502DB">
        <w:t> Es el modelo de clasificación más simple. Calcula una combinación lineal ponderada de las variables y aplica una función sigmoide para obtener una probabilidad.</w:t>
      </w:r>
    </w:p>
    <w:p w14:paraId="52766120" w14:textId="77777777" w:rsidR="00C502DB" w:rsidRPr="00C502DB" w:rsidRDefault="00C502DB" w:rsidP="00C502DB">
      <w:r w:rsidRPr="00C502DB">
        <w:rPr>
          <w:b/>
          <w:bCs/>
        </w:rPr>
        <w:t>¿Por qué se eligió?</w:t>
      </w:r>
    </w:p>
    <w:p w14:paraId="2278ED08" w14:textId="77777777" w:rsidR="00C502DB" w:rsidRPr="00C502DB" w:rsidRDefault="00C502DB" w:rsidP="00C502DB">
      <w:pPr>
        <w:numPr>
          <w:ilvl w:val="0"/>
          <w:numId w:val="4"/>
        </w:numPr>
      </w:pPr>
      <w:proofErr w:type="spellStart"/>
      <w:r w:rsidRPr="00C502DB">
        <w:rPr>
          <w:b/>
          <w:bCs/>
        </w:rPr>
        <w:t>Baseline</w:t>
      </w:r>
      <w:proofErr w:type="spellEnd"/>
      <w:r w:rsidRPr="00C502DB">
        <w:rPr>
          <w:b/>
          <w:bCs/>
        </w:rPr>
        <w:t xml:space="preserve"> estadístico.</w:t>
      </w:r>
      <w:r w:rsidRPr="00C502DB">
        <w:t> Es el modelo más simple posible para clasificación. Si un modelo complejo (</w:t>
      </w:r>
      <w:proofErr w:type="spellStart"/>
      <w:r w:rsidRPr="00C502DB">
        <w:t>XGBoost</w:t>
      </w:r>
      <w:proofErr w:type="spellEnd"/>
      <w:r w:rsidRPr="00C502DB">
        <w:t xml:space="preserve">) no supera significativamente a la regresión logística, hay un problema: o los datos no tienen señal suficiente, o el modelo complejo está </w:t>
      </w:r>
      <w:proofErr w:type="spellStart"/>
      <w:r w:rsidRPr="00C502DB">
        <w:t>sobreajustando</w:t>
      </w:r>
      <w:proofErr w:type="spellEnd"/>
      <w:r w:rsidRPr="00C502DB">
        <w:t>.</w:t>
      </w:r>
    </w:p>
    <w:p w14:paraId="142A0EAC" w14:textId="77777777" w:rsidR="00C502DB" w:rsidRPr="00C502DB" w:rsidRDefault="00C502DB" w:rsidP="00C502DB">
      <w:pPr>
        <w:numPr>
          <w:ilvl w:val="0"/>
          <w:numId w:val="4"/>
        </w:numPr>
      </w:pPr>
      <w:r w:rsidRPr="00C502DB">
        <w:rPr>
          <w:b/>
          <w:bCs/>
        </w:rPr>
        <w:t>Interpretabilidad directa.</w:t>
      </w:r>
      <w:r w:rsidRPr="00C502DB">
        <w:t> Cada coeficiente del modelo indica la dirección (positiva o negativa) y la magnitud del efecto de cada variable. Un neonatólogo puede leer: "por cada 100g menos de peso al nacer, la probabilidad de malnutrición aumenta un X%". Ningún otro modelo da esta interpretación tan directa.</w:t>
      </w:r>
    </w:p>
    <w:p w14:paraId="2C8189E4" w14:textId="77777777" w:rsidR="00C502DB" w:rsidRPr="00C502DB" w:rsidRDefault="00C502DB" w:rsidP="00C502DB">
      <w:pPr>
        <w:numPr>
          <w:ilvl w:val="0"/>
          <w:numId w:val="4"/>
        </w:numPr>
      </w:pPr>
      <w:r w:rsidRPr="00C502DB">
        <w:rPr>
          <w:b/>
          <w:bCs/>
        </w:rPr>
        <w:t>L1 y L2</w:t>
      </w:r>
      <w:r w:rsidRPr="00C502DB">
        <w:t> se refieren a la regularización (penalización que evita sobreajuste). L1 (Lasso) además hace selección automática de variables poniendo a cero los coeficientes de las variables irrelevantes, lo que es útil cuando tenemos 753 variables.</w:t>
      </w:r>
    </w:p>
    <w:p w14:paraId="0093CC85" w14:textId="77777777" w:rsidR="00C502DB" w:rsidRPr="00C502DB" w:rsidRDefault="00C502DB" w:rsidP="00C502DB">
      <w:pPr>
        <w:rPr>
          <w:b/>
          <w:bCs/>
          <w:lang w:val="en-US"/>
        </w:rPr>
      </w:pPr>
      <w:r w:rsidRPr="00C502DB">
        <w:rPr>
          <w:b/>
          <w:bCs/>
          <w:lang w:val="en-US"/>
        </w:rPr>
        <w:t>4. SHAP (SHapley Additive exPlanations)</w:t>
      </w:r>
    </w:p>
    <w:p w14:paraId="4119B1E1" w14:textId="77777777" w:rsidR="00C502DB" w:rsidRPr="00C502DB" w:rsidRDefault="00C502DB" w:rsidP="00C502DB">
      <w:r w:rsidRPr="00C502DB">
        <w:rPr>
          <w:b/>
          <w:bCs/>
          <w:lang w:val="en-US"/>
        </w:rPr>
        <w:t>¿Qué es?</w:t>
      </w:r>
      <w:r w:rsidRPr="00C502DB">
        <w:rPr>
          <w:lang w:val="en-US"/>
        </w:rPr>
        <w:t> </w:t>
      </w:r>
      <w:r w:rsidRPr="00C502DB">
        <w:t xml:space="preserve">No es un modelo, sino una técnica de </w:t>
      </w:r>
      <w:proofErr w:type="spellStart"/>
      <w:r w:rsidRPr="00C502DB">
        <w:t>explicabilidad</w:t>
      </w:r>
      <w:proofErr w:type="spellEnd"/>
      <w:r w:rsidRPr="00C502DB">
        <w:t xml:space="preserve"> basada en la teoría de juegos cooperativos. Calcula cuánto contribuye cada variable a la predicción de cada paciente individual.</w:t>
      </w:r>
    </w:p>
    <w:p w14:paraId="11C9DAFC" w14:textId="77777777" w:rsidR="00C502DB" w:rsidRPr="00C502DB" w:rsidRDefault="00C502DB" w:rsidP="00C502DB">
      <w:r w:rsidRPr="00C502DB">
        <w:rPr>
          <w:b/>
          <w:bCs/>
        </w:rPr>
        <w:t>¿Por qué se eligió?</w:t>
      </w:r>
    </w:p>
    <w:p w14:paraId="07E2B71D" w14:textId="77777777" w:rsidR="00C502DB" w:rsidRPr="00C502DB" w:rsidRDefault="00C502DB" w:rsidP="00C502DB">
      <w:pPr>
        <w:numPr>
          <w:ilvl w:val="0"/>
          <w:numId w:val="5"/>
        </w:numPr>
      </w:pPr>
      <w:r w:rsidRPr="00C502DB">
        <w:rPr>
          <w:b/>
          <w:bCs/>
        </w:rPr>
        <w:t>Es el estándar de la industria para explicar modelos de ML.</w:t>
      </w:r>
      <w:r w:rsidRPr="00C502DB">
        <w:t> Basado en los valores de Shapley de la teoría de juegos, tiene propiedades matemáticas deseables (consistencia, eficiencia, simetría).</w:t>
      </w:r>
    </w:p>
    <w:p w14:paraId="1F97848A" w14:textId="77777777" w:rsidR="00C502DB" w:rsidRPr="00C502DB" w:rsidRDefault="00C502DB" w:rsidP="00C502DB">
      <w:pPr>
        <w:numPr>
          <w:ilvl w:val="0"/>
          <w:numId w:val="5"/>
        </w:numPr>
      </w:pPr>
      <w:r w:rsidRPr="00C502DB">
        <w:rPr>
          <w:b/>
          <w:bCs/>
        </w:rPr>
        <w:t>Funciona con cualquier modelo.</w:t>
      </w:r>
      <w:r w:rsidRPr="00C502DB">
        <w:t xml:space="preserve"> Se puede aplicar a </w:t>
      </w:r>
      <w:proofErr w:type="spellStart"/>
      <w:r w:rsidRPr="00C502DB">
        <w:t>XGBoost</w:t>
      </w:r>
      <w:proofErr w:type="spellEnd"/>
      <w:r w:rsidRPr="00C502DB">
        <w:t>, Random Forest, regresión logística, etc. Esto permite comparar explicaciones entre modelos.</w:t>
      </w:r>
    </w:p>
    <w:p w14:paraId="12C47408" w14:textId="77777777" w:rsidR="00C502DB" w:rsidRPr="00C502DB" w:rsidRDefault="00C502DB" w:rsidP="00C502DB">
      <w:pPr>
        <w:numPr>
          <w:ilvl w:val="0"/>
          <w:numId w:val="5"/>
        </w:numPr>
      </w:pPr>
      <w:r w:rsidRPr="00C502DB">
        <w:rPr>
          <w:b/>
          <w:bCs/>
        </w:rPr>
        <w:lastRenderedPageBreak/>
        <w:t>Explicación global e individual.</w:t>
      </w:r>
      <w:r w:rsidRPr="00C502DB">
        <w:t> A nivel global: "las 10 variables más importantes para predecir malnutrición son...". A nivel individual: "para este paciente específico, el factor más relevante fue su peso al nacer de 900g".</w:t>
      </w:r>
    </w:p>
    <w:p w14:paraId="15A41ED7" w14:textId="77777777" w:rsidR="00C502DB" w:rsidRPr="00C502DB" w:rsidRDefault="00C502DB" w:rsidP="00C502DB">
      <w:pPr>
        <w:numPr>
          <w:ilvl w:val="0"/>
          <w:numId w:val="5"/>
        </w:numPr>
      </w:pPr>
      <w:r w:rsidRPr="00C502DB">
        <w:rPr>
          <w:b/>
          <w:bCs/>
        </w:rPr>
        <w:t>Directamente alineado con el objetivo del proyecto.</w:t>
      </w:r>
      <w:r w:rsidRPr="00C502DB">
        <w:t> La Fundación Canguro quiere que los neonatólogos puedan proponer intervenciones. SHAP les dice exactamente en qué variables enfocarse.</w:t>
      </w:r>
    </w:p>
    <w:p w14:paraId="543FDFF7" w14:textId="77777777" w:rsidR="00C502DB" w:rsidRPr="00C502DB" w:rsidRDefault="00C502DB" w:rsidP="00C502DB">
      <w:pPr>
        <w:rPr>
          <w:b/>
          <w:bCs/>
        </w:rPr>
      </w:pPr>
      <w:r w:rsidRPr="00C502DB">
        <w:rPr>
          <w:b/>
          <w:bCs/>
        </w:rPr>
        <w:t xml:space="preserve">5. </w:t>
      </w:r>
      <w:proofErr w:type="spellStart"/>
      <w:r w:rsidRPr="00C502DB">
        <w:rPr>
          <w:b/>
          <w:bCs/>
        </w:rPr>
        <w:t>Clustering</w:t>
      </w:r>
      <w:proofErr w:type="spellEnd"/>
      <w:r w:rsidRPr="00C502DB">
        <w:rPr>
          <w:b/>
          <w:bCs/>
        </w:rPr>
        <w:t xml:space="preserve"> (K-Means, jerárquico)</w:t>
      </w:r>
    </w:p>
    <w:p w14:paraId="317FF9F9" w14:textId="77777777" w:rsidR="00C502DB" w:rsidRPr="00C502DB" w:rsidRDefault="00C502DB" w:rsidP="00C502DB">
      <w:r w:rsidRPr="00C502DB">
        <w:rPr>
          <w:b/>
          <w:bCs/>
        </w:rPr>
        <w:t>¿Qué es?</w:t>
      </w:r>
      <w:r w:rsidRPr="00C502DB">
        <w:t> Son técnicas de aprendizaje no supervisado que agrupan pacientes similares sin necesidad de etiquetas previas.</w:t>
      </w:r>
    </w:p>
    <w:p w14:paraId="15A586DF" w14:textId="77777777" w:rsidR="00C502DB" w:rsidRPr="00C502DB" w:rsidRDefault="00C502DB" w:rsidP="00C502DB">
      <w:r w:rsidRPr="00C502DB">
        <w:rPr>
          <w:b/>
          <w:bCs/>
        </w:rPr>
        <w:t>¿Por qué se eligió?</w:t>
      </w:r>
    </w:p>
    <w:p w14:paraId="0A33E272" w14:textId="77777777" w:rsidR="00C502DB" w:rsidRPr="00C502DB" w:rsidRDefault="00C502DB" w:rsidP="00C502DB">
      <w:pPr>
        <w:numPr>
          <w:ilvl w:val="0"/>
          <w:numId w:val="6"/>
        </w:numPr>
      </w:pPr>
      <w:r w:rsidRPr="00C502DB">
        <w:rPr>
          <w:b/>
          <w:bCs/>
        </w:rPr>
        <w:t>Viene directamente de la hipótesis de trabajo del documento.</w:t>
      </w:r>
      <w:r w:rsidRPr="00C502DB">
        <w:t> La Fundación dice textualmente que espera que "los sujetos pueden ser agrupados en niveles diferentes (</w:t>
      </w:r>
      <w:proofErr w:type="spellStart"/>
      <w:r w:rsidRPr="00C502DB">
        <w:t>ej</w:t>
      </w:r>
      <w:proofErr w:type="spellEnd"/>
      <w:r w:rsidRPr="00C502DB">
        <w:t xml:space="preserve">: Normal, deficiente)". </w:t>
      </w:r>
      <w:proofErr w:type="spellStart"/>
      <w:r w:rsidRPr="00C502DB">
        <w:t>Clustering</w:t>
      </w:r>
      <w:proofErr w:type="spellEnd"/>
      <w:r w:rsidRPr="00C502DB">
        <w:t xml:space="preserve"> permite descubrir estos grupos de forma natural, sin imponer categorías predefinidas.</w:t>
      </w:r>
    </w:p>
    <w:p w14:paraId="0382E332" w14:textId="77777777" w:rsidR="00C502DB" w:rsidRPr="00C502DB" w:rsidRDefault="00C502DB" w:rsidP="00C502DB">
      <w:pPr>
        <w:numPr>
          <w:ilvl w:val="0"/>
          <w:numId w:val="6"/>
        </w:numPr>
      </w:pPr>
      <w:r w:rsidRPr="00C502DB">
        <w:rPr>
          <w:b/>
          <w:bCs/>
        </w:rPr>
        <w:t>Descubrimiento de perfiles.</w:t>
      </w:r>
      <w:r w:rsidRPr="00C502DB">
        <w:t> Podría revelar subgrupos que los expertos no habían considerado. Por ejemplo, quizás no hay solo 2 grupos (Normal/Deficiente) sino 4 (Normal, Riesgo leve, Riesgo moderado, Severo).</w:t>
      </w:r>
    </w:p>
    <w:p w14:paraId="4F5295FB" w14:textId="77777777" w:rsidR="00C502DB" w:rsidRPr="00C502DB" w:rsidRDefault="00C502DB" w:rsidP="00C502DB">
      <w:pPr>
        <w:numPr>
          <w:ilvl w:val="0"/>
          <w:numId w:val="6"/>
        </w:numPr>
      </w:pPr>
      <w:r w:rsidRPr="00C502DB">
        <w:rPr>
          <w:b/>
          <w:bCs/>
        </w:rPr>
        <w:t>Data-</w:t>
      </w:r>
      <w:proofErr w:type="spellStart"/>
      <w:r w:rsidRPr="00C502DB">
        <w:rPr>
          <w:b/>
          <w:bCs/>
        </w:rPr>
        <w:t>driven</w:t>
      </w:r>
      <w:proofErr w:type="spellEnd"/>
      <w:r w:rsidRPr="00C502DB">
        <w:rPr>
          <w:b/>
          <w:bCs/>
        </w:rPr>
        <w:t>.</w:t>
      </w:r>
      <w:r w:rsidRPr="00C502DB">
        <w:t> Los grupos emergen de los propios datos, no de criterios arbitrarios. Esto complementa la clasificación supervisada.</w:t>
      </w:r>
    </w:p>
    <w:p w14:paraId="2E50AD74" w14:textId="77777777" w:rsidR="00C502DB" w:rsidRPr="00C502DB" w:rsidRDefault="00C502DB" w:rsidP="00C502DB">
      <w:pPr>
        <w:rPr>
          <w:b/>
          <w:bCs/>
        </w:rPr>
      </w:pPr>
      <w:r w:rsidRPr="00C502DB">
        <w:rPr>
          <w:b/>
          <w:bCs/>
        </w:rPr>
        <w:t xml:space="preserve">6. Selección de variables (Boruta, RFE, mutual </w:t>
      </w:r>
      <w:proofErr w:type="spellStart"/>
      <w:r w:rsidRPr="00C502DB">
        <w:rPr>
          <w:b/>
          <w:bCs/>
        </w:rPr>
        <w:t>information</w:t>
      </w:r>
      <w:proofErr w:type="spellEnd"/>
      <w:r w:rsidRPr="00C502DB">
        <w:rPr>
          <w:b/>
          <w:bCs/>
        </w:rPr>
        <w:t>)</w:t>
      </w:r>
    </w:p>
    <w:p w14:paraId="681B0ADD" w14:textId="77777777" w:rsidR="00C502DB" w:rsidRPr="00C502DB" w:rsidRDefault="00C502DB" w:rsidP="00C502DB">
      <w:r w:rsidRPr="00C502DB">
        <w:rPr>
          <w:b/>
          <w:bCs/>
        </w:rPr>
        <w:t>¿Qué es?</w:t>
      </w:r>
      <w:r w:rsidRPr="00C502DB">
        <w:t> Son técnicas para reducir el número de variables de 753 a un subconjunto más pequeño y relevante.</w:t>
      </w:r>
    </w:p>
    <w:p w14:paraId="707CA450" w14:textId="77777777" w:rsidR="00C502DB" w:rsidRPr="00C502DB" w:rsidRDefault="00C502DB" w:rsidP="00C502DB">
      <w:r w:rsidRPr="00C502DB">
        <w:rPr>
          <w:b/>
          <w:bCs/>
        </w:rPr>
        <w:t>¿Por qué se eligió?</w:t>
      </w:r>
    </w:p>
    <w:p w14:paraId="78B87DB5" w14:textId="77777777" w:rsidR="00C502DB" w:rsidRPr="00C502DB" w:rsidRDefault="00C502DB" w:rsidP="00C502DB">
      <w:pPr>
        <w:numPr>
          <w:ilvl w:val="0"/>
          <w:numId w:val="7"/>
        </w:numPr>
      </w:pPr>
      <w:r w:rsidRPr="00C502DB">
        <w:rPr>
          <w:b/>
          <w:bCs/>
        </w:rPr>
        <w:t>753 variables es demasiado.</w:t>
      </w:r>
      <w:r w:rsidRPr="00C502DB">
        <w:t> Muchas serán irrelevantes, redundantes o ruidosas. Incluirlas todas puede empeorar el modelo (maldición de la dimensionalidad) y dificultar la interpretación.</w:t>
      </w:r>
    </w:p>
    <w:p w14:paraId="58BB7147" w14:textId="77777777" w:rsidR="00C502DB" w:rsidRPr="00C502DB" w:rsidRDefault="00C502DB" w:rsidP="00C502DB">
      <w:pPr>
        <w:numPr>
          <w:ilvl w:val="0"/>
          <w:numId w:val="7"/>
        </w:numPr>
      </w:pPr>
      <w:r w:rsidRPr="00C502DB">
        <w:rPr>
          <w:b/>
          <w:bCs/>
        </w:rPr>
        <w:t>Boruta</w:t>
      </w:r>
      <w:r w:rsidRPr="00C502DB">
        <w:t xml:space="preserve"> es un </w:t>
      </w:r>
      <w:proofErr w:type="spellStart"/>
      <w:r w:rsidRPr="00C502DB">
        <w:t>wrapper</w:t>
      </w:r>
      <w:proofErr w:type="spellEnd"/>
      <w:r w:rsidRPr="00C502DB">
        <w:t xml:space="preserve"> que usa Random Forest internamente para determinar si cada variable es más importante que una versión aleatoria de sí misma. Es el método más robusto para selección de variables.</w:t>
      </w:r>
    </w:p>
    <w:p w14:paraId="29F5999F" w14:textId="77777777" w:rsidR="00C502DB" w:rsidRPr="00C502DB" w:rsidRDefault="00C502DB" w:rsidP="00C502DB">
      <w:pPr>
        <w:numPr>
          <w:ilvl w:val="0"/>
          <w:numId w:val="7"/>
        </w:numPr>
      </w:pPr>
      <w:r w:rsidRPr="00C502DB">
        <w:rPr>
          <w:b/>
          <w:bCs/>
        </w:rPr>
        <w:t xml:space="preserve">RFE (Recursive </w:t>
      </w:r>
      <w:proofErr w:type="spellStart"/>
      <w:r w:rsidRPr="00C502DB">
        <w:rPr>
          <w:b/>
          <w:bCs/>
        </w:rPr>
        <w:t>Feature</w:t>
      </w:r>
      <w:proofErr w:type="spellEnd"/>
      <w:r w:rsidRPr="00C502DB">
        <w:rPr>
          <w:b/>
          <w:bCs/>
        </w:rPr>
        <w:t xml:space="preserve"> </w:t>
      </w:r>
      <w:proofErr w:type="spellStart"/>
      <w:r w:rsidRPr="00C502DB">
        <w:rPr>
          <w:b/>
          <w:bCs/>
        </w:rPr>
        <w:t>Elimination</w:t>
      </w:r>
      <w:proofErr w:type="spellEnd"/>
      <w:r w:rsidRPr="00C502DB">
        <w:rPr>
          <w:b/>
          <w:bCs/>
        </w:rPr>
        <w:t>)</w:t>
      </w:r>
      <w:r w:rsidRPr="00C502DB">
        <w:t> elimina variables iterativamente, empezando por las menos importantes. Es complementario a Boruta.</w:t>
      </w:r>
    </w:p>
    <w:p w14:paraId="4E1320A8" w14:textId="77777777" w:rsidR="00C502DB" w:rsidRPr="00C502DB" w:rsidRDefault="00C502DB" w:rsidP="00C502DB">
      <w:pPr>
        <w:numPr>
          <w:ilvl w:val="0"/>
          <w:numId w:val="7"/>
        </w:numPr>
      </w:pPr>
      <w:r w:rsidRPr="00C502DB">
        <w:rPr>
          <w:b/>
          <w:bCs/>
        </w:rPr>
        <w:lastRenderedPageBreak/>
        <w:t xml:space="preserve">Mutual </w:t>
      </w:r>
      <w:proofErr w:type="spellStart"/>
      <w:r w:rsidRPr="00C502DB">
        <w:rPr>
          <w:b/>
          <w:bCs/>
        </w:rPr>
        <w:t>information</w:t>
      </w:r>
      <w:proofErr w:type="spellEnd"/>
      <w:r w:rsidRPr="00C502DB">
        <w:t> mide la dependencia estadística entre cada variable y la variable objetivo, sin asumir relaciones lineales.</w:t>
      </w:r>
    </w:p>
    <w:p w14:paraId="4ED8BA34" w14:textId="77777777" w:rsidR="00C502DB" w:rsidRPr="00C502DB" w:rsidRDefault="00C502DB" w:rsidP="00C502DB">
      <w:pPr>
        <w:numPr>
          <w:ilvl w:val="0"/>
          <w:numId w:val="7"/>
        </w:numPr>
      </w:pPr>
      <w:r w:rsidRPr="00C502DB">
        <w:t>Se usan tres técnicas diferentes porque ninguna es perfecta. Las variables seleccionadas por al menos 2 de las 3 técnicas son las más confiables.</w:t>
      </w:r>
    </w:p>
    <w:p w14:paraId="6B6C2951" w14:textId="77777777" w:rsidR="00C502DB" w:rsidRPr="00C502DB" w:rsidRDefault="00C502DB" w:rsidP="00C502DB">
      <w:r w:rsidRPr="00C502DB">
        <w:pict w14:anchorId="500EE5FD">
          <v:rect id="_x0000_i1093" style="width:0;height:0" o:hralign="center" o:hrstd="t" o:hr="t" fillcolor="#a0a0a0" stroked="f"/>
        </w:pict>
      </w:r>
    </w:p>
    <w:p w14:paraId="2F79ECC2" w14:textId="77777777" w:rsidR="00C502DB" w:rsidRPr="00C502DB" w:rsidRDefault="00C502DB" w:rsidP="00C502DB">
      <w:pPr>
        <w:rPr>
          <w:b/>
          <w:bCs/>
        </w:rPr>
      </w:pPr>
      <w:r w:rsidRPr="00C502DB">
        <w:rPr>
          <w:b/>
          <w:bCs/>
        </w:rPr>
        <w:t>¿Por qué NO se eligieron redes neuronales profundas?</w:t>
      </w:r>
    </w:p>
    <w:p w14:paraId="737C8A57" w14:textId="77777777" w:rsidR="00C502DB" w:rsidRPr="00C502DB" w:rsidRDefault="00C502DB" w:rsidP="00C502DB">
      <w:r w:rsidRPr="00C502DB">
        <w:t>Razón principal: </w:t>
      </w:r>
      <w:r w:rsidRPr="00C502DB">
        <w:rPr>
          <w:b/>
          <w:bCs/>
        </w:rPr>
        <w:t>los datos son tabulares</w:t>
      </w:r>
      <w:r w:rsidRPr="00C502DB">
        <w:t xml:space="preserve">. Múltiples estudios y </w:t>
      </w:r>
      <w:proofErr w:type="spellStart"/>
      <w:r w:rsidRPr="00C502DB">
        <w:t>benchmarks</w:t>
      </w:r>
      <w:proofErr w:type="spellEnd"/>
      <w:r w:rsidRPr="00C502DB">
        <w:t xml:space="preserve"> (</w:t>
      </w:r>
      <w:proofErr w:type="spellStart"/>
      <w:r w:rsidRPr="00C502DB">
        <w:t>Grinsztajn</w:t>
      </w:r>
      <w:proofErr w:type="spellEnd"/>
      <w:r w:rsidRPr="00C502DB">
        <w:t xml:space="preserve"> et al., 2022; Shwartz-Ziv &amp; Armon, 2022) han demostrado </w:t>
      </w:r>
      <w:proofErr w:type="gramStart"/>
      <w:r w:rsidRPr="00C502DB">
        <w:t>que</w:t>
      </w:r>
      <w:proofErr w:type="gramEnd"/>
      <w:r w:rsidRPr="00C502DB">
        <w:t xml:space="preserve"> para datos tabulares, los métodos basados en árboles (</w:t>
      </w:r>
      <w:proofErr w:type="spellStart"/>
      <w:r w:rsidRPr="00C502DB">
        <w:t>XGBoost</w:t>
      </w:r>
      <w:proofErr w:type="spellEnd"/>
      <w:r w:rsidRPr="00C502DB">
        <w:t>, Random Forest) igualan o superan a las redes neuronales profundas. Además:</w:t>
      </w:r>
    </w:p>
    <w:p w14:paraId="0BD430D5" w14:textId="77777777" w:rsidR="00C502DB" w:rsidRPr="00C502DB" w:rsidRDefault="00C502DB" w:rsidP="00C502DB">
      <w:pPr>
        <w:numPr>
          <w:ilvl w:val="0"/>
          <w:numId w:val="8"/>
        </w:numPr>
      </w:pPr>
      <w:r w:rsidRPr="00C502DB">
        <w:t xml:space="preserve">Las redes neuronales requieren mucho más esfuerzo de </w:t>
      </w:r>
      <w:proofErr w:type="spellStart"/>
      <w:r w:rsidRPr="00C502DB">
        <w:t>tuning</w:t>
      </w:r>
      <w:proofErr w:type="spellEnd"/>
      <w:r w:rsidRPr="00C502DB">
        <w:t>.</w:t>
      </w:r>
    </w:p>
    <w:p w14:paraId="66620D5B" w14:textId="77777777" w:rsidR="00C502DB" w:rsidRPr="00C502DB" w:rsidRDefault="00C502DB" w:rsidP="00C502DB">
      <w:pPr>
        <w:numPr>
          <w:ilvl w:val="0"/>
          <w:numId w:val="8"/>
        </w:numPr>
      </w:pPr>
      <w:r w:rsidRPr="00C502DB">
        <w:t>Son menos interpretables (caja negra), lo que va en contra del objetivo de identificar factores de riesgo.</w:t>
      </w:r>
    </w:p>
    <w:p w14:paraId="5AA73BD1" w14:textId="77777777" w:rsidR="00C502DB" w:rsidRPr="00C502DB" w:rsidRDefault="00C502DB" w:rsidP="00C502DB">
      <w:pPr>
        <w:numPr>
          <w:ilvl w:val="0"/>
          <w:numId w:val="8"/>
        </w:numPr>
      </w:pPr>
      <w:r w:rsidRPr="00C502DB">
        <w:t>Son más propensas a sobreajuste con datos tabulares de tamaño moderado.</w:t>
      </w:r>
    </w:p>
    <w:p w14:paraId="5CAEA002" w14:textId="77777777" w:rsidR="00C502DB" w:rsidRPr="00C502DB" w:rsidRDefault="00C502DB" w:rsidP="00C502DB">
      <w:r w:rsidRPr="00C502DB">
        <w:pict w14:anchorId="6699EBD5">
          <v:rect id="_x0000_i1094" style="width:0;height:0" o:hralign="center" o:hrstd="t" o:hr="t" fillcolor="#a0a0a0" stroked="f"/>
        </w:pict>
      </w:r>
    </w:p>
    <w:p w14:paraId="323D59D3" w14:textId="77777777" w:rsidR="00C502DB" w:rsidRPr="00C502DB" w:rsidRDefault="00C502DB" w:rsidP="00C502DB">
      <w:pPr>
        <w:rPr>
          <w:b/>
          <w:bCs/>
        </w:rPr>
      </w:pPr>
      <w:r w:rsidRPr="00C502DB">
        <w:rPr>
          <w:b/>
          <w:bCs/>
        </w:rPr>
        <w:t>¿Por qué el análisis temporal por quinquenios?</w:t>
      </w:r>
    </w:p>
    <w:p w14:paraId="76ABB91C" w14:textId="77777777" w:rsidR="00C502DB" w:rsidRPr="00C502DB" w:rsidRDefault="00C502DB" w:rsidP="00C502DB">
      <w:r w:rsidRPr="00C502DB">
        <w:t>Esta decisión viene directamente del documento de la Fundación (página 4): sugieren analizar por periodos de cinco años (2005-2010, 2011-2015, 2016-2020, 2021-2025). La razón es que:</w:t>
      </w:r>
    </w:p>
    <w:p w14:paraId="34E94F9F" w14:textId="77777777" w:rsidR="00C502DB" w:rsidRPr="00C502DB" w:rsidRDefault="00C502DB" w:rsidP="00C502DB">
      <w:pPr>
        <w:numPr>
          <w:ilvl w:val="0"/>
          <w:numId w:val="9"/>
        </w:numPr>
      </w:pPr>
      <w:r w:rsidRPr="00C502DB">
        <w:t>Los protocolos del PMCI han cambiado a lo largo de 25 años.</w:t>
      </w:r>
    </w:p>
    <w:p w14:paraId="75A068B1" w14:textId="77777777" w:rsidR="00C502DB" w:rsidRPr="00C502DB" w:rsidRDefault="00C502DB" w:rsidP="00C502DB">
      <w:pPr>
        <w:numPr>
          <w:ilvl w:val="0"/>
          <w:numId w:val="9"/>
        </w:numPr>
      </w:pPr>
      <w:r w:rsidRPr="00C502DB">
        <w:t>Las condiciones socioeconómicas de la población han evolucionado.</w:t>
      </w:r>
    </w:p>
    <w:p w14:paraId="25DD37A7" w14:textId="77777777" w:rsidR="00C502DB" w:rsidRPr="00C502DB" w:rsidRDefault="00C502DB" w:rsidP="00C502DB">
      <w:pPr>
        <w:numPr>
          <w:ilvl w:val="0"/>
          <w:numId w:val="9"/>
        </w:numPr>
      </w:pPr>
      <w:r w:rsidRPr="00C502DB">
        <w:t>Los estándares de cuidado neonatal han mejorado.</w:t>
      </w:r>
    </w:p>
    <w:p w14:paraId="32ACC421" w14:textId="77777777" w:rsidR="00C502DB" w:rsidRPr="00C502DB" w:rsidRDefault="00C502DB" w:rsidP="00C502DB">
      <w:r w:rsidRPr="00C502DB">
        <w:t>Si entrenamos un solo modelo con todos los datos mezclados, podríamos estar enmascarando cambios importantes. Un factor de riesgo que era crítico en 2005 podría ya no serlo en 2020 gracias a mejoras en el protocolo. Segmentar por periodos permite detectar estos cambios.</w:t>
      </w:r>
    </w:p>
    <w:p w14:paraId="28ED0440" w14:textId="77777777" w:rsidR="00C502DB" w:rsidRPr="00C502DB" w:rsidRDefault="00C502DB" w:rsidP="00C502DB">
      <w:r w:rsidRPr="00C502DB">
        <w:pict w14:anchorId="39F92AD0">
          <v:rect id="_x0000_i1095" style="width:0;height:0" o:hralign="center" o:hrstd="t" o:hr="t" fillcolor="#a0a0a0" stroked="f"/>
        </w:pict>
      </w:r>
    </w:p>
    <w:p w14:paraId="27C8D20F" w14:textId="77777777" w:rsidR="00C502DB" w:rsidRPr="00C502DB" w:rsidRDefault="00C502DB" w:rsidP="00C502DB">
      <w:pPr>
        <w:rPr>
          <w:b/>
          <w:bCs/>
        </w:rPr>
      </w:pPr>
      <w:r w:rsidRPr="00C502DB">
        <w:rPr>
          <w:b/>
          <w:bCs/>
        </w:rPr>
        <w:t>¿Por qué la estrategia de modelado incremental por fases?</w:t>
      </w:r>
    </w:p>
    <w:p w14:paraId="5E2F55E0" w14:textId="77777777" w:rsidR="00C502DB" w:rsidRPr="00C502DB" w:rsidRDefault="00C502DB" w:rsidP="00C502DB">
      <w:r w:rsidRPr="00C502DB">
        <w:t>Esta es una de las decisiones más importantes del proyecto. La idea es:</w:t>
      </w:r>
    </w:p>
    <w:p w14:paraId="58FE56B4" w14:textId="77777777" w:rsidR="00C502DB" w:rsidRPr="00C502DB" w:rsidRDefault="00C502DB" w:rsidP="00C502DB">
      <w:r w:rsidRPr="00C502DB">
        <w:rPr>
          <w:b/>
          <w:bCs/>
        </w:rPr>
        <w:lastRenderedPageBreak/>
        <w:t>Fase 0-2 (solo prenatal + nacimiento):</w:t>
      </w:r>
      <w:r w:rsidRPr="00C502DB">
        <w:t> Si un modelo entrenado SOLO con datos que se conocen al momento del nacimiento ya puede predecir malnutrición a 12 meses con buena precisión, entonces podemos intervenir desde el día 1 de vida.</w:t>
      </w:r>
    </w:p>
    <w:p w14:paraId="3051198C" w14:textId="77777777" w:rsidR="00C502DB" w:rsidRPr="00C502DB" w:rsidRDefault="00C502DB" w:rsidP="00C502DB">
      <w:r w:rsidRPr="00C502DB">
        <w:rPr>
          <w:b/>
          <w:bCs/>
        </w:rPr>
        <w:t>Fase 0-3 (+ hasta 40 semanas EG):</w:t>
      </w:r>
      <w:r w:rsidRPr="00C502DB">
        <w:t> ¿Agregar los datos de las primeras semanas de vida mejora significativamente la predicción?</w:t>
      </w:r>
    </w:p>
    <w:p w14:paraId="324DE7C0" w14:textId="77777777" w:rsidR="00C502DB" w:rsidRPr="00C502DB" w:rsidRDefault="00C502DB" w:rsidP="00C502DB">
      <w:r w:rsidRPr="00C502DB">
        <w:rPr>
          <w:b/>
          <w:bCs/>
        </w:rPr>
        <w:t>Fase 0-4, 0-5, 0-6:</w:t>
      </w:r>
      <w:r w:rsidRPr="00C502DB">
        <w:t> ¿Cuándo la predicción se vuelve "suficientemente buena"?</w:t>
      </w:r>
    </w:p>
    <w:p w14:paraId="71C08D0F" w14:textId="77777777" w:rsidR="00C502DB" w:rsidRPr="00C502DB" w:rsidRDefault="00C502DB" w:rsidP="00C502DB">
      <w:r w:rsidRPr="00C502DB">
        <w:t>Esto es crucial clínicamente porque </w:t>
      </w:r>
      <w:r w:rsidRPr="00C502DB">
        <w:rPr>
          <w:b/>
          <w:bCs/>
        </w:rPr>
        <w:t>cuanto antes se identifique el riesgo, más tiempo hay para intervenir</w:t>
      </w:r>
      <w:r w:rsidRPr="00C502DB">
        <w:t>. Si necesitamos esperar hasta los 9 meses para tener una buena predicción, ya perdimos 9 meses de oportunidad de intervención. Si podemos predecir desde el nacimiento, el impacto es máximo.</w:t>
      </w:r>
    </w:p>
    <w:p w14:paraId="02F07043" w14:textId="77777777" w:rsidR="00C502DB" w:rsidRPr="00C502DB" w:rsidRDefault="00C502DB" w:rsidP="00C502DB">
      <w:r w:rsidRPr="00C502DB">
        <w:pict w14:anchorId="26EC3EA3">
          <v:rect id="_x0000_i1096" style="width:0;height:0" o:hralign="center" o:hrstd="t" o:hr="t" fillcolor="#a0a0a0" stroked="f"/>
        </w:pict>
      </w:r>
    </w:p>
    <w:p w14:paraId="5D0F7EE6" w14:textId="77777777" w:rsidR="00C502DB" w:rsidRPr="00C502DB" w:rsidRDefault="00C502DB" w:rsidP="00C502DB">
      <w:pPr>
        <w:rPr>
          <w:b/>
          <w:bCs/>
        </w:rPr>
      </w:pPr>
      <w:r w:rsidRPr="00C502DB">
        <w:rPr>
          <w:b/>
          <w:bCs/>
        </w:rPr>
        <w:t>¿Por qué CRISP-DM como metodología?</w:t>
      </w:r>
    </w:p>
    <w:p w14:paraId="36841F1D" w14:textId="77777777" w:rsidR="00C502DB" w:rsidRPr="00C502DB" w:rsidRDefault="00C502DB" w:rsidP="00C502DB">
      <w:pPr>
        <w:rPr>
          <w:lang w:val="en-US"/>
        </w:rPr>
      </w:pPr>
      <w:r w:rsidRPr="00C502DB">
        <w:rPr>
          <w:b/>
          <w:bCs/>
          <w:lang w:val="en-US"/>
        </w:rPr>
        <w:t>CRISP-DM</w:t>
      </w:r>
      <w:r w:rsidRPr="00C502DB">
        <w:rPr>
          <w:lang w:val="en-US"/>
        </w:rPr>
        <w:t> (Cross-Industry Standard Process for Data Mining) se eligió porque:</w:t>
      </w:r>
    </w:p>
    <w:p w14:paraId="05AA790D" w14:textId="77777777" w:rsidR="00C502DB" w:rsidRPr="00C502DB" w:rsidRDefault="00C502DB" w:rsidP="00C502DB">
      <w:pPr>
        <w:numPr>
          <w:ilvl w:val="0"/>
          <w:numId w:val="10"/>
        </w:numPr>
      </w:pPr>
      <w:r w:rsidRPr="00C502DB">
        <w:t>Es la metodología </w:t>
      </w:r>
      <w:r w:rsidRPr="00C502DB">
        <w:rPr>
          <w:b/>
          <w:bCs/>
        </w:rPr>
        <w:t>más utilizada en la industria</w:t>
      </w:r>
      <w:r w:rsidRPr="00C502DB">
        <w:t xml:space="preserve"> para proyectos de ciencia de datos y machine </w:t>
      </w:r>
      <w:proofErr w:type="spellStart"/>
      <w:r w:rsidRPr="00C502DB">
        <w:t>learning</w:t>
      </w:r>
      <w:proofErr w:type="spellEnd"/>
      <w:r w:rsidRPr="00C502DB">
        <w:t xml:space="preserve"> (según encuestas de </w:t>
      </w:r>
      <w:proofErr w:type="spellStart"/>
      <w:r w:rsidRPr="00C502DB">
        <w:t>KDnuggets</w:t>
      </w:r>
      <w:proofErr w:type="spellEnd"/>
      <w:r w:rsidRPr="00C502DB">
        <w:t>, la usa &gt;60% de los profesionales).</w:t>
      </w:r>
    </w:p>
    <w:p w14:paraId="77F28F35" w14:textId="77777777" w:rsidR="00C502DB" w:rsidRPr="00C502DB" w:rsidRDefault="00C502DB" w:rsidP="00C502DB">
      <w:pPr>
        <w:numPr>
          <w:ilvl w:val="0"/>
          <w:numId w:val="10"/>
        </w:numPr>
      </w:pPr>
      <w:r w:rsidRPr="00C502DB">
        <w:t>Es </w:t>
      </w:r>
      <w:r w:rsidRPr="00C502DB">
        <w:rPr>
          <w:b/>
          <w:bCs/>
        </w:rPr>
        <w:t>iterativa</w:t>
      </w:r>
      <w:r w:rsidRPr="00C502DB">
        <w:t>, no lineal. Si en la fase de modelado descubrimos que necesitamos más limpieza de datos, podemos volver atrás.</w:t>
      </w:r>
    </w:p>
    <w:p w14:paraId="2F6CD9E5" w14:textId="77777777" w:rsidR="00C502DB" w:rsidRPr="00C502DB" w:rsidRDefault="00C502DB" w:rsidP="00C502DB">
      <w:pPr>
        <w:numPr>
          <w:ilvl w:val="0"/>
          <w:numId w:val="10"/>
        </w:numPr>
      </w:pPr>
      <w:r w:rsidRPr="00C502DB">
        <w:t>Es </w:t>
      </w:r>
      <w:r w:rsidRPr="00C502DB">
        <w:rPr>
          <w:b/>
          <w:bCs/>
        </w:rPr>
        <w:t>agnóstica de herramientas</w:t>
      </w:r>
      <w:r w:rsidRPr="00C502DB">
        <w:t>. No depende de una tecnología específica.</w:t>
      </w:r>
    </w:p>
    <w:p w14:paraId="7DEFE08F" w14:textId="77777777" w:rsidR="00C502DB" w:rsidRPr="00C502DB" w:rsidRDefault="00C502DB" w:rsidP="00C502DB">
      <w:pPr>
        <w:numPr>
          <w:ilvl w:val="0"/>
          <w:numId w:val="10"/>
        </w:numPr>
      </w:pPr>
      <w:r w:rsidRPr="00C502DB">
        <w:t>Es </w:t>
      </w:r>
      <w:r w:rsidRPr="00C502DB">
        <w:rPr>
          <w:b/>
          <w:bCs/>
        </w:rPr>
        <w:t>comprensible para no técnicos</w:t>
      </w:r>
      <w:r w:rsidRPr="00C502DB">
        <w:t>. Las fases (comprensión del negocio, comprensión de datos, preparación, modelado, evaluación, despliegue) son intuitivas y facilitan la comunicación con los expertos clínicos de la Fundación.</w:t>
      </w:r>
    </w:p>
    <w:p w14:paraId="7686BAE4" w14:textId="77777777" w:rsidR="00C502DB" w:rsidRPr="00C502DB" w:rsidRDefault="00C502DB" w:rsidP="00C502DB">
      <w:r w:rsidRPr="00C502DB">
        <w:t>No se eligió SEMMA (de SAS) porque está atado a herramientas propietarias, ni KDD porque es más académico y menos práctico.</w:t>
      </w:r>
    </w:p>
    <w:p w14:paraId="29BCC13A" w14:textId="77777777" w:rsidR="00C502DB" w:rsidRPr="00C502DB" w:rsidRDefault="00C502DB" w:rsidP="00C502DB">
      <w:r w:rsidRPr="00C502DB">
        <w:pict w14:anchorId="502BBB38">
          <v:rect id="_x0000_i1097" style="width:0;height:0" o:hralign="center" o:hrstd="t" o:hr="t" fillcolor="#a0a0a0" stroked="f"/>
        </w:pict>
      </w:r>
    </w:p>
    <w:p w14:paraId="494DA669" w14:textId="77777777" w:rsidR="00C502DB" w:rsidRPr="00C502DB" w:rsidRDefault="00C502DB" w:rsidP="00C502DB">
      <w:pPr>
        <w:rPr>
          <w:b/>
          <w:bCs/>
        </w:rPr>
      </w:pPr>
      <w:r w:rsidRPr="00C502DB">
        <w:rPr>
          <w:b/>
          <w:bCs/>
        </w:rPr>
        <w:t>¿Por qué esas herramientas específicas?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4"/>
        <w:gridCol w:w="5958"/>
      </w:tblGrid>
      <w:tr w:rsidR="00C502DB" w:rsidRPr="00C502DB" w14:paraId="7EF4471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42F5E9E7" w14:textId="77777777" w:rsidR="00C502DB" w:rsidRPr="00C502DB" w:rsidRDefault="00C502DB" w:rsidP="00C502DB">
            <w:pPr>
              <w:rPr>
                <w:b/>
                <w:bCs/>
              </w:rPr>
            </w:pPr>
            <w:r w:rsidRPr="00C502DB">
              <w:rPr>
                <w:b/>
                <w:bCs/>
              </w:rPr>
              <w:t>Herramienta</w:t>
            </w:r>
          </w:p>
        </w:tc>
        <w:tc>
          <w:tcPr>
            <w:tcW w:w="0" w:type="auto"/>
            <w:shd w:val="clear" w:color="auto" w:fill="1F1E1D"/>
            <w:vAlign w:val="center"/>
            <w:hideMark/>
          </w:tcPr>
          <w:p w14:paraId="6F1B2200" w14:textId="77777777" w:rsidR="00C502DB" w:rsidRPr="00C502DB" w:rsidRDefault="00C502DB" w:rsidP="00C502DB">
            <w:pPr>
              <w:rPr>
                <w:b/>
                <w:bCs/>
              </w:rPr>
            </w:pPr>
            <w:r w:rsidRPr="00C502DB">
              <w:rPr>
                <w:b/>
                <w:bCs/>
              </w:rPr>
              <w:t>¿Por qué esta y no otra?</w:t>
            </w:r>
          </w:p>
        </w:tc>
      </w:tr>
      <w:tr w:rsidR="00C502DB" w:rsidRPr="00C502DB" w14:paraId="37469AD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584F8A" w14:textId="77777777" w:rsidR="00C502DB" w:rsidRPr="00C502DB" w:rsidRDefault="00C502DB" w:rsidP="00C502DB">
            <w:r w:rsidRPr="00C502DB">
              <w:rPr>
                <w:b/>
                <w:bCs/>
              </w:rPr>
              <w:t>Python</w:t>
            </w:r>
          </w:p>
        </w:tc>
        <w:tc>
          <w:tcPr>
            <w:tcW w:w="0" w:type="auto"/>
            <w:vAlign w:val="center"/>
            <w:hideMark/>
          </w:tcPr>
          <w:p w14:paraId="62F049A8" w14:textId="77777777" w:rsidR="00C502DB" w:rsidRPr="00C502DB" w:rsidRDefault="00C502DB" w:rsidP="00C502DB">
            <w:r w:rsidRPr="00C502DB">
              <w:t xml:space="preserve">Es el lenguaje dominante en ciencia de datos y ML. Tiene el ecosistema más amplio de bibliotecas. R sería una alternativa válida pero el equipo ya tiene configurado el </w:t>
            </w:r>
            <w:r w:rsidRPr="00C502DB">
              <w:lastRenderedPageBreak/>
              <w:t>proyecto en Python (evidencia: archivos .</w:t>
            </w:r>
            <w:proofErr w:type="spellStart"/>
            <w:r w:rsidRPr="00C502DB">
              <w:t>py</w:t>
            </w:r>
            <w:proofErr w:type="spellEnd"/>
            <w:r w:rsidRPr="00C502DB">
              <w:t xml:space="preserve"> y </w:t>
            </w:r>
            <w:proofErr w:type="gramStart"/>
            <w:r w:rsidRPr="00C502DB">
              <w:t>notebooks .</w:t>
            </w:r>
            <w:proofErr w:type="spellStart"/>
            <w:r w:rsidRPr="00C502DB">
              <w:t>ipynb</w:t>
            </w:r>
            <w:proofErr w:type="spellEnd"/>
            <w:proofErr w:type="gramEnd"/>
            <w:r w:rsidRPr="00C502DB">
              <w:t> existentes).</w:t>
            </w:r>
          </w:p>
        </w:tc>
      </w:tr>
      <w:tr w:rsidR="00C502DB" w:rsidRPr="00C502DB" w14:paraId="583FD78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AFA1D2" w14:textId="77777777" w:rsidR="00C502DB" w:rsidRPr="00C502DB" w:rsidRDefault="00C502DB" w:rsidP="00C502DB">
            <w:r w:rsidRPr="00C502DB">
              <w:rPr>
                <w:b/>
                <w:bCs/>
              </w:rPr>
              <w:lastRenderedPageBreak/>
              <w:t>Pandas/</w:t>
            </w:r>
            <w:proofErr w:type="spellStart"/>
            <w:r w:rsidRPr="00C502DB">
              <w:rPr>
                <w:b/>
                <w:bCs/>
              </w:rPr>
              <w:t>NumPy</w:t>
            </w:r>
            <w:proofErr w:type="spellEnd"/>
          </w:p>
        </w:tc>
        <w:tc>
          <w:tcPr>
            <w:tcW w:w="0" w:type="auto"/>
            <w:vAlign w:val="center"/>
            <w:hideMark/>
          </w:tcPr>
          <w:p w14:paraId="2EDFBC19" w14:textId="77777777" w:rsidR="00C502DB" w:rsidRPr="00C502DB" w:rsidRDefault="00C502DB" w:rsidP="00C502DB">
            <w:r w:rsidRPr="00C502DB">
              <w:t xml:space="preserve">Son la base de manipulación de datos en Python. No hay alternativa real para este tamaño de </w:t>
            </w:r>
            <w:proofErr w:type="spellStart"/>
            <w:r w:rsidRPr="00C502DB">
              <w:t>dataset</w:t>
            </w:r>
            <w:proofErr w:type="spellEnd"/>
            <w:r w:rsidRPr="00C502DB">
              <w:t xml:space="preserve"> (~65K filas). </w:t>
            </w:r>
            <w:proofErr w:type="spellStart"/>
            <w:r w:rsidRPr="00C502DB">
              <w:t>Polars</w:t>
            </w:r>
            <w:proofErr w:type="spellEnd"/>
            <w:r w:rsidRPr="00C502DB">
              <w:t xml:space="preserve"> sería alternativa para datos más grandes.</w:t>
            </w:r>
          </w:p>
        </w:tc>
      </w:tr>
      <w:tr w:rsidR="00C502DB" w:rsidRPr="00C502DB" w14:paraId="6A6CFF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3B7A8F" w14:textId="77777777" w:rsidR="00C502DB" w:rsidRPr="00C502DB" w:rsidRDefault="00C502DB" w:rsidP="00C502DB">
            <w:proofErr w:type="spellStart"/>
            <w:r w:rsidRPr="00C502DB">
              <w:rPr>
                <w:b/>
                <w:bCs/>
              </w:rPr>
              <w:t>Matplotlib</w:t>
            </w:r>
            <w:proofErr w:type="spellEnd"/>
            <w:r w:rsidRPr="00C502DB">
              <w:rPr>
                <w:b/>
                <w:bCs/>
              </w:rPr>
              <w:t>/Seaborn/</w:t>
            </w:r>
            <w:proofErr w:type="spellStart"/>
            <w:r w:rsidRPr="00C502DB">
              <w:rPr>
                <w:b/>
                <w:bCs/>
              </w:rPr>
              <w:t>Plotly</w:t>
            </w:r>
            <w:proofErr w:type="spellEnd"/>
          </w:p>
        </w:tc>
        <w:tc>
          <w:tcPr>
            <w:tcW w:w="0" w:type="auto"/>
            <w:vAlign w:val="center"/>
            <w:hideMark/>
          </w:tcPr>
          <w:p w14:paraId="18D97BBF" w14:textId="77777777" w:rsidR="00C502DB" w:rsidRPr="00C502DB" w:rsidRDefault="00C502DB" w:rsidP="00C502DB">
            <w:proofErr w:type="spellStart"/>
            <w:r w:rsidRPr="00C502DB">
              <w:t>Matplotlib</w:t>
            </w:r>
            <w:proofErr w:type="spellEnd"/>
            <w:r w:rsidRPr="00C502DB">
              <w:t xml:space="preserve"> es la base. Seaborn facilita gráficos estadísticos (distribuciones, correlaciones). </w:t>
            </w:r>
            <w:proofErr w:type="spellStart"/>
            <w:r w:rsidRPr="00C502DB">
              <w:t>Plotly</w:t>
            </w:r>
            <w:proofErr w:type="spellEnd"/>
            <w:r w:rsidRPr="00C502DB">
              <w:t xml:space="preserve"> se agrega para el </w:t>
            </w:r>
            <w:proofErr w:type="spellStart"/>
            <w:r w:rsidRPr="00C502DB">
              <w:t>dashboard</w:t>
            </w:r>
            <w:proofErr w:type="spellEnd"/>
            <w:r w:rsidRPr="00C502DB">
              <w:t xml:space="preserve"> interactivo que pide la Fundación.</w:t>
            </w:r>
          </w:p>
        </w:tc>
      </w:tr>
      <w:tr w:rsidR="00C502DB" w:rsidRPr="00C502DB" w14:paraId="2329C7B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A29051" w14:textId="77777777" w:rsidR="00C502DB" w:rsidRPr="00C502DB" w:rsidRDefault="00C502DB" w:rsidP="00C502DB">
            <w:proofErr w:type="spellStart"/>
            <w:r w:rsidRPr="00C502DB">
              <w:rPr>
                <w:b/>
                <w:bCs/>
              </w:rPr>
              <w:t>Scikit-learn</w:t>
            </w:r>
            <w:proofErr w:type="spellEnd"/>
          </w:p>
        </w:tc>
        <w:tc>
          <w:tcPr>
            <w:tcW w:w="0" w:type="auto"/>
            <w:vAlign w:val="center"/>
            <w:hideMark/>
          </w:tcPr>
          <w:p w14:paraId="61876B3C" w14:textId="77777777" w:rsidR="00C502DB" w:rsidRPr="00C502DB" w:rsidRDefault="00C502DB" w:rsidP="00C502DB">
            <w:r w:rsidRPr="00C502DB">
              <w:t>Biblioteca estándar de ML en Python. Proporciona preprocesamiento, modelos base, métricas y validación cruzada en una API unificada.</w:t>
            </w:r>
          </w:p>
        </w:tc>
      </w:tr>
      <w:tr w:rsidR="00C502DB" w:rsidRPr="00C502DB" w14:paraId="38FD930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DFBF67" w14:textId="77777777" w:rsidR="00C502DB" w:rsidRPr="00C502DB" w:rsidRDefault="00C502DB" w:rsidP="00C502DB">
            <w:proofErr w:type="spellStart"/>
            <w:r w:rsidRPr="00C502DB">
              <w:rPr>
                <w:b/>
                <w:bCs/>
              </w:rPr>
              <w:t>XGBoost</w:t>
            </w:r>
            <w:proofErr w:type="spellEnd"/>
            <w:r w:rsidRPr="00C502DB">
              <w:rPr>
                <w:b/>
                <w:bCs/>
              </w:rPr>
              <w:t>/</w:t>
            </w:r>
            <w:proofErr w:type="spellStart"/>
            <w:r w:rsidRPr="00C502DB">
              <w:rPr>
                <w:b/>
                <w:bCs/>
              </w:rPr>
              <w:t>LightGBM</w:t>
            </w:r>
            <w:proofErr w:type="spellEnd"/>
          </w:p>
        </w:tc>
        <w:tc>
          <w:tcPr>
            <w:tcW w:w="0" w:type="auto"/>
            <w:vAlign w:val="center"/>
            <w:hideMark/>
          </w:tcPr>
          <w:p w14:paraId="66BE98EC" w14:textId="77777777" w:rsidR="00C502DB" w:rsidRPr="00C502DB" w:rsidRDefault="00C502DB" w:rsidP="00C502DB">
            <w:r w:rsidRPr="00C502DB">
              <w:t xml:space="preserve">Implementaciones optimizadas de </w:t>
            </w:r>
            <w:proofErr w:type="spellStart"/>
            <w:r w:rsidRPr="00C502DB">
              <w:t>gradient</w:t>
            </w:r>
            <w:proofErr w:type="spellEnd"/>
            <w:r w:rsidRPr="00C502DB">
              <w:t xml:space="preserve"> </w:t>
            </w:r>
            <w:proofErr w:type="spellStart"/>
            <w:r w:rsidRPr="00C502DB">
              <w:t>boosting</w:t>
            </w:r>
            <w:proofErr w:type="spellEnd"/>
            <w:r w:rsidRPr="00C502DB">
              <w:t xml:space="preserve">. </w:t>
            </w:r>
            <w:proofErr w:type="spellStart"/>
            <w:r w:rsidRPr="00C502DB">
              <w:t>LightGBM</w:t>
            </w:r>
            <w:proofErr w:type="spellEnd"/>
            <w:r w:rsidRPr="00C502DB">
              <w:t xml:space="preserve"> es más rápido para </w:t>
            </w:r>
            <w:proofErr w:type="spellStart"/>
            <w:r w:rsidRPr="00C502DB">
              <w:t>datasets</w:t>
            </w:r>
            <w:proofErr w:type="spellEnd"/>
            <w:r w:rsidRPr="00C502DB">
              <w:t xml:space="preserve"> grandes; </w:t>
            </w:r>
            <w:proofErr w:type="spellStart"/>
            <w:r w:rsidRPr="00C502DB">
              <w:t>XGBoost</w:t>
            </w:r>
            <w:proofErr w:type="spellEnd"/>
            <w:r w:rsidRPr="00C502DB">
              <w:t xml:space="preserve"> tiene más opciones de regularización. Se incluyen ambos para comparar.</w:t>
            </w:r>
          </w:p>
        </w:tc>
      </w:tr>
      <w:tr w:rsidR="00C502DB" w:rsidRPr="00C502DB" w14:paraId="647471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FDCEE6" w14:textId="77777777" w:rsidR="00C502DB" w:rsidRPr="00C502DB" w:rsidRDefault="00C502DB" w:rsidP="00C502DB">
            <w:r w:rsidRPr="00C502DB">
              <w:rPr>
                <w:b/>
                <w:bCs/>
              </w:rPr>
              <w:t>SHAP</w:t>
            </w:r>
          </w:p>
        </w:tc>
        <w:tc>
          <w:tcPr>
            <w:tcW w:w="0" w:type="auto"/>
            <w:vAlign w:val="center"/>
            <w:hideMark/>
          </w:tcPr>
          <w:p w14:paraId="0DF75494" w14:textId="77777777" w:rsidR="00C502DB" w:rsidRPr="00C502DB" w:rsidRDefault="00C502DB" w:rsidP="00C502DB">
            <w:r w:rsidRPr="00C502DB">
              <w:t>Única biblioteca que implementa correctamente los valores de Shapley para ML. Alternativas como LIME son menos consistentes matemáticamente.</w:t>
            </w:r>
          </w:p>
        </w:tc>
      </w:tr>
      <w:tr w:rsidR="00C502DB" w:rsidRPr="00C502DB" w14:paraId="3289071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3437FC" w14:textId="77777777" w:rsidR="00C502DB" w:rsidRPr="00C502DB" w:rsidRDefault="00C502DB" w:rsidP="00C502DB">
            <w:proofErr w:type="spellStart"/>
            <w:r w:rsidRPr="00C502DB">
              <w:rPr>
                <w:b/>
                <w:bCs/>
              </w:rPr>
              <w:t>imbalanced-learn</w:t>
            </w:r>
            <w:proofErr w:type="spellEnd"/>
          </w:p>
        </w:tc>
        <w:tc>
          <w:tcPr>
            <w:tcW w:w="0" w:type="auto"/>
            <w:vAlign w:val="center"/>
            <w:hideMark/>
          </w:tcPr>
          <w:p w14:paraId="0854A6A0" w14:textId="77777777" w:rsidR="00C502DB" w:rsidRPr="00C502DB" w:rsidRDefault="00C502DB" w:rsidP="00C502DB">
            <w:r w:rsidRPr="00C502DB">
              <w:t xml:space="preserve">Biblioteca especializada en desbalance de clases. Implementa SMOTE, ADASYN y otras técnicas que no están en </w:t>
            </w:r>
            <w:proofErr w:type="spellStart"/>
            <w:r w:rsidRPr="00C502DB">
              <w:t>scikit-learn</w:t>
            </w:r>
            <w:proofErr w:type="spellEnd"/>
            <w:r w:rsidRPr="00C502DB">
              <w:t xml:space="preserve"> base.</w:t>
            </w:r>
          </w:p>
        </w:tc>
      </w:tr>
      <w:tr w:rsidR="00C502DB" w:rsidRPr="00C502DB" w14:paraId="67F464A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DE0E0D4" w14:textId="77777777" w:rsidR="00C502DB" w:rsidRPr="00C502DB" w:rsidRDefault="00C502DB" w:rsidP="00C502DB">
            <w:proofErr w:type="spellStart"/>
            <w:r w:rsidRPr="00C502DB">
              <w:rPr>
                <w:b/>
                <w:bCs/>
              </w:rPr>
              <w:t>MLflow</w:t>
            </w:r>
            <w:proofErr w:type="spellEnd"/>
          </w:p>
        </w:tc>
        <w:tc>
          <w:tcPr>
            <w:tcW w:w="0" w:type="auto"/>
            <w:vAlign w:val="center"/>
            <w:hideMark/>
          </w:tcPr>
          <w:p w14:paraId="471E140F" w14:textId="77777777" w:rsidR="00C502DB" w:rsidRPr="00C502DB" w:rsidRDefault="00C502DB" w:rsidP="00C502DB">
            <w:r w:rsidRPr="00C502DB">
              <w:t xml:space="preserve">Ya está configurado en el proyecto (evidencia: </w:t>
            </w:r>
            <w:proofErr w:type="spellStart"/>
            <w:r w:rsidRPr="00C502DB">
              <w:t>commit</w:t>
            </w:r>
            <w:proofErr w:type="spellEnd"/>
            <w:r w:rsidRPr="00C502DB">
              <w:t xml:space="preserve"> "modelo configurado con </w:t>
            </w:r>
            <w:proofErr w:type="spellStart"/>
            <w:r w:rsidRPr="00C502DB">
              <w:t>MLflow</w:t>
            </w:r>
            <w:proofErr w:type="spellEnd"/>
            <w:r w:rsidRPr="00C502DB">
              <w:t xml:space="preserve">"). Permite registrar experimentos, comparar modelos y reproducir resultados. Alternativas serían </w:t>
            </w:r>
            <w:proofErr w:type="spellStart"/>
            <w:r w:rsidRPr="00C502DB">
              <w:t>Weights</w:t>
            </w:r>
            <w:proofErr w:type="spellEnd"/>
            <w:r w:rsidRPr="00C502DB">
              <w:t xml:space="preserve"> &amp; </w:t>
            </w:r>
            <w:proofErr w:type="spellStart"/>
            <w:r w:rsidRPr="00C502DB">
              <w:t>Biases</w:t>
            </w:r>
            <w:proofErr w:type="spellEnd"/>
            <w:r w:rsidRPr="00C502DB">
              <w:t xml:space="preserve"> o Neptune, pero </w:t>
            </w:r>
            <w:proofErr w:type="spellStart"/>
            <w:r w:rsidRPr="00C502DB">
              <w:t>MLflow</w:t>
            </w:r>
            <w:proofErr w:type="spellEnd"/>
            <w:r w:rsidRPr="00C502DB">
              <w:t xml:space="preserve"> es open-</w:t>
            </w:r>
            <w:proofErr w:type="spellStart"/>
            <w:r w:rsidRPr="00C502DB">
              <w:t>source</w:t>
            </w:r>
            <w:proofErr w:type="spellEnd"/>
            <w:r w:rsidRPr="00C502DB">
              <w:t xml:space="preserve"> y ya está integrado.</w:t>
            </w:r>
          </w:p>
        </w:tc>
      </w:tr>
      <w:tr w:rsidR="00C502DB" w:rsidRPr="00C502DB" w14:paraId="660991E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C564E2" w14:textId="77777777" w:rsidR="00C502DB" w:rsidRPr="00C502DB" w:rsidRDefault="00C502DB" w:rsidP="00C502DB">
            <w:r w:rsidRPr="00C502DB">
              <w:rPr>
                <w:b/>
                <w:bCs/>
              </w:rPr>
              <w:t>DVC</w:t>
            </w:r>
          </w:p>
        </w:tc>
        <w:tc>
          <w:tcPr>
            <w:tcW w:w="0" w:type="auto"/>
            <w:vAlign w:val="center"/>
            <w:hideMark/>
          </w:tcPr>
          <w:p w14:paraId="20BBF743" w14:textId="77777777" w:rsidR="00C502DB" w:rsidRPr="00C502DB" w:rsidRDefault="00C502DB" w:rsidP="00C502DB">
            <w:r w:rsidRPr="00C502DB">
              <w:t xml:space="preserve">Ya configurado con S3 remoto (evidencia: </w:t>
            </w:r>
            <w:proofErr w:type="spellStart"/>
            <w:r w:rsidRPr="00C502DB">
              <w:t>commit</w:t>
            </w:r>
            <w:proofErr w:type="spellEnd"/>
            <w:r w:rsidRPr="00C502DB">
              <w:t xml:space="preserve"> "S3 remote </w:t>
            </w:r>
            <w:proofErr w:type="spellStart"/>
            <w:r w:rsidRPr="00C502DB">
              <w:t>dvc</w:t>
            </w:r>
            <w:proofErr w:type="spellEnd"/>
            <w:r w:rsidRPr="00C502DB">
              <w:t xml:space="preserve"> </w:t>
            </w:r>
            <w:proofErr w:type="spellStart"/>
            <w:r w:rsidRPr="00C502DB">
              <w:t>configuration</w:t>
            </w:r>
            <w:proofErr w:type="spellEnd"/>
            <w:r w:rsidRPr="00C502DB">
              <w:t xml:space="preserve">"). Permite versionar el </w:t>
            </w:r>
            <w:proofErr w:type="spellStart"/>
            <w:r w:rsidRPr="00C502DB">
              <w:t>dataset</w:t>
            </w:r>
            <w:proofErr w:type="spellEnd"/>
            <w:r w:rsidRPr="00C502DB">
              <w:t xml:space="preserve"> de 191MB sin subirlo a Git.</w:t>
            </w:r>
          </w:p>
        </w:tc>
      </w:tr>
      <w:tr w:rsidR="00C502DB" w:rsidRPr="00C502DB" w14:paraId="6BDFD39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2FB047" w14:textId="77777777" w:rsidR="00C502DB" w:rsidRPr="00C502DB" w:rsidRDefault="00C502DB" w:rsidP="00C502DB">
            <w:r w:rsidRPr="00C502DB">
              <w:rPr>
                <w:b/>
                <w:bCs/>
              </w:rPr>
              <w:lastRenderedPageBreak/>
              <w:t>Git + GitHub</w:t>
            </w:r>
          </w:p>
        </w:tc>
        <w:tc>
          <w:tcPr>
            <w:tcW w:w="0" w:type="auto"/>
            <w:vAlign w:val="center"/>
            <w:hideMark/>
          </w:tcPr>
          <w:p w14:paraId="788A4757" w14:textId="77777777" w:rsidR="00C502DB" w:rsidRPr="00C502DB" w:rsidRDefault="00C502DB" w:rsidP="00C502DB">
            <w:r w:rsidRPr="00C502DB">
              <w:t xml:space="preserve">Ya en uso (el repositorio existe con </w:t>
            </w:r>
            <w:proofErr w:type="spellStart"/>
            <w:r w:rsidRPr="00C502DB">
              <w:t>commits</w:t>
            </w:r>
            <w:proofErr w:type="spellEnd"/>
            <w:r w:rsidRPr="00C502DB">
              <w:t xml:space="preserve"> previos).</w:t>
            </w:r>
          </w:p>
        </w:tc>
      </w:tr>
    </w:tbl>
    <w:p w14:paraId="04C5DD05" w14:textId="77777777" w:rsidR="00C502DB" w:rsidRPr="00C502DB" w:rsidRDefault="00C502DB" w:rsidP="00C502DB">
      <w:r w:rsidRPr="00C502DB">
        <w:pict w14:anchorId="38BA428A">
          <v:rect id="_x0000_i1098" style="width:0;height:0" o:hralign="center" o:hrstd="t" o:hr="t" fillcolor="#a0a0a0" stroked="f"/>
        </w:pict>
      </w:r>
    </w:p>
    <w:p w14:paraId="35BCB819" w14:textId="77777777" w:rsidR="00C502DB" w:rsidRPr="00C502DB" w:rsidRDefault="00C502DB" w:rsidP="00C502DB">
      <w:pPr>
        <w:rPr>
          <w:b/>
          <w:bCs/>
        </w:rPr>
      </w:pPr>
      <w:r w:rsidRPr="00C502DB">
        <w:rPr>
          <w:b/>
          <w:bCs/>
        </w:rPr>
        <w:t>SECCIÓN 2: EXPLORACIÓN Y DESCRIPCIÓN DE LOS DATOS</w:t>
      </w:r>
    </w:p>
    <w:p w14:paraId="23EF622A" w14:textId="77777777" w:rsidR="00C502DB" w:rsidRPr="00C502DB" w:rsidRDefault="00C502DB" w:rsidP="00C502DB">
      <w:pPr>
        <w:rPr>
          <w:b/>
          <w:bCs/>
        </w:rPr>
      </w:pPr>
      <w:r w:rsidRPr="00C502DB">
        <w:rPr>
          <w:b/>
          <w:bCs/>
        </w:rPr>
        <w:t xml:space="preserve">¿Por qué se describieron las características del </w:t>
      </w:r>
      <w:proofErr w:type="spellStart"/>
      <w:r w:rsidRPr="00C502DB">
        <w:rPr>
          <w:b/>
          <w:bCs/>
        </w:rPr>
        <w:t>dataset</w:t>
      </w:r>
      <w:proofErr w:type="spellEnd"/>
      <w:r w:rsidRPr="00C502DB">
        <w:rPr>
          <w:b/>
          <w:bCs/>
        </w:rPr>
        <w:t xml:space="preserve"> de esa forma?</w:t>
      </w:r>
    </w:p>
    <w:p w14:paraId="319598E2" w14:textId="77777777" w:rsidR="00C502DB" w:rsidRPr="00C502DB" w:rsidRDefault="00C502DB" w:rsidP="00C502DB">
      <w:r w:rsidRPr="00C502DB">
        <w:t>Los datos revelados por la exploración directa del archivo Excel mostraron:</w:t>
      </w:r>
    </w:p>
    <w:p w14:paraId="5316F5B6" w14:textId="77777777" w:rsidR="00C502DB" w:rsidRPr="00C502DB" w:rsidRDefault="00C502DB" w:rsidP="00C502DB">
      <w:pPr>
        <w:numPr>
          <w:ilvl w:val="0"/>
          <w:numId w:val="11"/>
        </w:numPr>
      </w:pPr>
      <w:r w:rsidRPr="00C502DB">
        <w:rPr>
          <w:b/>
          <w:bCs/>
        </w:rPr>
        <w:t>64.801 filas × 753 columnas:</w:t>
      </w:r>
      <w:r w:rsidRPr="00C502DB">
        <w:t xml:space="preserve"> Es un </w:t>
      </w:r>
      <w:proofErr w:type="spellStart"/>
      <w:r w:rsidRPr="00C502DB">
        <w:t>dataset</w:t>
      </w:r>
      <w:proofErr w:type="spellEnd"/>
      <w:r w:rsidRPr="00C502DB">
        <w:t xml:space="preserve"> de tamaño considerable. 64K registros es suficiente para entrenar modelos robustos de ML, pero 753 columnas es excesivo y requiere reducción de dimensionalidad.</w:t>
      </w:r>
    </w:p>
    <w:p w14:paraId="32DD1844" w14:textId="77777777" w:rsidR="00C502DB" w:rsidRPr="00C502DB" w:rsidRDefault="00C502DB" w:rsidP="00C502DB">
      <w:pPr>
        <w:numPr>
          <w:ilvl w:val="0"/>
          <w:numId w:val="11"/>
        </w:numPr>
      </w:pPr>
      <w:r w:rsidRPr="00C502DB">
        <w:rPr>
          <w:b/>
          <w:bCs/>
        </w:rPr>
        <w:t>Formato SPSS exportado a XLSX:</w:t>
      </w:r>
      <w:r w:rsidRPr="00C502DB">
        <w:t> El dato original viene de SPSS (software estadístico usado en investigación médica). La exportación a XLSX puede haber introducido los problemas de codificación de valores faltantes (#NULL! como texto).</w:t>
      </w:r>
    </w:p>
    <w:p w14:paraId="66F8B7AD" w14:textId="77777777" w:rsidR="00C502DB" w:rsidRPr="00C502DB" w:rsidRDefault="00C502DB" w:rsidP="00C502DB">
      <w:pPr>
        <w:numPr>
          <w:ilvl w:val="0"/>
          <w:numId w:val="11"/>
        </w:numPr>
      </w:pPr>
      <w:r w:rsidRPr="00C502DB">
        <w:rPr>
          <w:b/>
          <w:bCs/>
        </w:rPr>
        <w:t xml:space="preserve">634 variables documentadas en el diccionario vs. 753 en el </w:t>
      </w:r>
      <w:proofErr w:type="spellStart"/>
      <w:r w:rsidRPr="00C502DB">
        <w:rPr>
          <w:b/>
          <w:bCs/>
        </w:rPr>
        <w:t>dataset</w:t>
      </w:r>
      <w:proofErr w:type="spellEnd"/>
      <w:r w:rsidRPr="00C502DB">
        <w:rPr>
          <w:b/>
          <w:bCs/>
        </w:rPr>
        <w:t>:</w:t>
      </w:r>
      <w:r w:rsidRPr="00C502DB">
        <w:t xml:space="preserve"> Hay 119 variables más en el </w:t>
      </w:r>
      <w:proofErr w:type="spellStart"/>
      <w:r w:rsidRPr="00C502DB">
        <w:t>dataset</w:t>
      </w:r>
      <w:proofErr w:type="spellEnd"/>
      <w:r w:rsidRPr="00C502DB">
        <w:t xml:space="preserve"> que en el diccionario. Estas son probablemente variables derivadas o calculadas posteriormente (como las velocidades de crecimiento y los z-scores OMS).</w:t>
      </w:r>
    </w:p>
    <w:p w14:paraId="6EAB52EB" w14:textId="77777777" w:rsidR="00C502DB" w:rsidRPr="00C502DB" w:rsidRDefault="00C502DB" w:rsidP="00C502DB">
      <w:pPr>
        <w:rPr>
          <w:b/>
          <w:bCs/>
        </w:rPr>
      </w:pPr>
      <w:r w:rsidRPr="00C502DB">
        <w:rPr>
          <w:b/>
          <w:bCs/>
        </w:rPr>
        <w:t>¿Por qué se organizaron las variables por prefijo?</w:t>
      </w:r>
    </w:p>
    <w:p w14:paraId="3D98F0DD" w14:textId="77777777" w:rsidR="00C502DB" w:rsidRPr="00C502DB" w:rsidRDefault="00C502DB" w:rsidP="00C502DB">
      <w:r w:rsidRPr="00C502DB">
        <w:t xml:space="preserve">El diccionario </w:t>
      </w:r>
      <w:proofErr w:type="spellStart"/>
      <w:r w:rsidRPr="00C502DB">
        <w:t>PhETI</w:t>
      </w:r>
      <w:proofErr w:type="spellEnd"/>
      <w:r w:rsidRPr="00C502DB">
        <w:t xml:space="preserve"> define explícitamente los prefijos (hoja PREFIX-VARIABLES). Organizarlos así permite:</w:t>
      </w:r>
    </w:p>
    <w:p w14:paraId="2F5D32EA" w14:textId="77777777" w:rsidR="00C502DB" w:rsidRPr="00C502DB" w:rsidRDefault="00C502DB" w:rsidP="00C502DB">
      <w:pPr>
        <w:numPr>
          <w:ilvl w:val="0"/>
          <w:numId w:val="12"/>
        </w:numPr>
      </w:pPr>
      <w:r w:rsidRPr="00C502DB">
        <w:t>Entender rápidamente qué mide cada variable sin leer las 634 descripciones.</w:t>
      </w:r>
    </w:p>
    <w:p w14:paraId="257712AD" w14:textId="77777777" w:rsidR="00C502DB" w:rsidRPr="00C502DB" w:rsidRDefault="00C502DB" w:rsidP="00C502DB">
      <w:pPr>
        <w:numPr>
          <w:ilvl w:val="0"/>
          <w:numId w:val="12"/>
        </w:numPr>
      </w:pPr>
      <w:r w:rsidRPr="00C502DB">
        <w:t>Agrupar variables por fase temporal (CP = prenatal, ERN = nacimiento, etc.).</w:t>
      </w:r>
    </w:p>
    <w:p w14:paraId="64143E41" w14:textId="77777777" w:rsidR="00C502DB" w:rsidRPr="00C502DB" w:rsidRDefault="00C502DB" w:rsidP="00C502DB">
      <w:pPr>
        <w:numPr>
          <w:ilvl w:val="0"/>
          <w:numId w:val="12"/>
        </w:numPr>
      </w:pPr>
      <w:r w:rsidRPr="00C502DB">
        <w:t>Facilitar la estrategia de modelado incremental por fases.</w:t>
      </w:r>
    </w:p>
    <w:p w14:paraId="77A5216C" w14:textId="77777777" w:rsidR="00C502DB" w:rsidRPr="00C502DB" w:rsidRDefault="00C502DB" w:rsidP="00C502DB">
      <w:pPr>
        <w:rPr>
          <w:b/>
          <w:bCs/>
        </w:rPr>
      </w:pPr>
      <w:r w:rsidRPr="00C502DB">
        <w:rPr>
          <w:b/>
          <w:bCs/>
        </w:rPr>
        <w:t>¿Por qué se mostraron esas estadísticas específicas?</w:t>
      </w:r>
    </w:p>
    <w:p w14:paraId="150015F6" w14:textId="77777777" w:rsidR="00C502DB" w:rsidRPr="00C502DB" w:rsidRDefault="00C502DB" w:rsidP="00C502DB">
      <w:r w:rsidRPr="00C502DB">
        <w:t>Se eligieron las variables más informativas clínicamente:</w:t>
      </w:r>
    </w:p>
    <w:p w14:paraId="3F573D3B" w14:textId="77777777" w:rsidR="00C502DB" w:rsidRPr="00C502DB" w:rsidRDefault="00C502DB" w:rsidP="00C502DB">
      <w:pPr>
        <w:numPr>
          <w:ilvl w:val="0"/>
          <w:numId w:val="13"/>
        </w:numPr>
      </w:pPr>
      <w:proofErr w:type="spellStart"/>
      <w:r w:rsidRPr="00C502DB">
        <w:rPr>
          <w:b/>
          <w:bCs/>
        </w:rPr>
        <w:t>ERN_Peso</w:t>
      </w:r>
      <w:proofErr w:type="spellEnd"/>
      <w:r w:rsidRPr="00C502DB">
        <w:rPr>
          <w:b/>
          <w:bCs/>
        </w:rPr>
        <w:t xml:space="preserve"> (peso al nacer):</w:t>
      </w:r>
      <w:r w:rsidRPr="00C502DB">
        <w:t> Media de 1.707g confirma que es una población de bajo peso al nacer (&lt;2.500g). El rango 676-2.900g muestra alta variabilidad.</w:t>
      </w:r>
    </w:p>
    <w:p w14:paraId="10D4E97C" w14:textId="77777777" w:rsidR="00C502DB" w:rsidRPr="00C502DB" w:rsidRDefault="00C502DB" w:rsidP="00C502DB">
      <w:pPr>
        <w:numPr>
          <w:ilvl w:val="0"/>
          <w:numId w:val="13"/>
        </w:numPr>
      </w:pPr>
      <w:proofErr w:type="spellStart"/>
      <w:r w:rsidRPr="00C502DB">
        <w:rPr>
          <w:b/>
          <w:bCs/>
        </w:rPr>
        <w:t>ERN_Ballard</w:t>
      </w:r>
      <w:proofErr w:type="spellEnd"/>
      <w:r w:rsidRPr="00C502DB">
        <w:rPr>
          <w:b/>
          <w:bCs/>
        </w:rPr>
        <w:t xml:space="preserve"> (edad gestacional):</w:t>
      </w:r>
      <w:r w:rsidRPr="00C502DB">
        <w:t> Media de 32.9 semanas confirma predominancia de prematuros (&lt;37 semanas). El 92% son prematuros.</w:t>
      </w:r>
    </w:p>
    <w:p w14:paraId="530E06D9" w14:textId="77777777" w:rsidR="00C502DB" w:rsidRPr="00C502DB" w:rsidRDefault="00C502DB" w:rsidP="00C502DB">
      <w:pPr>
        <w:numPr>
          <w:ilvl w:val="0"/>
          <w:numId w:val="13"/>
        </w:numPr>
      </w:pPr>
      <w:proofErr w:type="spellStart"/>
      <w:r w:rsidRPr="00C502DB">
        <w:rPr>
          <w:b/>
          <w:bCs/>
        </w:rPr>
        <w:lastRenderedPageBreak/>
        <w:t>HD_DiasUCI</w:t>
      </w:r>
      <w:proofErr w:type="spellEnd"/>
      <w:r w:rsidRPr="00C502DB">
        <w:rPr>
          <w:b/>
          <w:bCs/>
        </w:rPr>
        <w:t xml:space="preserve"> y </w:t>
      </w:r>
      <w:proofErr w:type="spellStart"/>
      <w:r w:rsidRPr="00C502DB">
        <w:rPr>
          <w:b/>
          <w:bCs/>
        </w:rPr>
        <w:t>HD_TotalDiasHospital</w:t>
      </w:r>
      <w:proofErr w:type="spellEnd"/>
      <w:r w:rsidRPr="00C502DB">
        <w:rPr>
          <w:b/>
          <w:bCs/>
        </w:rPr>
        <w:t>:</w:t>
      </w:r>
      <w:r w:rsidRPr="00C502DB">
        <w:t> Indican la severidad de la condición neonatal.</w:t>
      </w:r>
    </w:p>
    <w:p w14:paraId="5C2993A3" w14:textId="77777777" w:rsidR="00C502DB" w:rsidRPr="00C502DB" w:rsidRDefault="00C502DB" w:rsidP="00C502DB">
      <w:pPr>
        <w:numPr>
          <w:ilvl w:val="0"/>
          <w:numId w:val="13"/>
        </w:numPr>
      </w:pPr>
      <w:r w:rsidRPr="00C502DB">
        <w:rPr>
          <w:b/>
          <w:bCs/>
        </w:rPr>
        <w:t>Cesárea 77.3%:</w:t>
      </w:r>
      <w:r w:rsidRPr="00C502DB">
        <w:t> Muy alto comparado con la población general (~30%), típico de embarazos de alto riesgo con prematuros.</w:t>
      </w:r>
    </w:p>
    <w:p w14:paraId="4211C821" w14:textId="77777777" w:rsidR="00C502DB" w:rsidRPr="00C502DB" w:rsidRDefault="00C502DB" w:rsidP="00C502DB">
      <w:pPr>
        <w:numPr>
          <w:ilvl w:val="0"/>
          <w:numId w:val="13"/>
        </w:numPr>
      </w:pPr>
      <w:r w:rsidRPr="00C502DB">
        <w:rPr>
          <w:b/>
          <w:bCs/>
        </w:rPr>
        <w:t>MUERTE1ANO 2.3%:</w:t>
      </w:r>
      <w:r w:rsidRPr="00C502DB">
        <w:t> Indica que ~1.500 sujetos murieron antes de los 12 meses y no tendrán datos de la variable objetivo.</w:t>
      </w:r>
    </w:p>
    <w:p w14:paraId="3F3773C1" w14:textId="77777777" w:rsidR="00C502DB" w:rsidRPr="00C502DB" w:rsidRDefault="00C502DB" w:rsidP="00C502DB">
      <w:r w:rsidRPr="00C502DB">
        <w:pict w14:anchorId="5C9770E3">
          <v:rect id="_x0000_i1099" style="width:0;height:0" o:hralign="center" o:hrstd="t" o:hr="t" fillcolor="#a0a0a0" stroked="f"/>
        </w:pict>
      </w:r>
    </w:p>
    <w:p w14:paraId="4D607DD1" w14:textId="77777777" w:rsidR="00C502DB" w:rsidRPr="00C502DB" w:rsidRDefault="00C502DB" w:rsidP="00C502DB">
      <w:pPr>
        <w:rPr>
          <w:b/>
          <w:bCs/>
        </w:rPr>
      </w:pPr>
      <w:r w:rsidRPr="00C502DB">
        <w:rPr>
          <w:b/>
          <w:bCs/>
        </w:rPr>
        <w:t>¿Por qué se identificaron esos problemas específicos?</w:t>
      </w:r>
    </w:p>
    <w:p w14:paraId="09C79871" w14:textId="77777777" w:rsidR="00C502DB" w:rsidRPr="00C502DB" w:rsidRDefault="00C502DB" w:rsidP="00C502DB">
      <w:pPr>
        <w:rPr>
          <w:b/>
          <w:bCs/>
        </w:rPr>
      </w:pPr>
      <w:r w:rsidRPr="00C502DB">
        <w:rPr>
          <w:b/>
          <w:bCs/>
        </w:rPr>
        <w:t>Problema de #NULL!</w:t>
      </w:r>
    </w:p>
    <w:p w14:paraId="492FCE8A" w14:textId="77777777" w:rsidR="00C502DB" w:rsidRPr="00C502DB" w:rsidRDefault="00C502DB" w:rsidP="00C502DB">
      <w:r w:rsidRPr="00C502DB">
        <w:t xml:space="preserve">Al explorar el </w:t>
      </w:r>
      <w:proofErr w:type="spellStart"/>
      <w:r w:rsidRPr="00C502DB">
        <w:t>dataset</w:t>
      </w:r>
      <w:proofErr w:type="spellEnd"/>
      <w:r w:rsidRPr="00C502DB">
        <w:t xml:space="preserve"> con Python, descubrimos que pandas reportaba 0% de valores faltantes, pero al inspeccionar las celdas, muchas contenían la cadena de texto #</w:t>
      </w:r>
      <w:proofErr w:type="gramStart"/>
      <w:r w:rsidRPr="00C502DB">
        <w:t>NULL!.</w:t>
      </w:r>
      <w:proofErr w:type="gramEnd"/>
      <w:r w:rsidRPr="00C502DB">
        <w:t xml:space="preserve"> Esto es un artefacto de la exportación SPSS → XLSX. Pandas no reconoce #NULL! como valor faltante (sí reconoce NA, NaN, cadena vacía). Si no se corrige esto, todos los análisis estadísticos serán incorrectos porque tratarían #NULL! como una categoría válida.</w:t>
      </w:r>
    </w:p>
    <w:p w14:paraId="4A135368" w14:textId="77777777" w:rsidR="00C502DB" w:rsidRPr="00C502DB" w:rsidRDefault="00C502DB" w:rsidP="00C502DB">
      <w:pPr>
        <w:rPr>
          <w:b/>
          <w:bCs/>
        </w:rPr>
      </w:pPr>
      <w:r w:rsidRPr="00C502DB">
        <w:rPr>
          <w:b/>
          <w:bCs/>
        </w:rPr>
        <w:t>Problema de tipos de datos</w:t>
      </w:r>
    </w:p>
    <w:p w14:paraId="62739D5D" w14:textId="77777777" w:rsidR="00C502DB" w:rsidRPr="00C502DB" w:rsidRDefault="00C502DB" w:rsidP="00C502DB">
      <w:r w:rsidRPr="00C502DB">
        <w:t xml:space="preserve">Cuando una columna numérica </w:t>
      </w:r>
      <w:proofErr w:type="gramStart"/>
      <w:r w:rsidRPr="00C502DB">
        <w:t>contiene</w:t>
      </w:r>
      <w:proofErr w:type="gramEnd"/>
      <w:r w:rsidRPr="00C502DB">
        <w:t xml:space="preserve"> aunque sea un solo valor de texto (#NULL!), pandas la lee como tipo </w:t>
      </w:r>
      <w:proofErr w:type="spellStart"/>
      <w:r w:rsidRPr="00C502DB">
        <w:t>object</w:t>
      </w:r>
      <w:proofErr w:type="spellEnd"/>
      <w:r w:rsidRPr="00C502DB">
        <w:t> (texto). Esto impide calcular medias, medianas, correlaciones, etc. Se encontró que muchas columnas que deberían ser numéricas están como </w:t>
      </w:r>
      <w:proofErr w:type="spellStart"/>
      <w:r w:rsidRPr="00C502DB">
        <w:t>object</w:t>
      </w:r>
      <w:proofErr w:type="spellEnd"/>
      <w:r w:rsidRPr="00C502DB">
        <w:t> por esta razón.</w:t>
      </w:r>
    </w:p>
    <w:p w14:paraId="0868D7CC" w14:textId="77777777" w:rsidR="00C502DB" w:rsidRPr="00C502DB" w:rsidRDefault="00C502DB" w:rsidP="00C502DB">
      <w:pPr>
        <w:rPr>
          <w:b/>
          <w:bCs/>
        </w:rPr>
      </w:pPr>
      <w:r w:rsidRPr="00C502DB">
        <w:rPr>
          <w:b/>
          <w:bCs/>
        </w:rPr>
        <w:t>Problema del desbalance de clases</w:t>
      </w:r>
    </w:p>
    <w:p w14:paraId="392B6CE0" w14:textId="77777777" w:rsidR="00C502DB" w:rsidRPr="00C502DB" w:rsidRDefault="00C502DB" w:rsidP="00C502DB">
      <w:r w:rsidRPr="00C502DB">
        <w:t xml:space="preserve">La malnutrición severa (z-score &lt; -2) afecta a una minoría de la población, incluso en prematuros. Si por ejemplo solo el 10% tiene malnutrición, un modelo "tonto" que siempre prediga "Normal" tendría 90% de </w:t>
      </w:r>
      <w:proofErr w:type="spellStart"/>
      <w:proofErr w:type="gramStart"/>
      <w:r w:rsidRPr="00C502DB">
        <w:t>accuracy</w:t>
      </w:r>
      <w:proofErr w:type="spellEnd"/>
      <w:proofErr w:type="gramEnd"/>
      <w:r w:rsidRPr="00C502DB">
        <w:t xml:space="preserve"> pero sería completamente inútil clínicamente. Por eso se necesitan técnicas especiales (SMOTE, pesos de clase) para que el modelo aprenda a detectar la clase minoritaria.</w:t>
      </w:r>
    </w:p>
    <w:p w14:paraId="51FC96F4" w14:textId="77777777" w:rsidR="00C502DB" w:rsidRPr="00C502DB" w:rsidRDefault="00C502DB" w:rsidP="00C502DB">
      <w:pPr>
        <w:rPr>
          <w:b/>
          <w:bCs/>
        </w:rPr>
      </w:pPr>
      <w:r w:rsidRPr="00C502DB">
        <w:rPr>
          <w:b/>
          <w:bCs/>
        </w:rPr>
        <w:t>Sesgos identificados</w:t>
      </w:r>
    </w:p>
    <w:p w14:paraId="6237F6B7" w14:textId="77777777" w:rsidR="00C502DB" w:rsidRPr="00C502DB" w:rsidRDefault="00C502DB" w:rsidP="00C502DB">
      <w:r w:rsidRPr="00C502DB">
        <w:t>Cada sesgo se identificó por una razón específica:</w:t>
      </w:r>
    </w:p>
    <w:p w14:paraId="1800AFC9" w14:textId="77777777" w:rsidR="00C502DB" w:rsidRPr="00C502DB" w:rsidRDefault="00C502DB" w:rsidP="00C502DB">
      <w:pPr>
        <w:numPr>
          <w:ilvl w:val="0"/>
          <w:numId w:val="14"/>
        </w:numPr>
      </w:pPr>
      <w:r w:rsidRPr="00C502DB">
        <w:rPr>
          <w:b/>
          <w:bCs/>
        </w:rPr>
        <w:t>Sesgo de selección:</w:t>
      </w:r>
      <w:r w:rsidRPr="00C502DB">
        <w:t> Los datos solo incluyen niños que entraron al PMCI. Los prematuros que no accedieron al programa (por razones económicas, geográficas, etc.) no están representados. Los resultados no son generalizables a TODOS los prematuros.</w:t>
      </w:r>
    </w:p>
    <w:p w14:paraId="6D647BAC" w14:textId="77777777" w:rsidR="00C502DB" w:rsidRPr="00C502DB" w:rsidRDefault="00C502DB" w:rsidP="00C502DB">
      <w:pPr>
        <w:numPr>
          <w:ilvl w:val="0"/>
          <w:numId w:val="14"/>
        </w:numPr>
      </w:pPr>
      <w:r w:rsidRPr="00C502DB">
        <w:rPr>
          <w:b/>
          <w:bCs/>
        </w:rPr>
        <w:lastRenderedPageBreak/>
        <w:t>Sesgo temporal (25 años):</w:t>
      </w:r>
      <w:r w:rsidRPr="00C502DB">
        <w:t> Un modelo entrenado con datos de 2000 podría no ser válido para 2024 porque la medicina neonatal ha avanzado enormemente. Los protocolos, medicamentos y tecnologías disponibles son muy diferentes.</w:t>
      </w:r>
    </w:p>
    <w:p w14:paraId="42E96487" w14:textId="77777777" w:rsidR="00C502DB" w:rsidRPr="00C502DB" w:rsidRDefault="00C502DB" w:rsidP="00C502DB">
      <w:pPr>
        <w:numPr>
          <w:ilvl w:val="0"/>
          <w:numId w:val="14"/>
        </w:numPr>
      </w:pPr>
      <w:r w:rsidRPr="00C502DB">
        <w:rPr>
          <w:b/>
          <w:bCs/>
        </w:rPr>
        <w:t>Sesgo de supervivencia:</w:t>
      </w:r>
      <w:r w:rsidRPr="00C502DB">
        <w:t> Solo los niños que sobrevivieron hasta los 12 meses Y no abandonaron el programa tienen la variable objetivo. Los que murieron o desertaron podrían ser precisamente los de mayor riesgo. Esto puede hacer que el modelo subestime la severidad real del problema.</w:t>
      </w:r>
    </w:p>
    <w:p w14:paraId="0EC27061" w14:textId="77777777" w:rsidR="00C502DB" w:rsidRPr="00C502DB" w:rsidRDefault="00C502DB" w:rsidP="00C502DB">
      <w:pPr>
        <w:numPr>
          <w:ilvl w:val="0"/>
          <w:numId w:val="14"/>
        </w:numPr>
      </w:pPr>
      <w:r w:rsidRPr="00C502DB">
        <w:rPr>
          <w:b/>
          <w:bCs/>
        </w:rPr>
        <w:t>Sesgo geográfico:</w:t>
      </w:r>
      <w:r w:rsidRPr="00C502DB">
        <w:t> Los datos son de Colombia. Los factores de riesgo pueden ser diferentes en otros países con distintas condiciones socioeconómicas, acceso a salud, genética poblacional, etc.</w:t>
      </w:r>
    </w:p>
    <w:p w14:paraId="545DEAD7" w14:textId="77777777" w:rsidR="00C502DB" w:rsidRPr="00C502DB" w:rsidRDefault="00C502DB" w:rsidP="00C502DB">
      <w:r w:rsidRPr="00C502DB">
        <w:t xml:space="preserve">Identificar estos sesgos no es para "descalificar" el proyecto, sino para que los resultados se interpreten correctamente y no se </w:t>
      </w:r>
      <w:proofErr w:type="spellStart"/>
      <w:r w:rsidRPr="00C502DB">
        <w:t>sobreextrapolen</w:t>
      </w:r>
      <w:proofErr w:type="spellEnd"/>
      <w:r w:rsidRPr="00C502DB">
        <w:t>.</w:t>
      </w:r>
    </w:p>
    <w:p w14:paraId="32071D63" w14:textId="77777777" w:rsidR="00C502DB" w:rsidRPr="00C502DB" w:rsidRDefault="00C502DB" w:rsidP="00C502DB">
      <w:r w:rsidRPr="00C502DB">
        <w:pict w14:anchorId="38D29C9E">
          <v:rect id="_x0000_i1100" style="width:0;height:0" o:hralign="center" o:hrstd="t" o:hr="t" fillcolor="#a0a0a0" stroked="f"/>
        </w:pict>
      </w:r>
    </w:p>
    <w:p w14:paraId="55FF2C4A" w14:textId="77777777" w:rsidR="00C502DB" w:rsidRPr="00C502DB" w:rsidRDefault="00C502DB" w:rsidP="00C502DB">
      <w:pPr>
        <w:rPr>
          <w:b/>
          <w:bCs/>
        </w:rPr>
      </w:pPr>
      <w:r w:rsidRPr="00C502DB">
        <w:rPr>
          <w:b/>
          <w:bCs/>
        </w:rPr>
        <w:t>¿Por qué esas decisiones en la preparación de datos?</w:t>
      </w:r>
    </w:p>
    <w:p w14:paraId="3952FE1B" w14:textId="77777777" w:rsidR="00C502DB" w:rsidRPr="00C502DB" w:rsidRDefault="00C502DB" w:rsidP="00C502DB">
      <w:pPr>
        <w:rPr>
          <w:b/>
          <w:bCs/>
        </w:rPr>
      </w:pPr>
      <w:r w:rsidRPr="00C502DB">
        <w:rPr>
          <w:b/>
          <w:bCs/>
        </w:rPr>
        <w:t>Paso 1 (Conversión de faltantes): ¿Por qué reemplazar #NULL! </w:t>
      </w:r>
      <w:proofErr w:type="gramStart"/>
      <w:r w:rsidRPr="00C502DB">
        <w:rPr>
          <w:b/>
          <w:bCs/>
        </w:rPr>
        <w:t>Y -1?</w:t>
      </w:r>
      <w:proofErr w:type="gramEnd"/>
    </w:p>
    <w:p w14:paraId="3FEB28E0" w14:textId="77777777" w:rsidR="00C502DB" w:rsidRPr="00C502DB" w:rsidRDefault="00C502DB" w:rsidP="00C502DB">
      <w:r w:rsidRPr="00C502DB">
        <w:t xml:space="preserve">El diccionario </w:t>
      </w:r>
      <w:proofErr w:type="spellStart"/>
      <w:r w:rsidRPr="00C502DB">
        <w:t>PhETI</w:t>
      </w:r>
      <w:proofErr w:type="spellEnd"/>
      <w:r w:rsidRPr="00C502DB">
        <w:t xml:space="preserve"> indica que el valor -1 se usa como VAR-MISSING-VALUE (indicador de dato faltante). Pero el </w:t>
      </w:r>
      <w:proofErr w:type="spellStart"/>
      <w:r w:rsidRPr="00C502DB">
        <w:t>dataset</w:t>
      </w:r>
      <w:proofErr w:type="spellEnd"/>
      <w:r w:rsidRPr="00C502DB">
        <w:t xml:space="preserve"> también tiene #</w:t>
      </w:r>
      <w:proofErr w:type="gramStart"/>
      <w:r w:rsidRPr="00C502DB">
        <w:t>NULL!.</w:t>
      </w:r>
      <w:proofErr w:type="gramEnd"/>
      <w:r w:rsidRPr="00C502DB">
        <w:t xml:space="preserve"> Ambos deben convertirse a NaN porque:</w:t>
      </w:r>
    </w:p>
    <w:p w14:paraId="3B8BF5C3" w14:textId="77777777" w:rsidR="00C502DB" w:rsidRPr="00C502DB" w:rsidRDefault="00C502DB" w:rsidP="00C502DB">
      <w:pPr>
        <w:numPr>
          <w:ilvl w:val="0"/>
          <w:numId w:val="15"/>
        </w:numPr>
      </w:pPr>
      <w:r w:rsidRPr="00C502DB">
        <w:t>Si dejamos -1 como valor numérico, distorsionará las medias, medianas y los modelos (</w:t>
      </w:r>
      <w:proofErr w:type="spellStart"/>
      <w:r w:rsidRPr="00C502DB">
        <w:t>ej</w:t>
      </w:r>
      <w:proofErr w:type="spellEnd"/>
      <w:r w:rsidRPr="00C502DB">
        <w:t>: un peso de -1 kg es absurdo).</w:t>
      </w:r>
    </w:p>
    <w:p w14:paraId="03601242" w14:textId="77777777" w:rsidR="00C502DB" w:rsidRPr="00C502DB" w:rsidRDefault="00C502DB" w:rsidP="00C502DB">
      <w:pPr>
        <w:numPr>
          <w:ilvl w:val="0"/>
          <w:numId w:val="15"/>
        </w:numPr>
      </w:pPr>
      <w:r w:rsidRPr="00C502DB">
        <w:t>Si dejamos #NULL! como texto, las columnas no se podrán analizar numéricamente.</w:t>
      </w:r>
    </w:p>
    <w:p w14:paraId="17A92E58" w14:textId="77777777" w:rsidR="00C502DB" w:rsidRPr="00C502DB" w:rsidRDefault="00C502DB" w:rsidP="00C502DB">
      <w:pPr>
        <w:rPr>
          <w:b/>
          <w:bCs/>
        </w:rPr>
      </w:pPr>
      <w:r w:rsidRPr="00C502DB">
        <w:rPr>
          <w:b/>
          <w:bCs/>
        </w:rPr>
        <w:t>Paso 2 (Tratamiento de faltantes): ¿Por qué el umbral del 70%?</w:t>
      </w:r>
    </w:p>
    <w:p w14:paraId="50639A91" w14:textId="77777777" w:rsidR="00C502DB" w:rsidRPr="00C502DB" w:rsidRDefault="00C502DB" w:rsidP="00C502DB">
      <w:pPr>
        <w:numPr>
          <w:ilvl w:val="0"/>
          <w:numId w:val="16"/>
        </w:numPr>
      </w:pPr>
      <w:r w:rsidRPr="00C502DB">
        <w:rPr>
          <w:b/>
          <w:bCs/>
        </w:rPr>
        <w:t>&gt;70% faltantes:</w:t>
      </w:r>
      <w:r w:rsidRPr="00C502DB">
        <w:t> Una variable con más del 70% de datos faltantes tiene muy poca información útil. Imputar más del 70% de los valores sería básicamente inventar datos. Se eliminan a menos que sean clínicamente críticas (</w:t>
      </w:r>
      <w:proofErr w:type="spellStart"/>
      <w:r w:rsidRPr="00C502DB">
        <w:t>ej</w:t>
      </w:r>
      <w:proofErr w:type="spellEnd"/>
      <w:r w:rsidRPr="00C502DB">
        <w:t xml:space="preserve">: si la variable "tipo de RCIU" tiene 75% </w:t>
      </w:r>
      <w:proofErr w:type="gramStart"/>
      <w:r w:rsidRPr="00C502DB">
        <w:t>faltantes</w:t>
      </w:r>
      <w:proofErr w:type="gramEnd"/>
      <w:r w:rsidRPr="00C502DB">
        <w:t xml:space="preserve"> pero es fundamental para el proyecto, se conserva con precaución).</w:t>
      </w:r>
    </w:p>
    <w:p w14:paraId="182D9A26" w14:textId="77777777" w:rsidR="00C502DB" w:rsidRPr="00C502DB" w:rsidRDefault="00C502DB" w:rsidP="00C502DB">
      <w:pPr>
        <w:numPr>
          <w:ilvl w:val="0"/>
          <w:numId w:val="16"/>
        </w:numPr>
      </w:pPr>
      <w:r w:rsidRPr="00C502DB">
        <w:rPr>
          <w:b/>
          <w:bCs/>
        </w:rPr>
        <w:t>Mediana para numéricas:</w:t>
      </w:r>
      <w:r w:rsidRPr="00C502DB">
        <w:t xml:space="preserve"> Se elige la mediana sobre la media porque es robusta ante </w:t>
      </w:r>
      <w:proofErr w:type="spellStart"/>
      <w:r w:rsidRPr="00C502DB">
        <w:t>outliers</w:t>
      </w:r>
      <w:proofErr w:type="spellEnd"/>
      <w:r w:rsidRPr="00C502DB">
        <w:t xml:space="preserve">. Si el peso al nacer tiene algunos valores extremos (676g), la media se </w:t>
      </w:r>
      <w:proofErr w:type="gramStart"/>
      <w:r w:rsidRPr="00C502DB">
        <w:t>distorsiona</w:t>
      </w:r>
      <w:proofErr w:type="gramEnd"/>
      <w:r w:rsidRPr="00C502DB">
        <w:t xml:space="preserve"> pero la mediana no.</w:t>
      </w:r>
    </w:p>
    <w:p w14:paraId="287F65BE" w14:textId="77777777" w:rsidR="00C502DB" w:rsidRPr="00C502DB" w:rsidRDefault="00C502DB" w:rsidP="00C502DB">
      <w:pPr>
        <w:numPr>
          <w:ilvl w:val="0"/>
          <w:numId w:val="16"/>
        </w:numPr>
      </w:pPr>
      <w:r w:rsidRPr="00C502DB">
        <w:rPr>
          <w:b/>
          <w:bCs/>
        </w:rPr>
        <w:lastRenderedPageBreak/>
        <w:t xml:space="preserve">KNN </w:t>
      </w:r>
      <w:proofErr w:type="spellStart"/>
      <w:r w:rsidRPr="00C502DB">
        <w:rPr>
          <w:b/>
          <w:bCs/>
        </w:rPr>
        <w:t>Imputer</w:t>
      </w:r>
      <w:proofErr w:type="spellEnd"/>
      <w:r w:rsidRPr="00C502DB">
        <w:rPr>
          <w:b/>
          <w:bCs/>
        </w:rPr>
        <w:t>:</w:t>
      </w:r>
      <w:r w:rsidRPr="00C502DB">
        <w:t> Para variables que están correlacionadas entre sí (</w:t>
      </w:r>
      <w:proofErr w:type="spellStart"/>
      <w:r w:rsidRPr="00C502DB">
        <w:t>ej</w:t>
      </w:r>
      <w:proofErr w:type="spellEnd"/>
      <w:r w:rsidRPr="00C502DB">
        <w:t>: peso y talla al nacer), es mejor imputar usando los K vecinos más cercanos porque aprovecha la relación entre variables.</w:t>
      </w:r>
    </w:p>
    <w:p w14:paraId="3A6EFDDE" w14:textId="77777777" w:rsidR="00C502DB" w:rsidRPr="00C502DB" w:rsidRDefault="00C502DB" w:rsidP="00C502DB">
      <w:pPr>
        <w:numPr>
          <w:ilvl w:val="0"/>
          <w:numId w:val="16"/>
        </w:numPr>
      </w:pPr>
      <w:r w:rsidRPr="00C502DB">
        <w:rPr>
          <w:b/>
          <w:bCs/>
        </w:rPr>
        <w:t>Indicador binario de faltante:</w:t>
      </w:r>
      <w:r w:rsidRPr="00C502DB">
        <w:t> A veces, que un dato esté faltante ES información. Por ejemplo, si CP_ARO (Alto Riesgo Obstétrico) está faltante, podría significar que la madre no tuvo suficiente control prenatal, lo cual en sí es un factor de riesgo.</w:t>
      </w:r>
    </w:p>
    <w:p w14:paraId="4F0E114D" w14:textId="77777777" w:rsidR="00C502DB" w:rsidRPr="00C502DB" w:rsidRDefault="00C502DB" w:rsidP="00C502DB">
      <w:pPr>
        <w:rPr>
          <w:b/>
          <w:bCs/>
        </w:rPr>
      </w:pPr>
      <w:r w:rsidRPr="00C502DB">
        <w:rPr>
          <w:b/>
          <w:bCs/>
        </w:rPr>
        <w:t>Paso 3 (</w:t>
      </w:r>
      <w:proofErr w:type="spellStart"/>
      <w:r w:rsidRPr="00C502DB">
        <w:rPr>
          <w:b/>
          <w:bCs/>
        </w:rPr>
        <w:t>Outliers</w:t>
      </w:r>
      <w:proofErr w:type="spellEnd"/>
      <w:r w:rsidRPr="00C502DB">
        <w:rPr>
          <w:b/>
          <w:bCs/>
        </w:rPr>
        <w:t xml:space="preserve">): ¿Por qué </w:t>
      </w:r>
      <w:proofErr w:type="spellStart"/>
      <w:r w:rsidRPr="00C502DB">
        <w:rPr>
          <w:b/>
          <w:bCs/>
        </w:rPr>
        <w:t>winsorización</w:t>
      </w:r>
      <w:proofErr w:type="spellEnd"/>
      <w:r w:rsidRPr="00C502DB">
        <w:rPr>
          <w:b/>
          <w:bCs/>
        </w:rPr>
        <w:t>?</w:t>
      </w:r>
    </w:p>
    <w:p w14:paraId="69BAA723" w14:textId="77777777" w:rsidR="00C502DB" w:rsidRPr="00C502DB" w:rsidRDefault="00C502DB" w:rsidP="00C502DB">
      <w:r w:rsidRPr="00C502DB">
        <w:t xml:space="preserve">Los valores biológicamente imposibles (peso al nacer &lt;400g o &gt;5000g en prematuros) son errores de registro, no </w:t>
      </w:r>
      <w:proofErr w:type="spellStart"/>
      <w:r w:rsidRPr="00C502DB">
        <w:t>outliers</w:t>
      </w:r>
      <w:proofErr w:type="spellEnd"/>
      <w:r w:rsidRPr="00C502DB">
        <w:t xml:space="preserve"> reales. La </w:t>
      </w:r>
      <w:proofErr w:type="spellStart"/>
      <w:r w:rsidRPr="00C502DB">
        <w:rPr>
          <w:b/>
          <w:bCs/>
        </w:rPr>
        <w:t>winsorización</w:t>
      </w:r>
      <w:proofErr w:type="spellEnd"/>
      <w:r w:rsidRPr="00C502DB">
        <w:t> reemplaza los valores extremos por el percentil 1 y 99, en lugar de eliminar el registro completo (lo que perdería toda la información de ese paciente).</w:t>
      </w:r>
    </w:p>
    <w:p w14:paraId="38AAE6B2" w14:textId="77777777" w:rsidR="00C502DB" w:rsidRPr="00C502DB" w:rsidRDefault="00C502DB" w:rsidP="00C502DB">
      <w:pPr>
        <w:rPr>
          <w:b/>
          <w:bCs/>
        </w:rPr>
      </w:pPr>
      <w:r w:rsidRPr="00C502DB">
        <w:rPr>
          <w:b/>
          <w:bCs/>
        </w:rPr>
        <w:t xml:space="preserve">Paso 4 (Codificación): ¿Por qué diferentes tipos de </w:t>
      </w:r>
      <w:proofErr w:type="spellStart"/>
      <w:r w:rsidRPr="00C502DB">
        <w:rPr>
          <w:b/>
          <w:bCs/>
        </w:rPr>
        <w:t>encoding</w:t>
      </w:r>
      <w:proofErr w:type="spellEnd"/>
      <w:r w:rsidRPr="00C502DB">
        <w:rPr>
          <w:b/>
          <w:bCs/>
        </w:rPr>
        <w:t>?</w:t>
      </w:r>
    </w:p>
    <w:p w14:paraId="0F61139B" w14:textId="77777777" w:rsidR="00C502DB" w:rsidRPr="00C502DB" w:rsidRDefault="00C502DB" w:rsidP="00C502DB">
      <w:pPr>
        <w:numPr>
          <w:ilvl w:val="0"/>
          <w:numId w:val="17"/>
        </w:numPr>
      </w:pPr>
      <w:proofErr w:type="spellStart"/>
      <w:r w:rsidRPr="00C502DB">
        <w:rPr>
          <w:b/>
          <w:bCs/>
        </w:rPr>
        <w:t>One</w:t>
      </w:r>
      <w:proofErr w:type="spellEnd"/>
      <w:r w:rsidRPr="00C502DB">
        <w:rPr>
          <w:b/>
          <w:bCs/>
        </w:rPr>
        <w:t xml:space="preserve">-Hot </w:t>
      </w:r>
      <w:proofErr w:type="spellStart"/>
      <w:r w:rsidRPr="00C502DB">
        <w:rPr>
          <w:b/>
          <w:bCs/>
        </w:rPr>
        <w:t>Encoding</w:t>
      </w:r>
      <w:proofErr w:type="spellEnd"/>
      <w:r w:rsidRPr="00C502DB">
        <w:rPr>
          <w:b/>
          <w:bCs/>
        </w:rPr>
        <w:t xml:space="preserve"> para nominales:</w:t>
      </w:r>
      <w:r w:rsidRPr="00C502DB">
        <w:t xml:space="preserve"> Si "Sede" tiene valores {1, 2, 3}, no hay orden natural. </w:t>
      </w:r>
      <w:proofErr w:type="spellStart"/>
      <w:r w:rsidRPr="00C502DB">
        <w:t>One</w:t>
      </w:r>
      <w:proofErr w:type="spellEnd"/>
      <w:r w:rsidRPr="00C502DB">
        <w:t>-Hot crea variables binarias separadas (Sede_1, Sede_2, Sede_3) para que el modelo no asuma falsamente que Sede 3 &gt; Sede 1.</w:t>
      </w:r>
    </w:p>
    <w:p w14:paraId="1A39EC17" w14:textId="77777777" w:rsidR="00C502DB" w:rsidRPr="00C502DB" w:rsidRDefault="00C502DB" w:rsidP="00C502DB">
      <w:pPr>
        <w:numPr>
          <w:ilvl w:val="0"/>
          <w:numId w:val="17"/>
        </w:numPr>
      </w:pPr>
      <w:r w:rsidRPr="00C502DB">
        <w:rPr>
          <w:b/>
          <w:bCs/>
        </w:rPr>
        <w:t xml:space="preserve">Ordinal </w:t>
      </w:r>
      <w:proofErr w:type="spellStart"/>
      <w:r w:rsidRPr="00C502DB">
        <w:rPr>
          <w:b/>
          <w:bCs/>
        </w:rPr>
        <w:t>Encoding</w:t>
      </w:r>
      <w:proofErr w:type="spellEnd"/>
      <w:r w:rsidRPr="00C502DB">
        <w:rPr>
          <w:b/>
          <w:bCs/>
        </w:rPr>
        <w:t xml:space="preserve"> para ordinales:</w:t>
      </w:r>
      <w:r w:rsidRPr="00C502DB">
        <w:t> Si "categoría de peso" va de 1 (muy bajo) a 6 (normal), hay un orden natural que queremos preservar.</w:t>
      </w:r>
    </w:p>
    <w:p w14:paraId="3B22EC79" w14:textId="77777777" w:rsidR="00C502DB" w:rsidRPr="00C502DB" w:rsidRDefault="00C502DB" w:rsidP="00C502DB">
      <w:pPr>
        <w:numPr>
          <w:ilvl w:val="0"/>
          <w:numId w:val="17"/>
        </w:numPr>
      </w:pPr>
      <w:r w:rsidRPr="00C502DB">
        <w:rPr>
          <w:b/>
          <w:bCs/>
        </w:rPr>
        <w:t xml:space="preserve">Target </w:t>
      </w:r>
      <w:proofErr w:type="spellStart"/>
      <w:r w:rsidRPr="00C502DB">
        <w:rPr>
          <w:b/>
          <w:bCs/>
        </w:rPr>
        <w:t>Encoding</w:t>
      </w:r>
      <w:proofErr w:type="spellEnd"/>
      <w:r w:rsidRPr="00C502DB">
        <w:t xml:space="preserve"> como alternativa a </w:t>
      </w:r>
      <w:proofErr w:type="spellStart"/>
      <w:r w:rsidRPr="00C502DB">
        <w:t>One</w:t>
      </w:r>
      <w:proofErr w:type="spellEnd"/>
      <w:r w:rsidRPr="00C502DB">
        <w:t>-Hot cuando hay muchas categorías, para evitar la explosión de dimensionalidad.</w:t>
      </w:r>
    </w:p>
    <w:p w14:paraId="45D6A7B0" w14:textId="77777777" w:rsidR="00C502DB" w:rsidRPr="00C502DB" w:rsidRDefault="00C502DB" w:rsidP="00C502DB">
      <w:pPr>
        <w:rPr>
          <w:b/>
          <w:bCs/>
        </w:rPr>
      </w:pPr>
      <w:r w:rsidRPr="00C502DB">
        <w:rPr>
          <w:b/>
          <w:bCs/>
        </w:rPr>
        <w:t>Paso 5 (</w:t>
      </w:r>
      <w:proofErr w:type="spellStart"/>
      <w:r w:rsidRPr="00C502DB">
        <w:rPr>
          <w:b/>
          <w:bCs/>
        </w:rPr>
        <w:t>Feature</w:t>
      </w:r>
      <w:proofErr w:type="spellEnd"/>
      <w:r w:rsidRPr="00C502DB">
        <w:rPr>
          <w:b/>
          <w:bCs/>
        </w:rPr>
        <w:t xml:space="preserve"> </w:t>
      </w:r>
      <w:proofErr w:type="spellStart"/>
      <w:r w:rsidRPr="00C502DB">
        <w:rPr>
          <w:b/>
          <w:bCs/>
        </w:rPr>
        <w:t>engineering</w:t>
      </w:r>
      <w:proofErr w:type="spellEnd"/>
      <w:r w:rsidRPr="00C502DB">
        <w:rPr>
          <w:b/>
          <w:bCs/>
        </w:rPr>
        <w:t>): ¿Por qué esas variables derivadas?</w:t>
      </w:r>
    </w:p>
    <w:p w14:paraId="56EBDA96" w14:textId="77777777" w:rsidR="00C502DB" w:rsidRPr="00C502DB" w:rsidRDefault="00C502DB" w:rsidP="00C502DB">
      <w:pPr>
        <w:numPr>
          <w:ilvl w:val="0"/>
          <w:numId w:val="18"/>
        </w:numPr>
      </w:pPr>
      <w:r w:rsidRPr="00C502DB">
        <w:rPr>
          <w:b/>
          <w:bCs/>
        </w:rPr>
        <w:t xml:space="preserve">Variable </w:t>
      </w:r>
      <w:proofErr w:type="gramStart"/>
      <w:r w:rsidRPr="00C502DB">
        <w:rPr>
          <w:b/>
          <w:bCs/>
        </w:rPr>
        <w:t>objetivo compuesta</w:t>
      </w:r>
      <w:proofErr w:type="gramEnd"/>
      <w:r w:rsidRPr="00C502DB">
        <w:rPr>
          <w:b/>
          <w:bCs/>
        </w:rPr>
        <w:t>:</w:t>
      </w:r>
      <w:r w:rsidRPr="00C502DB">
        <w:t> Además de las tres variables binarias individuales (LAZ&lt;-2, WLZ&lt;-2, WAZ&lt;-2), se crea una variable que combine las tres. Un niño con las tres condiciones simultáneamente tiene un riesgo diferente que uno con solo una.</w:t>
      </w:r>
    </w:p>
    <w:p w14:paraId="312D898E" w14:textId="77777777" w:rsidR="00C502DB" w:rsidRPr="00C502DB" w:rsidRDefault="00C502DB" w:rsidP="00C502DB">
      <w:pPr>
        <w:numPr>
          <w:ilvl w:val="0"/>
          <w:numId w:val="18"/>
        </w:numPr>
      </w:pPr>
      <w:r w:rsidRPr="00C502DB">
        <w:rPr>
          <w:b/>
          <w:bCs/>
        </w:rPr>
        <w:t>Velocidades de crecimiento:</w:t>
      </w:r>
      <w:r w:rsidRPr="00C502DB">
        <w:t xml:space="preserve"> Ya existen en el </w:t>
      </w:r>
      <w:proofErr w:type="spellStart"/>
      <w:r w:rsidRPr="00C502DB">
        <w:t>dataset</w:t>
      </w:r>
      <w:proofErr w:type="spellEnd"/>
      <w:r w:rsidRPr="00C502DB">
        <w:t xml:space="preserve"> (velocidadzscorepeso40_3m, etc.) pero se crean deltas adicionales porque la trayectoria de crecimiento es más informativa que una medición puntual. Un niño que está mejorando rápidamente tiene diferente pronóstico que uno que se estanca.</w:t>
      </w:r>
    </w:p>
    <w:p w14:paraId="3B02D6FE" w14:textId="77777777" w:rsidR="00C502DB" w:rsidRPr="00C502DB" w:rsidRDefault="00C502DB" w:rsidP="00C502DB">
      <w:pPr>
        <w:numPr>
          <w:ilvl w:val="0"/>
          <w:numId w:val="18"/>
        </w:numPr>
      </w:pPr>
      <w:r w:rsidRPr="00C502DB">
        <w:rPr>
          <w:b/>
          <w:bCs/>
        </w:rPr>
        <w:t>Duración de LME (Lactancia Materna Exclusiva):</w:t>
      </w:r>
      <w:r w:rsidRPr="00C502DB">
        <w:t xml:space="preserve"> Las variables ali40, ali3m, ali6m indican el tipo de alimentación en cada punto </w:t>
      </w:r>
      <w:r w:rsidRPr="00C502DB">
        <w:lastRenderedPageBreak/>
        <w:t>temporal. A partir de ellas se puede construir: "¿durante cuántos meses recibió lactancia materna exclusiva?", que es un factor protector conocido.</w:t>
      </w:r>
    </w:p>
    <w:p w14:paraId="76FE8FE8" w14:textId="77777777" w:rsidR="00C502DB" w:rsidRPr="00C502DB" w:rsidRDefault="00C502DB" w:rsidP="00C502DB">
      <w:pPr>
        <w:rPr>
          <w:b/>
          <w:bCs/>
        </w:rPr>
      </w:pPr>
      <w:r w:rsidRPr="00C502DB">
        <w:rPr>
          <w:b/>
          <w:bCs/>
        </w:rPr>
        <w:t>Paso 6 (Desbalance): ¿Por qué SMOTE y no solo pesos de clase?</w:t>
      </w:r>
    </w:p>
    <w:p w14:paraId="1EE3BBFB" w14:textId="77777777" w:rsidR="00C502DB" w:rsidRPr="00C502DB" w:rsidRDefault="00C502DB" w:rsidP="00C502DB">
      <w:pPr>
        <w:numPr>
          <w:ilvl w:val="0"/>
          <w:numId w:val="19"/>
        </w:numPr>
      </w:pPr>
      <w:r w:rsidRPr="00C502DB">
        <w:rPr>
          <w:b/>
          <w:bCs/>
        </w:rPr>
        <w:t>SMOTE</w:t>
      </w:r>
      <w:r w:rsidRPr="00C502DB">
        <w:t> genera ejemplos sintéticos de la clase minoritaria interpolando entre ejemplos reales. Es más sofisticado que simplemente duplicar los mismos ejemplos.</w:t>
      </w:r>
    </w:p>
    <w:p w14:paraId="21AF5A09" w14:textId="77777777" w:rsidR="00C502DB" w:rsidRPr="00C502DB" w:rsidRDefault="00C502DB" w:rsidP="00C502DB">
      <w:pPr>
        <w:numPr>
          <w:ilvl w:val="0"/>
          <w:numId w:val="19"/>
        </w:numPr>
      </w:pPr>
      <w:r w:rsidRPr="00C502DB">
        <w:rPr>
          <w:b/>
          <w:bCs/>
        </w:rPr>
        <w:t>Se aplica SOLO al conjunto de entrenamiento.</w:t>
      </w:r>
      <w:r w:rsidRPr="00C502DB">
        <w:t xml:space="preserve"> Si se aplica al </w:t>
      </w:r>
      <w:proofErr w:type="spellStart"/>
      <w:r w:rsidRPr="00C502DB">
        <w:t>dataset</w:t>
      </w:r>
      <w:proofErr w:type="spellEnd"/>
      <w:r w:rsidRPr="00C502DB">
        <w:t xml:space="preserve"> completo antes de dividir, los datos sintéticos "contaminan" </w:t>
      </w:r>
      <w:proofErr w:type="gramStart"/>
      <w:r w:rsidRPr="00C502DB">
        <w:t>el test</w:t>
      </w:r>
      <w:proofErr w:type="gramEnd"/>
      <w:r w:rsidRPr="00C502DB">
        <w:t xml:space="preserve"> set y las métricas serán falsamente optimistas.</w:t>
      </w:r>
    </w:p>
    <w:p w14:paraId="5F1DDA8B" w14:textId="77777777" w:rsidR="00C502DB" w:rsidRPr="00C502DB" w:rsidRDefault="00C502DB" w:rsidP="00C502DB">
      <w:pPr>
        <w:numPr>
          <w:ilvl w:val="0"/>
          <w:numId w:val="19"/>
        </w:numPr>
      </w:pPr>
      <w:r w:rsidRPr="00C502DB">
        <w:t>Se comparan varias técnicas (SMOTE, submuestreo, pesos de clase, ADASYN) porque no hay una solución universalmente mejor. ADASYN es una variante de SMOTE que genera más ejemplos sintéticos en las zonas donde la clase minoritaria es más difícil de clasificar.</w:t>
      </w:r>
    </w:p>
    <w:p w14:paraId="1755E715" w14:textId="77777777" w:rsidR="00C502DB" w:rsidRPr="00C502DB" w:rsidRDefault="00C502DB" w:rsidP="00C502DB">
      <w:pPr>
        <w:rPr>
          <w:b/>
          <w:bCs/>
        </w:rPr>
      </w:pPr>
      <w:r w:rsidRPr="00C502DB">
        <w:rPr>
          <w:b/>
          <w:bCs/>
        </w:rPr>
        <w:t>Paso 7 (Selección de variables): ¿Por qué tres técnicas?</w:t>
      </w:r>
    </w:p>
    <w:p w14:paraId="558EC946" w14:textId="77777777" w:rsidR="00C502DB" w:rsidRPr="00C502DB" w:rsidRDefault="00C502DB" w:rsidP="00C502DB">
      <w:r w:rsidRPr="00C502DB">
        <w:t>Ninguna técnica de selección es perfecta:</w:t>
      </w:r>
    </w:p>
    <w:p w14:paraId="61CC688E" w14:textId="77777777" w:rsidR="00C502DB" w:rsidRPr="00C502DB" w:rsidRDefault="00C502DB" w:rsidP="00C502DB">
      <w:pPr>
        <w:numPr>
          <w:ilvl w:val="0"/>
          <w:numId w:val="20"/>
        </w:numPr>
      </w:pPr>
      <w:r w:rsidRPr="00C502DB">
        <w:rPr>
          <w:b/>
          <w:bCs/>
        </w:rPr>
        <w:t xml:space="preserve">Mutual </w:t>
      </w:r>
      <w:proofErr w:type="spellStart"/>
      <w:r w:rsidRPr="00C502DB">
        <w:rPr>
          <w:b/>
          <w:bCs/>
        </w:rPr>
        <w:t>information</w:t>
      </w:r>
      <w:proofErr w:type="spellEnd"/>
      <w:r w:rsidRPr="00C502DB">
        <w:t xml:space="preserve"> es un filtro </w:t>
      </w:r>
      <w:proofErr w:type="gramStart"/>
      <w:r w:rsidRPr="00C502DB">
        <w:t>rápido</w:t>
      </w:r>
      <w:proofErr w:type="gramEnd"/>
      <w:r w:rsidRPr="00C502DB">
        <w:t xml:space="preserve"> pero no considera interacciones entre variables.</w:t>
      </w:r>
    </w:p>
    <w:p w14:paraId="79D3FF87" w14:textId="77777777" w:rsidR="00C502DB" w:rsidRPr="00C502DB" w:rsidRDefault="00C502DB" w:rsidP="00C502DB">
      <w:pPr>
        <w:numPr>
          <w:ilvl w:val="0"/>
          <w:numId w:val="20"/>
        </w:numPr>
      </w:pPr>
      <w:r w:rsidRPr="00C502DB">
        <w:rPr>
          <w:b/>
          <w:bCs/>
        </w:rPr>
        <w:t>Boruta</w:t>
      </w:r>
      <w:r w:rsidRPr="00C502DB">
        <w:t xml:space="preserve"> considera </w:t>
      </w:r>
      <w:proofErr w:type="gramStart"/>
      <w:r w:rsidRPr="00C502DB">
        <w:t>interacciones</w:t>
      </w:r>
      <w:proofErr w:type="gramEnd"/>
      <w:r w:rsidRPr="00C502DB">
        <w:t xml:space="preserve"> pero es computacionalmente costoso.</w:t>
      </w:r>
    </w:p>
    <w:p w14:paraId="54FEC61E" w14:textId="77777777" w:rsidR="00C502DB" w:rsidRPr="00C502DB" w:rsidRDefault="00C502DB" w:rsidP="00C502DB">
      <w:pPr>
        <w:numPr>
          <w:ilvl w:val="0"/>
          <w:numId w:val="20"/>
        </w:numPr>
      </w:pPr>
      <w:r w:rsidRPr="00C502DB">
        <w:rPr>
          <w:b/>
          <w:bCs/>
        </w:rPr>
        <w:t>RFE</w:t>
      </w:r>
      <w:r w:rsidRPr="00C502DB">
        <w:t> es un compromiso intermedio.</w:t>
      </w:r>
    </w:p>
    <w:p w14:paraId="4D035247" w14:textId="77777777" w:rsidR="00C502DB" w:rsidRPr="00C502DB" w:rsidRDefault="00C502DB" w:rsidP="00C502DB">
      <w:r w:rsidRPr="00C502DB">
        <w:t>Usar las tres y quedarnos con las variables seleccionadas por al menos dos de ellas nos da mayor confianza en la selección final.</w:t>
      </w:r>
    </w:p>
    <w:p w14:paraId="13783E6B" w14:textId="77777777" w:rsidR="00C502DB" w:rsidRPr="00C502DB" w:rsidRDefault="00C502DB" w:rsidP="00C502DB">
      <w:pPr>
        <w:rPr>
          <w:b/>
          <w:bCs/>
        </w:rPr>
      </w:pPr>
      <w:r w:rsidRPr="00C502DB">
        <w:rPr>
          <w:b/>
          <w:bCs/>
        </w:rPr>
        <w:t>Paso 8 (Partición): ¿Por qué 70/15/15 y no 80/20?</w:t>
      </w:r>
    </w:p>
    <w:p w14:paraId="06FF536F" w14:textId="77777777" w:rsidR="00C502DB" w:rsidRPr="00C502DB" w:rsidRDefault="00C502DB" w:rsidP="00C502DB">
      <w:pPr>
        <w:numPr>
          <w:ilvl w:val="0"/>
          <w:numId w:val="21"/>
        </w:numPr>
      </w:pPr>
      <w:r w:rsidRPr="00C502DB">
        <w:rPr>
          <w:b/>
          <w:bCs/>
        </w:rPr>
        <w:t>70% entrenamiento:</w:t>
      </w:r>
      <w:r w:rsidRPr="00C502DB">
        <w:t> Para entrenar los modelos.</w:t>
      </w:r>
    </w:p>
    <w:p w14:paraId="0C308485" w14:textId="77777777" w:rsidR="00C502DB" w:rsidRPr="00C502DB" w:rsidRDefault="00C502DB" w:rsidP="00C502DB">
      <w:pPr>
        <w:numPr>
          <w:ilvl w:val="0"/>
          <w:numId w:val="21"/>
        </w:numPr>
      </w:pPr>
      <w:r w:rsidRPr="00C502DB">
        <w:rPr>
          <w:b/>
          <w:bCs/>
        </w:rPr>
        <w:t>15% validación:</w:t>
      </w:r>
      <w:r w:rsidRPr="00C502DB">
        <w:t xml:space="preserve"> Para ajustar </w:t>
      </w:r>
      <w:proofErr w:type="spellStart"/>
      <w:r w:rsidRPr="00C502DB">
        <w:t>hiperparámetros</w:t>
      </w:r>
      <w:proofErr w:type="spellEnd"/>
      <w:r w:rsidRPr="00C502DB">
        <w:t xml:space="preserve"> y comparar modelos SIN tocar </w:t>
      </w:r>
      <w:proofErr w:type="gramStart"/>
      <w:r w:rsidRPr="00C502DB">
        <w:t>el test</w:t>
      </w:r>
      <w:proofErr w:type="gramEnd"/>
      <w:r w:rsidRPr="00C502DB">
        <w:t xml:space="preserve"> set.</w:t>
      </w:r>
    </w:p>
    <w:p w14:paraId="3C58A8D3" w14:textId="77777777" w:rsidR="00C502DB" w:rsidRPr="00C502DB" w:rsidRDefault="00C502DB" w:rsidP="00C502DB">
      <w:pPr>
        <w:numPr>
          <w:ilvl w:val="0"/>
          <w:numId w:val="21"/>
        </w:numPr>
      </w:pPr>
      <w:r w:rsidRPr="00C502DB">
        <w:rPr>
          <w:b/>
          <w:bCs/>
        </w:rPr>
        <w:t>15% test:</w:t>
      </w:r>
      <w:r w:rsidRPr="00C502DB">
        <w:t> Evaluación final, se usa UNA sola vez al final del proyecto para reportar las métricas definitivas.</w:t>
      </w:r>
    </w:p>
    <w:p w14:paraId="30517D92" w14:textId="77777777" w:rsidR="00C502DB" w:rsidRPr="00C502DB" w:rsidRDefault="00C502DB" w:rsidP="00C502DB">
      <w:pPr>
        <w:numPr>
          <w:ilvl w:val="0"/>
          <w:numId w:val="21"/>
        </w:numPr>
      </w:pPr>
      <w:r w:rsidRPr="00C502DB">
        <w:rPr>
          <w:b/>
          <w:bCs/>
        </w:rPr>
        <w:t>Estratificada:</w:t>
      </w:r>
      <w:r w:rsidRPr="00C502DB">
        <w:t> Asegura que la proporción de malnutrición sea la misma en los tres conjuntos. Si hay 10% de malnutrición en el total, habrá ~10% en cada partición.</w:t>
      </w:r>
    </w:p>
    <w:p w14:paraId="414B187D" w14:textId="77777777" w:rsidR="00C502DB" w:rsidRPr="00C502DB" w:rsidRDefault="00C502DB" w:rsidP="00C502DB">
      <w:pPr>
        <w:numPr>
          <w:ilvl w:val="0"/>
          <w:numId w:val="21"/>
        </w:numPr>
      </w:pPr>
      <w:proofErr w:type="spellStart"/>
      <w:r w:rsidRPr="00C502DB">
        <w:rPr>
          <w:b/>
          <w:bCs/>
        </w:rPr>
        <w:lastRenderedPageBreak/>
        <w:t>Stratified</w:t>
      </w:r>
      <w:proofErr w:type="spellEnd"/>
      <w:r w:rsidRPr="00C502DB">
        <w:rPr>
          <w:b/>
          <w:bCs/>
        </w:rPr>
        <w:t xml:space="preserve"> K-Fold (k=5):</w:t>
      </w:r>
      <w:r w:rsidRPr="00C502DB">
        <w:t> Adicionalmente, durante el entrenamiento se usa validación cruzada con 5 particiones para tener estimaciones más robustas del rendimiento.</w:t>
      </w:r>
    </w:p>
    <w:p w14:paraId="78F75411" w14:textId="77777777" w:rsidR="00C502DB" w:rsidRPr="00C502DB" w:rsidRDefault="00C502DB" w:rsidP="00C502DB">
      <w:r w:rsidRPr="00C502DB">
        <w:pict w14:anchorId="02CF1F50">
          <v:rect id="_x0000_i1101" style="width:0;height:0" o:hralign="center" o:hrstd="t" o:hr="t" fillcolor="#a0a0a0" stroked="f"/>
        </w:pict>
      </w:r>
    </w:p>
    <w:p w14:paraId="4360F627" w14:textId="77777777" w:rsidR="00C502DB" w:rsidRPr="00C502DB" w:rsidRDefault="00C502DB" w:rsidP="00C502DB">
      <w:pPr>
        <w:rPr>
          <w:b/>
          <w:bCs/>
        </w:rPr>
      </w:pPr>
      <w:r w:rsidRPr="00C502DB">
        <w:rPr>
          <w:b/>
          <w:bCs/>
        </w:rPr>
        <w:t>SECCIÓN 3: CRONOGRAMA</w:t>
      </w:r>
    </w:p>
    <w:p w14:paraId="79D0183F" w14:textId="77777777" w:rsidR="00C502DB" w:rsidRPr="00C502DB" w:rsidRDefault="00C502DB" w:rsidP="00C502DB">
      <w:pPr>
        <w:rPr>
          <w:b/>
          <w:bCs/>
        </w:rPr>
      </w:pPr>
      <w:r w:rsidRPr="00C502DB">
        <w:rPr>
          <w:b/>
          <w:bCs/>
        </w:rPr>
        <w:t>¿Por qué 8 semanas y 4 personas?</w:t>
      </w:r>
    </w:p>
    <w:p w14:paraId="3F3F202C" w14:textId="77777777" w:rsidR="00C502DB" w:rsidRPr="00C502DB" w:rsidRDefault="00C502DB" w:rsidP="00C502DB">
      <w:r w:rsidRPr="00C502DB">
        <w:t>Viene directamente del enunciado: "se implementa en el segundo ciclo (8 semanas compuesta por 4 personas)".</w:t>
      </w:r>
    </w:p>
    <w:p w14:paraId="73C2186A" w14:textId="77777777" w:rsidR="00C502DB" w:rsidRPr="00C502DB" w:rsidRDefault="00C502DB" w:rsidP="00C502DB">
      <w:pPr>
        <w:rPr>
          <w:b/>
          <w:bCs/>
        </w:rPr>
      </w:pPr>
      <w:r w:rsidRPr="00C502DB">
        <w:rPr>
          <w:b/>
          <w:bCs/>
        </w:rPr>
        <w:t>¿Por qué esa distribución de actividades?</w:t>
      </w:r>
    </w:p>
    <w:p w14:paraId="782F91F1" w14:textId="77777777" w:rsidR="00C502DB" w:rsidRPr="00C502DB" w:rsidRDefault="00C502DB" w:rsidP="00C502DB">
      <w:r w:rsidRPr="00C502DB">
        <w:t>La distribución sigue la secuencia natural de CRISP-DM, con paralelización de tareas cuando es posible: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7"/>
        <w:gridCol w:w="7905"/>
      </w:tblGrid>
      <w:tr w:rsidR="00C502DB" w:rsidRPr="00C502DB" w14:paraId="46AA7D1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1F1E1D"/>
            <w:vAlign w:val="center"/>
            <w:hideMark/>
          </w:tcPr>
          <w:p w14:paraId="53FEB912" w14:textId="77777777" w:rsidR="00C502DB" w:rsidRPr="00C502DB" w:rsidRDefault="00C502DB" w:rsidP="00C502DB">
            <w:pPr>
              <w:rPr>
                <w:b/>
                <w:bCs/>
              </w:rPr>
            </w:pPr>
            <w:r w:rsidRPr="00C502DB">
              <w:rPr>
                <w:b/>
                <w:bCs/>
              </w:rPr>
              <w:t>Semana</w:t>
            </w:r>
          </w:p>
        </w:tc>
        <w:tc>
          <w:tcPr>
            <w:tcW w:w="0" w:type="auto"/>
            <w:shd w:val="clear" w:color="auto" w:fill="1F1E1D"/>
            <w:vAlign w:val="center"/>
            <w:hideMark/>
          </w:tcPr>
          <w:p w14:paraId="6E0EBE61" w14:textId="77777777" w:rsidR="00C502DB" w:rsidRPr="00C502DB" w:rsidRDefault="00C502DB" w:rsidP="00C502DB">
            <w:pPr>
              <w:rPr>
                <w:b/>
                <w:bCs/>
              </w:rPr>
            </w:pPr>
            <w:r w:rsidRPr="00C502DB">
              <w:rPr>
                <w:b/>
                <w:bCs/>
              </w:rPr>
              <w:t>Lógica de la decisión</w:t>
            </w:r>
          </w:p>
        </w:tc>
      </w:tr>
      <w:tr w:rsidR="00C502DB" w:rsidRPr="00C502DB" w14:paraId="323962E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8D738F" w14:textId="77777777" w:rsidR="00C502DB" w:rsidRPr="00C502DB" w:rsidRDefault="00C502DB" w:rsidP="00C502DB">
            <w:r w:rsidRPr="00C502DB">
              <w:rPr>
                <w:b/>
                <w:bCs/>
              </w:rPr>
              <w:t>1</w:t>
            </w:r>
          </w:p>
        </w:tc>
        <w:tc>
          <w:tcPr>
            <w:tcW w:w="0" w:type="auto"/>
            <w:vAlign w:val="center"/>
            <w:hideMark/>
          </w:tcPr>
          <w:p w14:paraId="6E97021F" w14:textId="77777777" w:rsidR="00C502DB" w:rsidRPr="00C502DB" w:rsidRDefault="00C502DB" w:rsidP="00C502DB">
            <w:r w:rsidRPr="00C502DB">
              <w:t>Todo el equipo junto porque se necesita alineación. Sin entender bien el problema clínico, todo lo demás se construye sobre bases equivocadas. La reunión con expertos de la Fundación es crítica.</w:t>
            </w:r>
          </w:p>
        </w:tc>
      </w:tr>
      <w:tr w:rsidR="00C502DB" w:rsidRPr="00C502DB" w14:paraId="6CF2E42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946407" w14:textId="77777777" w:rsidR="00C502DB" w:rsidRPr="00C502DB" w:rsidRDefault="00C502DB" w:rsidP="00C502DB">
            <w:r w:rsidRPr="00C502DB">
              <w:rPr>
                <w:b/>
                <w:bCs/>
              </w:rPr>
              <w:t>2</w:t>
            </w:r>
          </w:p>
        </w:tc>
        <w:tc>
          <w:tcPr>
            <w:tcW w:w="0" w:type="auto"/>
            <w:vAlign w:val="center"/>
            <w:hideMark/>
          </w:tcPr>
          <w:p w14:paraId="7DCE4325" w14:textId="77777777" w:rsidR="00C502DB" w:rsidRPr="00C502DB" w:rsidRDefault="00C502DB" w:rsidP="00C502DB">
            <w:r w:rsidRPr="00C502DB">
              <w:t>Se divide 2+2 porque la EDA y la configuración del entorno son independientes. Mientras 2 personas exploran datos, las otras 2 configuran la infraestructura (</w:t>
            </w:r>
            <w:proofErr w:type="spellStart"/>
            <w:r w:rsidRPr="00C502DB">
              <w:t>MLflow</w:t>
            </w:r>
            <w:proofErr w:type="spellEnd"/>
            <w:r w:rsidRPr="00C502DB">
              <w:t>, DVC, repositorio).</w:t>
            </w:r>
          </w:p>
        </w:tc>
      </w:tr>
      <w:tr w:rsidR="00C502DB" w:rsidRPr="00C502DB" w14:paraId="723B1EA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27231A" w14:textId="77777777" w:rsidR="00C502DB" w:rsidRPr="00C502DB" w:rsidRDefault="00C502DB" w:rsidP="00C502DB">
            <w:r w:rsidRPr="00C502DB">
              <w:rPr>
                <w:b/>
                <w:bCs/>
              </w:rPr>
              <w:t>3</w:t>
            </w:r>
          </w:p>
        </w:tc>
        <w:tc>
          <w:tcPr>
            <w:tcW w:w="0" w:type="auto"/>
            <w:vAlign w:val="center"/>
            <w:hideMark/>
          </w:tcPr>
          <w:p w14:paraId="217A7730" w14:textId="77777777" w:rsidR="00C502DB" w:rsidRPr="00C502DB" w:rsidRDefault="00C502DB" w:rsidP="00C502DB">
            <w:r w:rsidRPr="00C502DB">
              <w:t>Se divide 2+2 porque la limpieza (mecánica, repetitiva) y la ingeniería de características (creativa, requiere conocimiento del dominio) son tareas diferentes que pueden hacerse en paralelo.</w:t>
            </w:r>
          </w:p>
        </w:tc>
      </w:tr>
      <w:tr w:rsidR="00C502DB" w:rsidRPr="00C502DB" w14:paraId="5013379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1347E0" w14:textId="77777777" w:rsidR="00C502DB" w:rsidRPr="00C502DB" w:rsidRDefault="00C502DB" w:rsidP="00C502DB">
            <w:r w:rsidRPr="00C502DB">
              <w:rPr>
                <w:b/>
                <w:bCs/>
              </w:rPr>
              <w:t>4</w:t>
            </w:r>
          </w:p>
        </w:tc>
        <w:tc>
          <w:tcPr>
            <w:tcW w:w="0" w:type="auto"/>
            <w:vAlign w:val="center"/>
            <w:hideMark/>
          </w:tcPr>
          <w:p w14:paraId="3BB95589" w14:textId="77777777" w:rsidR="00C502DB" w:rsidRPr="00C502DB" w:rsidRDefault="00C502DB" w:rsidP="00C502DB">
            <w:r w:rsidRPr="00C502DB">
              <w:t xml:space="preserve">Semana bisagra: se finaliza la preparación y se empiezan los primeros modelos. Los modelos </w:t>
            </w:r>
            <w:proofErr w:type="spellStart"/>
            <w:r w:rsidRPr="00C502DB">
              <w:t>baseline</w:t>
            </w:r>
            <w:proofErr w:type="spellEnd"/>
            <w:r w:rsidRPr="00C502DB">
              <w:t xml:space="preserve"> son rápidos de entrenar y dan una primera señal de si los datos tienen poder predictivo.</w:t>
            </w:r>
          </w:p>
        </w:tc>
      </w:tr>
      <w:tr w:rsidR="00C502DB" w:rsidRPr="00C502DB" w14:paraId="44595A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489F5C" w14:textId="77777777" w:rsidR="00C502DB" w:rsidRPr="00C502DB" w:rsidRDefault="00C502DB" w:rsidP="00C502DB">
            <w:r w:rsidRPr="00C502DB">
              <w:rPr>
                <w:b/>
                <w:bCs/>
              </w:rPr>
              <w:t>5</w:t>
            </w:r>
          </w:p>
        </w:tc>
        <w:tc>
          <w:tcPr>
            <w:tcW w:w="0" w:type="auto"/>
            <w:vAlign w:val="center"/>
            <w:hideMark/>
          </w:tcPr>
          <w:p w14:paraId="5916376E" w14:textId="77777777" w:rsidR="00C502DB" w:rsidRPr="00C502DB" w:rsidRDefault="00C502DB" w:rsidP="00C502DB">
            <w:r w:rsidRPr="00C502DB">
              <w:t xml:space="preserve">Modelado intensivo. Se divide entre clasificación supervisada (el objetivo principal) y </w:t>
            </w:r>
            <w:proofErr w:type="spellStart"/>
            <w:r w:rsidRPr="00C502DB">
              <w:t>clustering</w:t>
            </w:r>
            <w:proofErr w:type="spellEnd"/>
            <w:r w:rsidRPr="00C502DB">
              <w:t xml:space="preserve"> + análisis por fases (objetivos complementarios).</w:t>
            </w:r>
          </w:p>
        </w:tc>
      </w:tr>
      <w:tr w:rsidR="00C502DB" w:rsidRPr="00C502DB" w14:paraId="61F4F2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FEC8D1" w14:textId="77777777" w:rsidR="00C502DB" w:rsidRPr="00C502DB" w:rsidRDefault="00C502DB" w:rsidP="00C502DB">
            <w:r w:rsidRPr="00C502DB">
              <w:rPr>
                <w:b/>
                <w:bCs/>
              </w:rPr>
              <w:t>6</w:t>
            </w:r>
          </w:p>
        </w:tc>
        <w:tc>
          <w:tcPr>
            <w:tcW w:w="0" w:type="auto"/>
            <w:vAlign w:val="center"/>
            <w:hideMark/>
          </w:tcPr>
          <w:p w14:paraId="736AC42D" w14:textId="77777777" w:rsidR="00C502DB" w:rsidRPr="00C502DB" w:rsidRDefault="00C502DB" w:rsidP="00C502DB">
            <w:r w:rsidRPr="00C502DB">
              <w:t>Evaluación pura. Se separa el análisis de métricas/SHAP del análisis temporal porque requieren enfoques diferentes.</w:t>
            </w:r>
          </w:p>
        </w:tc>
      </w:tr>
      <w:tr w:rsidR="00C502DB" w:rsidRPr="00C502DB" w14:paraId="0A1CE4B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127CA9" w14:textId="77777777" w:rsidR="00C502DB" w:rsidRPr="00C502DB" w:rsidRDefault="00C502DB" w:rsidP="00C502DB">
            <w:r w:rsidRPr="00C502DB">
              <w:rPr>
                <w:b/>
                <w:bCs/>
              </w:rPr>
              <w:lastRenderedPageBreak/>
              <w:t>7</w:t>
            </w:r>
          </w:p>
        </w:tc>
        <w:tc>
          <w:tcPr>
            <w:tcW w:w="0" w:type="auto"/>
            <w:vAlign w:val="center"/>
            <w:hideMark/>
          </w:tcPr>
          <w:p w14:paraId="194513FF" w14:textId="77777777" w:rsidR="00C502DB" w:rsidRPr="00C502DB" w:rsidRDefault="00C502DB" w:rsidP="00C502DB">
            <w:r w:rsidRPr="00C502DB">
              <w:t xml:space="preserve">Se anticipa la construcción del </w:t>
            </w:r>
            <w:proofErr w:type="spellStart"/>
            <w:r w:rsidRPr="00C502DB">
              <w:t>dashboard</w:t>
            </w:r>
            <w:proofErr w:type="spellEnd"/>
            <w:r w:rsidRPr="00C502DB">
              <w:t xml:space="preserve"> porque la Fundación menciona explícitamente "plataformas interactivas que faciliten la exploración por parte de un experto".</w:t>
            </w:r>
          </w:p>
        </w:tc>
      </w:tr>
      <w:tr w:rsidR="00C502DB" w:rsidRPr="00C502DB" w14:paraId="231D0E4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803554" w14:textId="77777777" w:rsidR="00C502DB" w:rsidRPr="00C502DB" w:rsidRDefault="00C502DB" w:rsidP="00C502DB">
            <w:r w:rsidRPr="00C502DB">
              <w:rPr>
                <w:b/>
                <w:bCs/>
              </w:rPr>
              <w:t>8</w:t>
            </w:r>
          </w:p>
        </w:tc>
        <w:tc>
          <w:tcPr>
            <w:tcW w:w="0" w:type="auto"/>
            <w:vAlign w:val="center"/>
            <w:hideMark/>
          </w:tcPr>
          <w:p w14:paraId="7E8A84FE" w14:textId="77777777" w:rsidR="00C502DB" w:rsidRPr="00C502DB" w:rsidRDefault="00C502DB" w:rsidP="00C502DB">
            <w:r w:rsidRPr="00C502DB">
              <w:t>Toda la semana para validación con neonatólogos y ajustes. La Fundación dice que "uno o dos casos de uso, evaluados por equipos de dos o tres neonatólogos" es clave.</w:t>
            </w:r>
          </w:p>
        </w:tc>
      </w:tr>
    </w:tbl>
    <w:p w14:paraId="2CBA1D34" w14:textId="77777777" w:rsidR="00C502DB" w:rsidRPr="00C502DB" w:rsidRDefault="00C502DB" w:rsidP="00C502DB">
      <w:pPr>
        <w:rPr>
          <w:b/>
          <w:bCs/>
        </w:rPr>
      </w:pPr>
      <w:r w:rsidRPr="00C502DB">
        <w:rPr>
          <w:b/>
          <w:bCs/>
        </w:rPr>
        <w:t>¿Por qué esos hitos específicos?</w:t>
      </w:r>
    </w:p>
    <w:p w14:paraId="7AFF1214" w14:textId="77777777" w:rsidR="00C502DB" w:rsidRPr="00C502DB" w:rsidRDefault="00C502DB" w:rsidP="00C502DB">
      <w:r w:rsidRPr="00C502DB">
        <w:t>Cada hito es un </w:t>
      </w:r>
      <w:r w:rsidRPr="00C502DB">
        <w:rPr>
          <w:b/>
          <w:bCs/>
        </w:rPr>
        <w:t>punto de control verificable</w:t>
      </w:r>
      <w:r w:rsidRPr="00C502DB">
        <w:t>:</w:t>
      </w:r>
    </w:p>
    <w:p w14:paraId="26658054" w14:textId="77777777" w:rsidR="00C502DB" w:rsidRPr="00C502DB" w:rsidRDefault="00C502DB" w:rsidP="00C502DB">
      <w:pPr>
        <w:numPr>
          <w:ilvl w:val="0"/>
          <w:numId w:val="22"/>
        </w:numPr>
      </w:pPr>
      <w:r w:rsidRPr="00C502DB">
        <w:t>Si al final de la semana 2 no tenemos un EDA completo, sabemos que estamos retrasados.</w:t>
      </w:r>
    </w:p>
    <w:p w14:paraId="1EF8E21F" w14:textId="77777777" w:rsidR="00C502DB" w:rsidRPr="00C502DB" w:rsidRDefault="00C502DB" w:rsidP="00C502DB">
      <w:pPr>
        <w:numPr>
          <w:ilvl w:val="0"/>
          <w:numId w:val="22"/>
        </w:numPr>
      </w:pPr>
      <w:r w:rsidRPr="00C502DB">
        <w:t xml:space="preserve">Si al final de la semana 4 los modelos </w:t>
      </w:r>
      <w:proofErr w:type="spellStart"/>
      <w:r w:rsidRPr="00C502DB">
        <w:t>baseline</w:t>
      </w:r>
      <w:proofErr w:type="spellEnd"/>
      <w:r w:rsidRPr="00C502DB">
        <w:t xml:space="preserve"> dan resultados muy pobres (AUC &lt; 0.6), hay que replantear el enfoque antes de invertir más semanas.</w:t>
      </w:r>
    </w:p>
    <w:p w14:paraId="4D077D4D" w14:textId="77777777" w:rsidR="00C502DB" w:rsidRPr="00C502DB" w:rsidRDefault="00C502DB" w:rsidP="00C502DB">
      <w:pPr>
        <w:numPr>
          <w:ilvl w:val="0"/>
          <w:numId w:val="22"/>
        </w:numPr>
      </w:pPr>
      <w:r w:rsidRPr="00C502DB">
        <w:t>El hito de la semana 6 (mejor modelo seleccionado) es el punto de no retorno: a partir de ahí se enfoca en despliegue y validación, no en más experimentación</w:t>
      </w:r>
    </w:p>
    <w:p w14:paraId="08F4C62D" w14:textId="77777777" w:rsidR="00E247C2" w:rsidRPr="00C502DB" w:rsidRDefault="00E247C2" w:rsidP="00C502DB"/>
    <w:sectPr w:rsidR="00E247C2" w:rsidRPr="00C502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067"/>
    <w:multiLevelType w:val="multilevel"/>
    <w:tmpl w:val="7512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22DC1"/>
    <w:multiLevelType w:val="multilevel"/>
    <w:tmpl w:val="F530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22C05"/>
    <w:multiLevelType w:val="multilevel"/>
    <w:tmpl w:val="DC9A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70FCD"/>
    <w:multiLevelType w:val="multilevel"/>
    <w:tmpl w:val="A8A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65146B"/>
    <w:multiLevelType w:val="multilevel"/>
    <w:tmpl w:val="031A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9D5F0C"/>
    <w:multiLevelType w:val="multilevel"/>
    <w:tmpl w:val="1882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470466"/>
    <w:multiLevelType w:val="multilevel"/>
    <w:tmpl w:val="CC1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132421"/>
    <w:multiLevelType w:val="multilevel"/>
    <w:tmpl w:val="7EB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7A402B"/>
    <w:multiLevelType w:val="multilevel"/>
    <w:tmpl w:val="0016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09725F"/>
    <w:multiLevelType w:val="multilevel"/>
    <w:tmpl w:val="FB3E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000E63"/>
    <w:multiLevelType w:val="multilevel"/>
    <w:tmpl w:val="2E94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96563D"/>
    <w:multiLevelType w:val="multilevel"/>
    <w:tmpl w:val="638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F37BAA"/>
    <w:multiLevelType w:val="multilevel"/>
    <w:tmpl w:val="D760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E61C6A"/>
    <w:multiLevelType w:val="multilevel"/>
    <w:tmpl w:val="856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565C75"/>
    <w:multiLevelType w:val="multilevel"/>
    <w:tmpl w:val="6E24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DE75B9"/>
    <w:multiLevelType w:val="multilevel"/>
    <w:tmpl w:val="34CE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BB58E9"/>
    <w:multiLevelType w:val="multilevel"/>
    <w:tmpl w:val="442E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8B1149"/>
    <w:multiLevelType w:val="multilevel"/>
    <w:tmpl w:val="A03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9D399E"/>
    <w:multiLevelType w:val="multilevel"/>
    <w:tmpl w:val="3BB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007E87"/>
    <w:multiLevelType w:val="multilevel"/>
    <w:tmpl w:val="9E24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DE607C"/>
    <w:multiLevelType w:val="multilevel"/>
    <w:tmpl w:val="930A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BA3341"/>
    <w:multiLevelType w:val="multilevel"/>
    <w:tmpl w:val="EBFC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2673060">
    <w:abstractNumId w:val="1"/>
  </w:num>
  <w:num w:numId="2" w16cid:durableId="1895459266">
    <w:abstractNumId w:val="16"/>
  </w:num>
  <w:num w:numId="3" w16cid:durableId="1002900935">
    <w:abstractNumId w:val="0"/>
  </w:num>
  <w:num w:numId="4" w16cid:durableId="766653618">
    <w:abstractNumId w:val="9"/>
  </w:num>
  <w:num w:numId="5" w16cid:durableId="1189484243">
    <w:abstractNumId w:val="15"/>
  </w:num>
  <w:num w:numId="6" w16cid:durableId="1046754955">
    <w:abstractNumId w:val="13"/>
  </w:num>
  <w:num w:numId="7" w16cid:durableId="2118019575">
    <w:abstractNumId w:val="11"/>
  </w:num>
  <w:num w:numId="8" w16cid:durableId="345331771">
    <w:abstractNumId w:val="18"/>
  </w:num>
  <w:num w:numId="9" w16cid:durableId="212430091">
    <w:abstractNumId w:val="3"/>
  </w:num>
  <w:num w:numId="10" w16cid:durableId="203451365">
    <w:abstractNumId w:val="2"/>
  </w:num>
  <w:num w:numId="11" w16cid:durableId="977683428">
    <w:abstractNumId w:val="20"/>
  </w:num>
  <w:num w:numId="12" w16cid:durableId="2055109778">
    <w:abstractNumId w:val="14"/>
  </w:num>
  <w:num w:numId="13" w16cid:durableId="1349675362">
    <w:abstractNumId w:val="12"/>
  </w:num>
  <w:num w:numId="14" w16cid:durableId="287398655">
    <w:abstractNumId w:val="5"/>
  </w:num>
  <w:num w:numId="15" w16cid:durableId="1935554037">
    <w:abstractNumId w:val="6"/>
  </w:num>
  <w:num w:numId="16" w16cid:durableId="595478673">
    <w:abstractNumId w:val="8"/>
  </w:num>
  <w:num w:numId="17" w16cid:durableId="1717390337">
    <w:abstractNumId w:val="7"/>
  </w:num>
  <w:num w:numId="18" w16cid:durableId="1881934542">
    <w:abstractNumId w:val="4"/>
  </w:num>
  <w:num w:numId="19" w16cid:durableId="1081176320">
    <w:abstractNumId w:val="10"/>
  </w:num>
  <w:num w:numId="20" w16cid:durableId="1091049809">
    <w:abstractNumId w:val="17"/>
  </w:num>
  <w:num w:numId="21" w16cid:durableId="541022265">
    <w:abstractNumId w:val="19"/>
  </w:num>
  <w:num w:numId="22" w16cid:durableId="3706900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DB"/>
    <w:rsid w:val="006E5E62"/>
    <w:rsid w:val="00997643"/>
    <w:rsid w:val="00C502DB"/>
    <w:rsid w:val="00E247C2"/>
    <w:rsid w:val="00EA6E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88627"/>
  <w15:chartTrackingRefBased/>
  <w15:docId w15:val="{93764A4E-5069-4991-8A45-B6F03BD47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0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0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02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02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02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02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02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02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02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02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02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02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02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02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02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02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02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02DB"/>
    <w:rPr>
      <w:rFonts w:eastAsiaTheme="majorEastAsia" w:cstheme="majorBidi"/>
      <w:color w:val="272727" w:themeColor="text1" w:themeTint="D8"/>
    </w:rPr>
  </w:style>
  <w:style w:type="paragraph" w:styleId="Ttulo">
    <w:name w:val="Title"/>
    <w:basedOn w:val="Normal"/>
    <w:next w:val="Normal"/>
    <w:link w:val="TtuloCar"/>
    <w:uiPriority w:val="10"/>
    <w:qFormat/>
    <w:rsid w:val="00C50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02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02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02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02DB"/>
    <w:pPr>
      <w:spacing w:before="160"/>
      <w:jc w:val="center"/>
    </w:pPr>
    <w:rPr>
      <w:i/>
      <w:iCs/>
      <w:color w:val="404040" w:themeColor="text1" w:themeTint="BF"/>
    </w:rPr>
  </w:style>
  <w:style w:type="character" w:customStyle="1" w:styleId="CitaCar">
    <w:name w:val="Cita Car"/>
    <w:basedOn w:val="Fuentedeprrafopredeter"/>
    <w:link w:val="Cita"/>
    <w:uiPriority w:val="29"/>
    <w:rsid w:val="00C502DB"/>
    <w:rPr>
      <w:i/>
      <w:iCs/>
      <w:color w:val="404040" w:themeColor="text1" w:themeTint="BF"/>
    </w:rPr>
  </w:style>
  <w:style w:type="paragraph" w:styleId="Prrafodelista">
    <w:name w:val="List Paragraph"/>
    <w:basedOn w:val="Normal"/>
    <w:uiPriority w:val="34"/>
    <w:qFormat/>
    <w:rsid w:val="00C502DB"/>
    <w:pPr>
      <w:ind w:left="720"/>
      <w:contextualSpacing/>
    </w:pPr>
  </w:style>
  <w:style w:type="character" w:styleId="nfasisintenso">
    <w:name w:val="Intense Emphasis"/>
    <w:basedOn w:val="Fuentedeprrafopredeter"/>
    <w:uiPriority w:val="21"/>
    <w:qFormat/>
    <w:rsid w:val="00C502DB"/>
    <w:rPr>
      <w:i/>
      <w:iCs/>
      <w:color w:val="0F4761" w:themeColor="accent1" w:themeShade="BF"/>
    </w:rPr>
  </w:style>
  <w:style w:type="paragraph" w:styleId="Citadestacada">
    <w:name w:val="Intense Quote"/>
    <w:basedOn w:val="Normal"/>
    <w:next w:val="Normal"/>
    <w:link w:val="CitadestacadaCar"/>
    <w:uiPriority w:val="30"/>
    <w:qFormat/>
    <w:rsid w:val="00C50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02DB"/>
    <w:rPr>
      <w:i/>
      <w:iCs/>
      <w:color w:val="0F4761" w:themeColor="accent1" w:themeShade="BF"/>
    </w:rPr>
  </w:style>
  <w:style w:type="character" w:styleId="Referenciaintensa">
    <w:name w:val="Intense Reference"/>
    <w:basedOn w:val="Fuentedeprrafopredeter"/>
    <w:uiPriority w:val="32"/>
    <w:qFormat/>
    <w:rsid w:val="00C502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3693</Words>
  <Characters>20313</Characters>
  <Application>Microsoft Office Word</Application>
  <DocSecurity>0</DocSecurity>
  <Lines>169</Lines>
  <Paragraphs>47</Paragraphs>
  <ScaleCrop>false</ScaleCrop>
  <Company/>
  <LinksUpToDate>false</LinksUpToDate>
  <CharactersWithSpaces>23959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leison fabian mejia garcia</dc:creator>
  <cp:keywords/>
  <dc:description/>
  <cp:lastModifiedBy>leison fabian mejia garcia</cp:lastModifiedBy>
  <cp:revision>1</cp:revision>
  <dcterms:created xsi:type="dcterms:W3CDTF">2026-03-06T12:36:00Z</dcterms:created>
  <dcterms:modified xsi:type="dcterms:W3CDTF">2026-03-06T12:36:00Z</dcterms:modified>
</cp:coreProperties>
</file>