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p>
            <w:pPr>
              <w:jc w:val="left"/>
            </w:pPr>
            <w:r>
              <w:t xml:space="preserve">layout: post</w:t>
            </w:r>
          </w:p>
        </w:tc>
      </w:tr>
      <w:tr>
        <w:tc>
          <w:p>
            <w:pPr>
              <w:jc w:val="left"/>
            </w:pPr>
            <w:r>
              <w:t xml:space="preserve">title: Designer, Architect, Developer</w:t>
            </w:r>
          </w:p>
        </w:tc>
      </w:tr>
    </w:tbl>
    <w:bookmarkStart w:id="page.title" w:name="page.title"/>
    <w:p>
      <w:pPr>
        <w:pStyle w:val="Heading1"/>
      </w:pPr>
      <w:r>
        <w:t xml:space="preserve">{{ page.title }}</w:t>
      </w:r>
    </w:p>
    <w:bookmarkEnd w:id="page.title"/>
    <w:p>
      <w:r>
        <w:t xml:space="preserve">11 Dec 2010 - San Francisco</w:t>
      </w:r>
    </w:p>
    <w:p>
      <w:r>
        <w:t xml:space="preserve">I've written a nice blog post for</w:t>
      </w:r>
      <w:r>
        <w:t xml:space="preserve"> </w:t>
      </w:r>
      <w:r>
        <w:rPr>
          <w:b/>
        </w:rPr>
        <w:t xml:space="preserve">24 Ways to Start</w:t>
      </w:r>
      <w:r>
        <w:t xml:space="preserve">, the advent calendar for entrepreneurs. You should check it out, it's called:</w:t>
      </w:r>
      <w:r>
        <w:t xml:space="preserve"> </w:t>
      </w:r>
      <w:hyperlink r:id="link0">
        <w:r>
          <w:rPr>
            <w:rStyle w:val="Hyperlink"/>
          </w:rPr>
          <w:t xml:space="preserve">Designer, Architect, Developer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24waystostart.com/2010/designer-architect-develop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