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D75AD8F" w14:textId="77777777">
      <w:pPr>
        <w:pBdr/>
        <w:spacing w:after="0"/>
        <w:ind w:firstLine="0"/>
        <w:jc w:val="center"/>
        <w:rPr/>
      </w:pPr>
      <w:r/>
      <w:r/>
    </w:p>
    <w:p w14:paraId="6D75AD90" w14:textId="77777777">
      <w:pPr>
        <w:pBdr/>
        <w:spacing w:after="0"/>
        <w:ind w:firstLine="0"/>
        <w:jc w:val="center"/>
        <w:rPr/>
      </w:pPr>
      <w:r/>
      <w:r/>
    </w:p>
    <w:p w14:paraId="6D75AD91" w14:textId="77777777">
      <w:pPr>
        <w:pBdr/>
        <w:spacing w:after="0"/>
        <w:ind w:firstLine="0"/>
        <w:jc w:val="center"/>
        <w:rPr/>
      </w:pPr>
      <w:r/>
      <w:r/>
    </w:p>
    <w:p w14:paraId="6D75AD92" w14:textId="77777777">
      <w:pPr>
        <w:pBdr/>
        <w:spacing w:after="0"/>
        <w:ind w:firstLine="0"/>
        <w:jc w:val="center"/>
        <w:rPr/>
      </w:pPr>
      <w:r>
        <mc:AlternateContent>
          <mc:Choice Requires="wpg">
            <w:drawing>
              <wp:inline xmlns:wp="http://schemas.openxmlformats.org/drawingml/2006/wordprocessingDrawing" distT="0" distB="0" distL="0" distR="0">
                <wp:extent cx="1019174" cy="1123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4"/>
                        <a:stretch/>
                      </pic:blipFill>
                      <pic:spPr bwMode="auto">
                        <a:xfrm>
                          <a:off x="0" y="0"/>
                          <a:ext cx="1019174" cy="11239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0.25pt;height:88.50pt;mso-wrap-distance-left:0.00pt;mso-wrap-distance-top:0.00pt;mso-wrap-distance-right:0.00pt;mso-wrap-distance-bottom:0.00pt;z-index:1;">
                <v:imagedata r:id="rId14" o:title=""/>
                <o:lock v:ext="edit" rotation="t"/>
              </v:shape>
            </w:pict>
          </mc:Fallback>
        </mc:AlternateContent>
      </w:r>
      <w:r/>
    </w:p>
    <w:p w14:paraId="6D75AD93" w14:textId="77777777">
      <w:pPr>
        <w:pBdr/>
        <w:spacing w:after="0"/>
        <w:ind/>
        <w:jc w:val="center"/>
        <w:rPr/>
      </w:pPr>
      <w:r>
        <w:t xml:space="preserve"> </w:t>
      </w:r>
      <w:r/>
    </w:p>
    <w:p w14:paraId="6D75AD94" w14:textId="77777777">
      <w:pPr>
        <w:pBdr/>
        <w:spacing w:after="0"/>
        <w:ind w:firstLine="0"/>
        <w:jc w:val="center"/>
        <w:rPr>
          <w:b/>
          <w:color w:val="000000"/>
          <w:sz w:val="28"/>
          <w:szCs w:val="28"/>
        </w:rPr>
      </w:pPr>
      <w:r>
        <w:rPr>
          <w:b/>
          <w:color w:val="000000"/>
          <w:sz w:val="28"/>
          <w:szCs w:val="28"/>
        </w:rPr>
        <w:t xml:space="preserve">UNIVERSIDADE FEDERAL DO TOCANTINS</w:t>
      </w:r>
      <w:r>
        <w:rPr>
          <w:b/>
          <w:color w:val="000000"/>
          <w:sz w:val="28"/>
          <w:szCs w:val="28"/>
        </w:rPr>
      </w:r>
      <w:r>
        <w:rPr>
          <w:b/>
          <w:color w:val="000000"/>
          <w:sz w:val="28"/>
          <w:szCs w:val="28"/>
        </w:rPr>
      </w:r>
    </w:p>
    <w:p w14:paraId="6D75AD95" w14:textId="77777777">
      <w:pPr>
        <w:pBdr/>
        <w:spacing w:after="0" w:before="2"/>
        <w:ind w:firstLine="0"/>
        <w:jc w:val="center"/>
        <w:rPr>
          <w:b/>
          <w:bCs/>
          <w:sz w:val="28"/>
          <w:szCs w:val="28"/>
        </w:rPr>
      </w:pPr>
      <w:r>
        <w:rPr>
          <w:b/>
          <w:bCs/>
          <w:sz w:val="28"/>
          <w:szCs w:val="28"/>
        </w:rPr>
        <w:t xml:space="preserve">PROGRAMA DE PÓS-GRADUAÇÃO MESTRADO PROFISSIONAL EM GESTÃO DE POLÍTICAS PÚBLICAS</w:t>
      </w:r>
      <w:r>
        <w:rPr>
          <w:b/>
          <w:bCs/>
          <w:sz w:val="28"/>
          <w:szCs w:val="28"/>
        </w:rPr>
      </w:r>
      <w:r>
        <w:rPr>
          <w:b/>
          <w:bCs/>
          <w:sz w:val="28"/>
          <w:szCs w:val="28"/>
        </w:rPr>
      </w:r>
    </w:p>
    <w:p w14:paraId="6D75AD96" w14:textId="77777777">
      <w:pPr>
        <w:pBdr/>
        <w:spacing w:after="0" w:before="2"/>
        <w:ind w:firstLine="0"/>
        <w:jc w:val="center"/>
        <w:rPr>
          <w:b/>
          <w:sz w:val="28"/>
          <w:szCs w:val="28"/>
        </w:rPr>
      </w:pPr>
      <w:r>
        <w:rPr>
          <w:b/>
          <w:sz w:val="28"/>
          <w:szCs w:val="28"/>
        </w:rPr>
      </w:r>
      <w:r>
        <w:rPr>
          <w:b/>
          <w:sz w:val="28"/>
          <w:szCs w:val="28"/>
        </w:rPr>
      </w:r>
      <w:r>
        <w:rPr>
          <w:b/>
          <w:sz w:val="28"/>
          <w:szCs w:val="28"/>
        </w:rPr>
      </w:r>
    </w:p>
    <w:p w14:paraId="6D75AD97" w14:textId="77777777">
      <w:pPr>
        <w:pBdr/>
        <w:spacing w:after="0" w:before="2"/>
        <w:ind w:firstLine="0"/>
        <w:jc w:val="center"/>
        <w:rPr>
          <w:b/>
          <w:color w:val="000000"/>
          <w:sz w:val="28"/>
          <w:szCs w:val="28"/>
        </w:rPr>
      </w:pPr>
      <w:r>
        <w:rPr>
          <w:b/>
          <w:color w:val="000000"/>
          <w:sz w:val="28"/>
          <w:szCs w:val="28"/>
        </w:rPr>
      </w:r>
      <w:r>
        <w:rPr>
          <w:b/>
          <w:color w:val="000000"/>
          <w:sz w:val="28"/>
          <w:szCs w:val="28"/>
        </w:rPr>
      </w:r>
      <w:r>
        <w:rPr>
          <w:b/>
          <w:color w:val="000000"/>
          <w:sz w:val="28"/>
          <w:szCs w:val="28"/>
        </w:rPr>
      </w:r>
    </w:p>
    <w:p w14:paraId="6D75AD98" w14:textId="77777777">
      <w:pPr>
        <w:pBdr/>
        <w:spacing w:after="0"/>
        <w:ind w:firstLine="0"/>
        <w:jc w:val="center"/>
        <w:rPr>
          <w:b/>
          <w:color w:val="000000"/>
          <w:sz w:val="24"/>
          <w:szCs w:val="24"/>
        </w:rPr>
      </w:pPr>
      <w:r>
        <w:rPr>
          <w:b/>
          <w:color w:val="000000"/>
          <w:sz w:val="24"/>
          <w:szCs w:val="24"/>
        </w:rPr>
        <w:t xml:space="preserve">FLORA DE FREITAS SOARES LIMA</w:t>
      </w:r>
      <w:r>
        <w:rPr>
          <w:b/>
          <w:color w:val="000000"/>
          <w:sz w:val="24"/>
          <w:szCs w:val="24"/>
        </w:rPr>
      </w:r>
      <w:r>
        <w:rPr>
          <w:b/>
          <w:color w:val="000000"/>
          <w:sz w:val="24"/>
          <w:szCs w:val="24"/>
        </w:rPr>
      </w:r>
    </w:p>
    <w:p w14:paraId="6D75AD99" w14:textId="77777777">
      <w:pPr>
        <w:pBdr/>
        <w:spacing w:after="0"/>
        <w:ind w:firstLine="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D75AD9A" w14:textId="77777777">
      <w:pPr>
        <w:pBdr/>
        <w:spacing w:after="0"/>
        <w:ind w:firstLine="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b/>
          <w:color w:val="000000"/>
          <w:sz w:val="24"/>
          <w:szCs w:val="24"/>
        </w:rPr>
      </w:r>
    </w:p>
    <w:p w14:paraId="6D75AD9B" w14:textId="77777777">
      <w:pPr>
        <w:pBdr/>
        <w:spacing w:after="0"/>
        <w:ind w:firstLine="0"/>
        <w:jc w:val="center"/>
        <w:rPr/>
      </w:pPr>
      <w:r/>
      <w:r/>
    </w:p>
    <w:p w14:paraId="6D75AD9C" w14:textId="77777777">
      <w:pPr>
        <w:pBdr/>
        <w:spacing w:after="80" w:before="280"/>
        <w:ind w:firstLine="0"/>
        <w:jc w:val="center"/>
        <w:rPr>
          <w:b/>
          <w:sz w:val="24"/>
          <w:szCs w:val="24"/>
        </w:rPr>
      </w:pPr>
      <w:r/>
      <w:bookmarkStart w:id="0" w:name="_heading=h.56w992mkrxsy"/>
      <w:r/>
      <w:bookmarkEnd w:id="0"/>
      <w:r>
        <w:rPr>
          <w:b/>
          <w:sz w:val="24"/>
          <w:szCs w:val="24"/>
        </w:rPr>
        <w:t xml:space="preserve">CAUSA E CONDIÇÃO: O PAPEL DAS RECOMENDAÇÕES DO DENASUS NA INDUÇÃO DE MUDANÇAS INSTITUCIONAIS NO SUS</w:t>
      </w:r>
      <w:r>
        <w:rPr>
          <w:b/>
          <w:sz w:val="24"/>
          <w:szCs w:val="24"/>
        </w:rPr>
      </w:r>
      <w:r>
        <w:rPr>
          <w:b/>
          <w:sz w:val="24"/>
          <w:szCs w:val="24"/>
        </w:rPr>
      </w:r>
    </w:p>
    <w:p w14:paraId="6D75AD9D" w14:textId="77777777">
      <w:pPr>
        <w:pBdr/>
        <w:spacing/>
        <w:ind/>
        <w:rPr/>
      </w:pPr>
      <w:r/>
      <w:r/>
    </w:p>
    <w:p w14:paraId="6D75AD9E" w14:textId="77777777">
      <w:pPr>
        <w:pBdr/>
        <w:spacing/>
        <w:ind/>
        <w:rPr/>
      </w:pPr>
      <w:r/>
      <w:r/>
    </w:p>
    <w:p w14:paraId="6D75AD9F" w14:textId="77777777">
      <w:pPr>
        <w:pBdr/>
        <w:spacing/>
        <w:ind/>
        <w:rPr/>
      </w:pPr>
      <w:r/>
      <w:bookmarkStart w:id="1" w:name="_heading=h.qrvquovqhxyx"/>
      <w:r/>
      <w:bookmarkEnd w:id="1"/>
      <w:r/>
      <w:r/>
    </w:p>
    <w:p w14:paraId="6D75ADA0" w14:textId="77777777">
      <w:pPr>
        <w:pBdr/>
        <w:spacing/>
        <w:ind/>
        <w:rPr/>
      </w:pPr>
      <w:r/>
      <w:bookmarkStart w:id="2" w:name="_heading=h.uw9t9naaolep"/>
      <w:r/>
      <w:bookmarkEnd w:id="2"/>
      <w:r/>
      <w:r/>
    </w:p>
    <w:p w14:paraId="6D75ADA1" w14:textId="77777777">
      <w:pPr>
        <w:pBdr/>
        <w:spacing/>
        <w:ind/>
        <w:rPr/>
      </w:pPr>
      <w:r/>
      <w:r/>
    </w:p>
    <w:p w14:paraId="6D75ADA3" w14:textId="77777777">
      <w:pPr>
        <w:pBdr/>
        <w:spacing/>
        <w:ind/>
        <w:rPr/>
      </w:pPr>
      <w:r/>
      <w:r/>
    </w:p>
    <w:p w14:paraId="6D75ADA4" w14:textId="77777777">
      <w:pPr>
        <w:pBdr/>
        <w:spacing/>
        <w:ind/>
        <w:rPr/>
      </w:pPr>
      <w:r/>
      <w:bookmarkStart w:id="3" w:name="_heading=h.ydpw9yaxoib5"/>
      <w:r/>
      <w:bookmarkEnd w:id="3"/>
      <w:r/>
      <w:r/>
    </w:p>
    <w:p w14:paraId="6D75ADA5" w14:textId="77777777">
      <w:pPr>
        <w:pBdr/>
        <w:spacing/>
        <w:ind w:firstLine="0"/>
        <w:jc w:val="center"/>
        <w:rPr>
          <w:b/>
          <w:sz w:val="28"/>
          <w:szCs w:val="28"/>
        </w:rPr>
      </w:pPr>
      <w:r/>
      <w:bookmarkStart w:id="4" w:name="_heading=h.pu1frm93h0kp"/>
      <w:r/>
      <w:bookmarkEnd w:id="4"/>
      <w:r>
        <w:rPr>
          <w:sz w:val="28"/>
          <w:szCs w:val="28"/>
        </w:rPr>
        <w:t xml:space="preserve">Palmas, TO</w:t>
      </w:r>
      <w:r>
        <w:rPr>
          <w:b/>
          <w:sz w:val="28"/>
          <w:szCs w:val="28"/>
        </w:rPr>
      </w:r>
      <w:r>
        <w:rPr>
          <w:b/>
          <w:sz w:val="28"/>
          <w:szCs w:val="28"/>
        </w:rPr>
      </w:r>
    </w:p>
    <w:p w14:paraId="6D75ADA6" w14:textId="77777777">
      <w:pPr>
        <w:pBdr/>
        <w:spacing w:after="80" w:line="240" w:lineRule="auto"/>
        <w:ind w:firstLine="0"/>
        <w:jc w:val="center"/>
        <w:rPr/>
      </w:pPr>
      <w:r/>
      <w:bookmarkStart w:id="5" w:name="_heading=h.i6m6u3o613to"/>
      <w:r/>
      <w:bookmarkEnd w:id="5"/>
      <w:r>
        <w:t xml:space="preserve">2026</w:t>
      </w:r>
      <w:r/>
    </w:p>
    <w:p w14:paraId="6D75ADA7" w14:textId="77777777">
      <w:pPr>
        <w:pBdr/>
        <w:spacing w:after="360" w:before="120" w:line="274" w:lineRule="auto"/>
        <w:ind w:firstLine="0"/>
        <w:jc w:val="center"/>
        <w:rPr/>
      </w:pPr>
      <w:r>
        <w:br w:type="page" w:clear="all"/>
      </w:r>
      <w:r>
        <w:rPr>
          <w:b/>
        </w:rPr>
        <w:t xml:space="preserve">Flora de Freitas Soares Lima</w:t>
      </w:r>
      <w:r>
        <w:rPr>
          <w:b/>
        </w:rPr>
      </w:r>
      <w:r/>
    </w:p>
    <w:p w14:paraId="6D75ADA9" w14:textId="77777777">
      <w:pPr>
        <w:pBdr/>
        <w:spacing w:after="80" w:before="280"/>
        <w:ind w:firstLine="0"/>
        <w:jc w:val="center"/>
        <w:rPr/>
      </w:pPr>
      <w:r/>
      <w:r/>
    </w:p>
    <w:p w14:paraId="6D75ADAA" w14:textId="77777777">
      <w:pPr>
        <w:pBdr/>
        <w:spacing w:after="80" w:before="280"/>
        <w:ind w:firstLine="0"/>
        <w:jc w:val="center"/>
        <w:rPr/>
      </w:pPr>
      <w:r/>
      <w:r/>
    </w:p>
    <w:p w14:paraId="6D75ADAB" w14:textId="77777777">
      <w:pPr>
        <w:pBdr/>
        <w:spacing w:after="80" w:before="280"/>
        <w:ind w:firstLine="0"/>
        <w:jc w:val="center"/>
        <w:rPr/>
      </w:pPr>
      <w:r/>
      <w:r/>
    </w:p>
    <w:p w14:paraId="6D75ADAC" w14:textId="77777777">
      <w:pPr>
        <w:pBdr/>
        <w:spacing/>
        <w:ind w:firstLine="0"/>
        <w:jc w:val="center"/>
        <w:rPr>
          <w:b/>
          <w:bCs/>
          <w:sz w:val="28"/>
          <w:szCs w:val="28"/>
        </w:rPr>
      </w:pPr>
      <w:r>
        <w:rPr>
          <w:b/>
          <w:bCs/>
          <w:sz w:val="28"/>
          <w:szCs w:val="28"/>
        </w:rPr>
        <w:t xml:space="preserve">Causa e a Condição: o papel das recomendações do DENASUS na indução de mudanças institucionais no SUS</w:t>
      </w:r>
      <w:r>
        <w:rPr>
          <w:b/>
          <w:bCs/>
          <w:sz w:val="28"/>
          <w:szCs w:val="28"/>
        </w:rPr>
      </w:r>
      <w:r>
        <w:rPr>
          <w:b/>
          <w:bCs/>
          <w:sz w:val="28"/>
          <w:szCs w:val="28"/>
        </w:rPr>
      </w:r>
    </w:p>
    <w:p w14:paraId="6D75ADAD" w14:textId="77777777">
      <w:pPr>
        <w:pBdr/>
        <w:spacing/>
        <w:ind/>
        <w:rPr/>
      </w:pPr>
      <w:r/>
      <w:r/>
    </w:p>
    <w:p w14:paraId="6D75ADAE" w14:textId="77777777">
      <w:pPr>
        <w:pBdr/>
        <w:spacing/>
        <w:ind/>
        <w:rPr/>
      </w:pPr>
      <w:r/>
      <w:r/>
    </w:p>
    <w:p w14:paraId="6D75ADAF" w14:textId="77777777">
      <w:pPr>
        <w:pBdr/>
        <w:spacing/>
        <w:ind/>
        <w:rPr/>
      </w:pPr>
      <w:r/>
      <w:r/>
    </w:p>
    <w:p w14:paraId="6D75ADB0" w14:textId="77777777">
      <w:pPr>
        <w:pBdr/>
        <w:spacing/>
        <w:ind/>
        <w:rPr/>
      </w:pPr>
      <w:r/>
      <w:r/>
    </w:p>
    <w:p w14:paraId="6D75ADB1" w14:textId="77777777">
      <w:pPr>
        <w:pBdr/>
        <w:spacing/>
        <w:ind/>
        <w:rPr/>
      </w:pPr>
      <w:r/>
      <w:r/>
    </w:p>
    <w:p w14:paraId="6D75ADB2" w14:textId="77777777">
      <w:pPr>
        <w:pBdr/>
        <w:spacing w:line="240" w:lineRule="auto"/>
        <w:ind w:firstLine="0" w:left="2694"/>
        <w:rPr/>
      </w:pPr>
      <w:r>
        <w:t xml:space="preserve">Dissertação apresentada ao Programa de Pós-Graduação em Gestão de Políticas Públicas da Universidade Federal do Tocantins (UFT), como requisito à obtenção do grau de Mestra em Gestão de Políticas Públicas.</w:t>
      </w:r>
      <w:r/>
    </w:p>
    <w:p w14:paraId="6D75ADB3" w14:textId="77777777">
      <w:pPr>
        <w:pBdr/>
        <w:spacing/>
        <w:ind w:firstLine="0" w:left="2694"/>
        <w:rPr/>
      </w:pPr>
      <w:r/>
      <w:r/>
    </w:p>
    <w:p w14:paraId="6D75ADB4" w14:textId="77777777">
      <w:pPr>
        <w:pBdr/>
        <w:spacing w:after="0"/>
        <w:ind w:firstLine="0" w:left="2694"/>
        <w:rPr/>
      </w:pPr>
      <w:r>
        <w:t xml:space="preserve">Orientadora:  </w:t>
      </w:r>
      <w:r>
        <w:t xml:space="preserve">Profª</w:t>
      </w:r>
      <w:r>
        <w:t xml:space="preserve"> </w:t>
      </w:r>
      <w:r>
        <w:t xml:space="preserve">Dr</w:t>
      </w:r>
      <w:r>
        <w:t xml:space="preserve">ª </w:t>
      </w:r>
      <w:r>
        <w:t xml:space="preserve">Welere</w:t>
      </w:r>
      <w:r>
        <w:t xml:space="preserve"> Gomes Barbosa</w:t>
      </w:r>
      <w:r/>
    </w:p>
    <w:p w14:paraId="6D75ADB5" w14:textId="77777777">
      <w:pPr>
        <w:pBdr/>
        <w:spacing/>
        <w:ind w:firstLine="0" w:left="2694"/>
        <w:rPr/>
      </w:pPr>
      <w:r/>
      <w:r/>
    </w:p>
    <w:p w14:paraId="6D75ADB6" w14:textId="77777777">
      <w:pPr>
        <w:pBdr/>
        <w:spacing/>
        <w:ind/>
        <w:rPr/>
      </w:pPr>
      <w:r/>
      <w:r/>
    </w:p>
    <w:p w14:paraId="6D75ADB7" w14:textId="77777777">
      <w:pPr>
        <w:pBdr/>
        <w:spacing/>
        <w:ind/>
        <w:rPr/>
      </w:pPr>
      <w:r/>
      <w:r/>
    </w:p>
    <w:p w14:paraId="6D75ADB8" w14:textId="77777777">
      <w:pPr>
        <w:pBdr/>
        <w:spacing/>
        <w:ind/>
        <w:rPr/>
      </w:pPr>
      <w:r/>
      <w:r/>
    </w:p>
    <w:p w14:paraId="6D75ADB9" w14:textId="77777777">
      <w:pPr>
        <w:pBdr/>
        <w:spacing/>
        <w:ind/>
        <w:rPr/>
      </w:pPr>
      <w:r/>
      <w:r/>
    </w:p>
    <w:p w14:paraId="6D75ADBA" w14:textId="77777777">
      <w:pPr>
        <w:pBdr/>
        <w:spacing w:after="0"/>
        <w:ind w:firstLine="0"/>
        <w:jc w:val="center"/>
        <w:rPr/>
      </w:pPr>
      <w:r>
        <w:t xml:space="preserve">Palmas, TO</w:t>
      </w:r>
      <w:r/>
    </w:p>
    <w:p w14:paraId="6D75ADBB" w14:textId="77777777">
      <w:pPr>
        <w:pBdr/>
        <w:spacing/>
        <w:ind w:firstLine="0"/>
        <w:jc w:val="center"/>
        <w:rPr/>
      </w:pPr>
      <w:r>
        <w:t xml:space="preserve">2026</w:t>
      </w:r>
      <w:r/>
    </w:p>
    <w:p w14:paraId="6D75ADBC" w14:textId="77777777">
      <w:pPr>
        <w:pBdr/>
        <w:spacing w:after="360" w:before="120" w:line="274" w:lineRule="auto"/>
        <w:ind w:firstLine="0"/>
        <w:rPr/>
        <w:sectPr>
          <w:headerReference w:type="default" r:id="rId9"/>
          <w:footerReference w:type="default" r:id="rId10"/>
          <w:footnotePr/>
          <w:endnotePr/>
          <w:type w:val="nextPage"/>
          <w:pgSz w:h="16838" w:orient="portrait" w:w="11906"/>
          <w:pgMar w:top="1701" w:right="1134" w:bottom="1134" w:left="1701" w:header="720" w:footer="720" w:gutter="0"/>
          <w:pgNumType w:start="1"/>
          <w:cols w:num="1" w:sep="0" w:space="720" w:equalWidth="1"/>
        </w:sectPr>
      </w:pPr>
      <w:r>
        <w:br w:type="page" w:clear="all"/>
      </w:r>
      <w:r/>
    </w:p>
    <w:p w14:paraId="6D75ADBD" w14:textId="77777777">
      <w:pPr>
        <w:pBdr/>
        <w:spacing w:after="80" w:before="280"/>
        <w:ind w:firstLine="0"/>
        <w:rPr/>
      </w:pPr>
      <w:r/>
      <w:r/>
    </w:p>
    <w:p w14:paraId="6D75ADBE" w14:textId="77777777">
      <w:pPr>
        <w:pBdr/>
        <w:spacing/>
        <w:ind/>
        <w:rPr/>
      </w:pPr>
      <w:r/>
      <w:r/>
    </w:p>
    <w:p w14:paraId="6D75ADBF" w14:textId="77777777">
      <w:pPr>
        <w:pBdr/>
        <w:spacing/>
        <w:ind/>
        <w:rPr>
          <w:b/>
          <w:color w:val="000000"/>
        </w:rPr>
      </w:pPr>
      <w:r>
        <w:rPr>
          <w:color w:val="000000"/>
        </w:rPr>
        <w:t xml:space="preserve"> </w:t>
      </w:r>
      <w:r>
        <w:rPr>
          <w:b/>
          <w:color w:val="000000"/>
        </w:rPr>
      </w:r>
      <w:r>
        <w:rPr>
          <w:b/>
          <w:color w:val="000000"/>
        </w:rPr>
      </w:r>
    </w:p>
    <w:p w14:paraId="6D75ADC0" w14:textId="77777777">
      <w:pPr>
        <w:pBdr/>
        <w:spacing/>
        <w:ind/>
        <w:rPr>
          <w:b/>
          <w:color w:val="000000"/>
        </w:rPr>
      </w:pPr>
      <w:r>
        <w:rPr>
          <w:color w:val="000000"/>
        </w:rPr>
        <w:t xml:space="preserve"> </w:t>
      </w:r>
      <w:r>
        <w:rPr>
          <w:b/>
          <w:color w:val="000000"/>
        </w:rPr>
      </w:r>
      <w:r>
        <w:rPr>
          <w:b/>
          <w:color w:val="000000"/>
        </w:rPr>
      </w:r>
    </w:p>
    <w:p w14:paraId="6D75ADC1" w14:textId="77777777">
      <w:pPr>
        <w:pBdr/>
        <w:spacing/>
        <w:ind/>
        <w:rPr>
          <w:b/>
          <w:color w:val="000000"/>
        </w:rPr>
      </w:pPr>
      <w:r>
        <w:rPr>
          <w:color w:val="000000"/>
        </w:rPr>
        <w:t xml:space="preserve"> </w:t>
      </w:r>
      <w:r>
        <w:rPr>
          <w:b/>
          <w:color w:val="000000"/>
        </w:rPr>
      </w:r>
      <w:r>
        <w:rPr>
          <w:b/>
          <w:color w:val="000000"/>
        </w:rPr>
      </w:r>
    </w:p>
    <w:p w14:paraId="6D75ADC2" w14:textId="77777777">
      <w:pPr>
        <w:pBdr/>
        <w:spacing/>
        <w:ind/>
        <w:rPr/>
      </w:pPr>
      <w:r/>
      <w:r/>
    </w:p>
    <w:p w14:paraId="6D75ADC3" w14:textId="77777777">
      <w:pPr>
        <w:pBdr/>
        <w:spacing/>
        <w:ind/>
        <w:rPr/>
      </w:pPr>
      <w:r/>
      <w:r/>
    </w:p>
    <w:p w14:paraId="6D75ADC4" w14:textId="77777777">
      <w:pPr>
        <w:pBdr/>
        <w:spacing/>
        <w:ind/>
        <w:rPr/>
      </w:pPr>
      <w:r/>
      <w:r/>
    </w:p>
    <w:p w14:paraId="6D75ADC5" w14:textId="77777777">
      <w:pPr>
        <w:pBdr/>
        <w:spacing/>
        <w:ind/>
        <w:rPr/>
      </w:pPr>
      <w:r/>
      <w:r/>
    </w:p>
    <w:p w14:paraId="6D75ADC6" w14:textId="77777777">
      <w:pPr>
        <w:pBdr/>
        <w:spacing/>
        <w:ind/>
        <w:rPr/>
      </w:pPr>
      <w:r/>
      <w:r/>
    </w:p>
    <w:p w14:paraId="6D75ADC7" w14:textId="77777777">
      <w:pPr>
        <w:pBdr/>
        <w:spacing/>
        <w:ind/>
        <w:rPr/>
      </w:pPr>
      <w:r/>
      <w:r/>
    </w:p>
    <w:p w14:paraId="6D75ADC8" w14:textId="77777777">
      <w:pPr>
        <w:pBdr/>
        <w:spacing/>
        <w:ind/>
        <w:rPr/>
      </w:pPr>
      <w:r/>
      <w:r/>
    </w:p>
    <w:p w14:paraId="6D75ADC9" w14:textId="77777777">
      <w:pPr>
        <w:pBdr/>
        <w:spacing/>
        <w:ind w:firstLine="0"/>
        <w:rPr/>
      </w:pPr>
      <w:r/>
      <w:r/>
    </w:p>
    <w:p w14:paraId="6D75ADCA" w14:textId="77777777">
      <w:pPr>
        <w:pBdr/>
        <w:spacing/>
        <w:ind w:firstLine="0"/>
        <w:rPr/>
      </w:pPr>
      <w:r/>
      <w:r/>
    </w:p>
    <w:tbl>
      <w:tblPr>
        <w:tblW w:w="8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200"/>
        <w:gridCol w:w="7665"/>
      </w:tblGrid>
      <w:tr>
        <w:trPr>
          <w:trHeight w:val="300"/>
        </w:trPr>
        <w:tc>
          <w:tcPr>
            <w:gridSpan w:val="2"/>
            <w:tcBorders>
              <w:top w:val="none" w:color="000000" w:sz="4" w:space="0"/>
              <w:left w:val="none" w:color="000000" w:sz="4" w:space="0"/>
              <w:bottom w:val="single" w:color="000000" w:themeColor="text1" w:sz="12" w:space="0"/>
              <w:right w:val="none" w:color="000000" w:sz="4" w:space="0"/>
            </w:tcBorders>
            <w:tcMar>
              <w:left w:w="100" w:type="dxa"/>
              <w:top w:w="0" w:type="dxa"/>
              <w:right w:w="100" w:type="dxa"/>
              <w:bottom w:w="0" w:type="dxa"/>
            </w:tcMar>
            <w:tcW w:w="8865" w:type="dxa"/>
          </w:tcPr>
          <w:p w14:paraId="6D75ADCB" w14:textId="77777777">
            <w:pPr>
              <w:pBdr/>
              <w:spacing w:after="0" w:line="240" w:lineRule="auto"/>
              <w:ind w:firstLine="0"/>
              <w:jc w:val="center"/>
              <w:rPr>
                <w:b/>
              </w:rPr>
            </w:pPr>
            <w:r>
              <w:rPr>
                <w:b/>
              </w:rPr>
              <w:t xml:space="preserve">Dados Internacionais de Catalogação na Publicação (CIP)</w:t>
            </w:r>
            <w:r>
              <w:rPr>
                <w:b/>
              </w:rPr>
            </w:r>
            <w:r>
              <w:rPr>
                <w:b/>
              </w:rPr>
            </w:r>
          </w:p>
          <w:p w14:paraId="6D75ADCC" w14:textId="77777777">
            <w:pPr>
              <w:pBdr/>
              <w:spacing w:after="0" w:line="240" w:lineRule="auto"/>
              <w:ind w:firstLine="0"/>
              <w:jc w:val="center"/>
              <w:rPr/>
            </w:pPr>
            <w:r>
              <w:rPr>
                <w:b/>
              </w:rPr>
              <w:t xml:space="preserve">Sistema de Bibliotecas da Universidade Federal do Tocantins</w:t>
            </w:r>
            <w:r/>
          </w:p>
        </w:tc>
      </w:tr>
      <w:tr>
        <w:trPr>
          <w:trHeight w:val="300"/>
        </w:trPr>
        <w:tc>
          <w:tcPr>
            <w:tcBorders>
              <w:top w:val="single" w:color="000000" w:themeColor="text1" w:sz="12" w:space="0"/>
              <w:left w:val="none" w:color="000000" w:sz="4" w:space="0"/>
              <w:bottom w:val="none" w:color="000000" w:sz="4" w:space="0"/>
              <w:right w:val="none" w:color="000000" w:sz="4" w:space="0"/>
            </w:tcBorders>
            <w:tcMar>
              <w:left w:w="100" w:type="dxa"/>
              <w:top w:w="0" w:type="dxa"/>
              <w:right w:w="100" w:type="dxa"/>
              <w:bottom w:w="0" w:type="dxa"/>
            </w:tcMar>
            <w:tcW w:w="1200" w:type="dxa"/>
            <w:vAlign w:val="center"/>
          </w:tcPr>
          <w:p w14:paraId="6D75ADCE" w14:textId="77777777">
            <w:pPr>
              <w:pBdr/>
              <w:spacing w:line="240" w:lineRule="auto"/>
              <w:ind w:firstLine="0"/>
              <w:jc w:val="left"/>
              <w:rPr>
                <w:b/>
              </w:rPr>
            </w:pPr>
            <w:r>
              <w:t xml:space="preserve">D316p</w:t>
            </w:r>
            <w:r>
              <w:rPr>
                <w:b/>
              </w:rPr>
            </w:r>
            <w:r>
              <w:rPr>
                <w:b/>
              </w:rPr>
            </w:r>
          </w:p>
        </w:tc>
        <w:tc>
          <w:tcPr>
            <w:tcBorders>
              <w:top w:val="single" w:color="000000" w:themeColor="text1" w:sz="12" w:space="0"/>
              <w:left w:val="none" w:color="000000" w:sz="4" w:space="0"/>
              <w:bottom w:val="none" w:color="000000" w:sz="4" w:space="0"/>
              <w:right w:val="none" w:color="000000" w:sz="4" w:space="0"/>
            </w:tcBorders>
            <w:tcMar>
              <w:left w:w="100" w:type="dxa"/>
              <w:top w:w="0" w:type="dxa"/>
              <w:right w:w="100" w:type="dxa"/>
              <w:bottom w:w="0" w:type="dxa"/>
            </w:tcMar>
            <w:tcW w:w="7665" w:type="dxa"/>
          </w:tcPr>
          <w:p w14:paraId="6D75ADCF" w14:textId="77777777">
            <w:pPr>
              <w:pBdr/>
              <w:spacing w:line="240" w:lineRule="auto"/>
              <w:ind w:firstLine="0"/>
              <w:rPr>
                <w:b/>
              </w:rPr>
            </w:pPr>
            <w:r>
              <w:t xml:space="preserve">De Freitas Soares Lima, Flora.</w:t>
            </w:r>
            <w:r>
              <w:rPr>
                <w:b/>
              </w:rPr>
            </w:r>
            <w:r>
              <w:rPr>
                <w:b/>
              </w:rPr>
            </w:r>
          </w:p>
          <w:p w14:paraId="6D75ADD0" w14:textId="77777777">
            <w:pPr>
              <w:pBdr/>
              <w:spacing w:line="240" w:lineRule="auto"/>
              <w:ind w:firstLine="0"/>
              <w:rPr>
                <w:b/>
                <w:bCs/>
              </w:rPr>
            </w:pPr>
            <w:r>
              <w:t xml:space="preserve">  </w:t>
            </w:r>
            <w:r>
              <w:tab/>
              <w:t xml:space="preserve">CAUSA </w:t>
            </w:r>
            <w:r>
              <w:t xml:space="preserve">E  CONDIÇÃO</w:t>
            </w:r>
            <w:r>
              <w:t xml:space="preserve">: O PAPEL DAS RECOMENDAÇÕES DO DENASUS NA INDUÇÃO DE MUDANÇAS INSTITUCIONAIS NO SUS./ Flora De Freitas Soares Lima. – Palmas, </w:t>
            </w:r>
            <w:r>
              <w:t xml:space="preserve">TO,  2026</w:t>
            </w:r>
            <w:r>
              <w:t xml:space="preserve">.</w:t>
            </w:r>
            <w:r>
              <w:rPr>
                <w:b/>
                <w:bCs/>
              </w:rPr>
            </w:r>
            <w:r>
              <w:rPr>
                <w:b/>
                <w:bCs/>
              </w:rPr>
            </w:r>
          </w:p>
          <w:p w14:paraId="6D75ADD1" w14:textId="77777777">
            <w:pPr>
              <w:pBdr/>
              <w:spacing w:line="240" w:lineRule="auto"/>
              <w:ind w:firstLine="0"/>
              <w:rPr>
                <w:b/>
                <w:bCs/>
              </w:rPr>
            </w:pPr>
            <w:r>
              <w:t xml:space="preserve">  </w:t>
            </w:r>
            <w:r>
              <w:tab/>
            </w:r>
            <w:r>
              <w:rPr>
                <w:lang w:val="en-US"/>
              </w:rPr>
              <w:t xml:space="preserve">468</w:t>
            </w:r>
            <w:r>
              <w:rPr>
                <w:color w:val="auto"/>
              </w:rPr>
              <w:t xml:space="preserve"> </w:t>
            </w:r>
            <w:r>
              <w:rPr>
                <w:color w:val="auto"/>
              </w:rPr>
              <w:t xml:space="preserve">f.</w:t>
            </w:r>
            <w:r>
              <w:rPr>
                <w:b/>
                <w:bCs/>
              </w:rPr>
            </w:r>
            <w:r>
              <w:rPr>
                <w:b/>
                <w:bCs/>
              </w:rPr>
            </w:r>
          </w:p>
          <w:p w14:paraId="6D75ADD2" w14:textId="77777777">
            <w:pPr>
              <w:pBdr/>
              <w:spacing w:line="240" w:lineRule="auto"/>
              <w:ind w:firstLine="0"/>
              <w:rPr>
                <w:b/>
                <w:bCs/>
              </w:rPr>
            </w:pPr>
            <w:r>
              <w:t xml:space="preserve"> </w:t>
            </w:r>
            <w:r>
              <w:tab/>
              <w:t xml:space="preserve">Dissertação (Mestrado Profissional) - Universidade Federal do Tocantins – Câmpus Universitário de Palmas </w:t>
            </w:r>
            <w:r>
              <w:t xml:space="preserve">–</w:t>
            </w:r>
            <w:r>
              <w:t xml:space="preserve"> Curso de Pós-Graduação (Mestrado) em Gestão de Políticas Públicas, 2026.</w:t>
            </w:r>
            <w:r>
              <w:rPr>
                <w:b/>
                <w:bCs/>
              </w:rPr>
            </w:r>
            <w:r>
              <w:rPr>
                <w:b/>
                <w:bCs/>
              </w:rPr>
            </w:r>
          </w:p>
          <w:p w14:paraId="6D75ADD3" w14:textId="77777777">
            <w:pPr>
              <w:pBdr/>
              <w:spacing w:line="240" w:lineRule="auto"/>
              <w:ind w:firstLine="0"/>
              <w:rPr/>
            </w:pPr>
            <w:r>
              <w:t xml:space="preserve"> </w:t>
            </w:r>
            <w:r>
              <w:tab/>
              <w:t xml:space="preserve">Orientadora: </w:t>
            </w:r>
            <w:r>
              <w:t xml:space="preserve">Profª</w:t>
            </w:r>
            <w:r>
              <w:t xml:space="preserve"> </w:t>
            </w:r>
            <w:r>
              <w:t xml:space="preserve">Dr</w:t>
            </w:r>
            <w:r>
              <w:t xml:space="preserve">ª </w:t>
            </w:r>
            <w:r>
              <w:t xml:space="preserve">Welere</w:t>
            </w:r>
            <w:r>
              <w:t xml:space="preserve"> Gomes Barbosa</w:t>
            </w:r>
            <w:r/>
          </w:p>
          <w:p w14:paraId="6D75ADD4" w14:textId="77777777">
            <w:pPr>
              <w:pBdr/>
              <w:spacing w:line="240" w:lineRule="auto"/>
              <w:ind w:firstLine="0"/>
              <w:rPr>
                <w:b/>
              </w:rPr>
            </w:pPr>
            <w:r>
              <w:t xml:space="preserve"> </w:t>
            </w:r>
            <w:r>
              <w:tab/>
              <w:t xml:space="preserve">1. Auditoria</w:t>
            </w:r>
            <w:r>
              <w:tab/>
              <w:t xml:space="preserve">governamental. 2. DENASUS. 3. Políticas públicas de saúde. 4.  Recomendações de auditoria. 5. Causa subjacente e condição observada. I. Título</w:t>
            </w:r>
            <w:r>
              <w:rPr>
                <w:b/>
              </w:rPr>
            </w:r>
            <w:r>
              <w:rPr>
                <w:b/>
              </w:rPr>
            </w:r>
          </w:p>
        </w:tc>
      </w:tr>
      <w:tr>
        <w:trPr>
          <w:trHeight w:val="300"/>
        </w:trPr>
        <w:tc>
          <w:tcPr>
            <w:gridSpan w:val="2"/>
            <w:tcBorders>
              <w:top w:val="none" w:color="000000" w:sz="4" w:space="0"/>
              <w:left w:val="none" w:color="000000" w:sz="4" w:space="0"/>
              <w:bottom w:val="single" w:color="000000" w:themeColor="text1" w:sz="12" w:space="0"/>
              <w:right w:val="none" w:color="000000" w:sz="4" w:space="0"/>
            </w:tcBorders>
            <w:tcMar>
              <w:left w:w="100" w:type="dxa"/>
              <w:top w:w="0" w:type="dxa"/>
              <w:right w:w="100" w:type="dxa"/>
              <w:bottom w:w="0" w:type="dxa"/>
            </w:tcMar>
            <w:tcW w:w="8865" w:type="dxa"/>
          </w:tcPr>
          <w:p w14:paraId="6D75ADD6" w14:textId="77777777">
            <w:pPr>
              <w:pBdr/>
              <w:spacing w:after="0"/>
              <w:ind w:firstLine="0"/>
              <w:jc w:val="right"/>
              <w:rPr>
                <w:b/>
              </w:rPr>
            </w:pPr>
            <w:r>
              <w:rPr>
                <w:b/>
              </w:rPr>
              <w:t xml:space="preserve">CDD 350</w:t>
            </w:r>
            <w:r>
              <w:rPr>
                <w:b/>
              </w:rPr>
            </w:r>
            <w:r>
              <w:rPr>
                <w:b/>
              </w:rPr>
            </w:r>
          </w:p>
        </w:tc>
      </w:tr>
      <w:tr>
        <w:trPr>
          <w:trHeight w:val="300"/>
        </w:trPr>
        <w:tc>
          <w:tcPr>
            <w:gridSpan w:val="2"/>
            <w:tcBorders>
              <w:top w:val="single" w:color="000000" w:themeColor="text1" w:sz="12" w:space="0"/>
              <w:left w:val="none" w:color="000000" w:sz="4" w:space="0"/>
              <w:bottom w:val="none" w:color="000000" w:sz="4" w:space="0"/>
              <w:right w:val="none" w:color="000000" w:sz="4" w:space="0"/>
            </w:tcBorders>
            <w:tcMar>
              <w:left w:w="100" w:type="dxa"/>
              <w:top w:w="0" w:type="dxa"/>
              <w:right w:w="100" w:type="dxa"/>
              <w:bottom w:w="0" w:type="dxa"/>
            </w:tcMar>
            <w:tcW w:w="8865" w:type="dxa"/>
          </w:tcPr>
          <w:p w14:paraId="6D75ADD8" w14:textId="77777777">
            <w:pPr>
              <w:pBdr/>
              <w:spacing w:line="240" w:lineRule="auto"/>
              <w:ind w:firstLine="0"/>
              <w:rPr>
                <w:b/>
              </w:rPr>
            </w:pPr>
            <w:r>
              <w:t xml:space="preserve">TODOS </w:t>
            </w:r>
            <w:r>
              <w:t xml:space="preserve">OS DIREITOS RESERVADOS – A reprodução total ou parcial, de qualquer forma ou por qualquer meio deste documento é autorizado desde que citada a fonte.  A violação dos direitos do autor (Lei nº 9.610/98) é crime estabelecido pelo artigo 184 do Código Penal. </w:t>
            </w:r>
            <w:r>
              <w:rPr>
                <w:b/>
              </w:rPr>
            </w:r>
            <w:r>
              <w:rPr>
                <w:b/>
              </w:rPr>
            </w:r>
          </w:p>
          <w:p w14:paraId="6D75ADD9" w14:textId="77777777">
            <w:pPr>
              <w:pBdr/>
              <w:spacing w:after="0" w:line="240" w:lineRule="auto"/>
              <w:ind w:firstLine="0"/>
              <w:rPr>
                <w:b/>
              </w:rPr>
            </w:pPr>
            <w:r>
              <w:rPr>
                <w:b/>
              </w:rPr>
              <w:t xml:space="preserve">Elaborado pelo sistema de geração automática de ficha catalográfica da UFT com os dados fornecidos pelo(a) autor(a).</w:t>
            </w:r>
            <w:r>
              <w:rPr>
                <w:b/>
              </w:rPr>
            </w:r>
            <w:r>
              <w:rPr>
                <w:b/>
              </w:rPr>
            </w:r>
          </w:p>
        </w:tc>
      </w:tr>
    </w:tbl>
    <w:p w14:paraId="6D75ADDB" w14:textId="77777777">
      <w:pPr>
        <w:pBdr/>
        <w:spacing/>
        <w:ind/>
        <w:rPr/>
      </w:pPr>
      <w:r/>
      <w:bookmarkStart w:id="8" w:name="_heading=h.r7fivjb02j1c"/>
      <w:r/>
      <w:bookmarkEnd w:id="8"/>
      <w:r/>
      <w:r/>
    </w:p>
    <w:p w14:paraId="6D75ADDC" w14:textId="77777777">
      <w:pPr>
        <w:pBdr/>
        <w:spacing/>
        <w:ind w:firstLine="0"/>
        <w:jc w:val="center"/>
        <w:rPr>
          <w:b/>
          <w:bCs/>
          <w:sz w:val="24"/>
          <w:szCs w:val="24"/>
        </w:rPr>
      </w:pPr>
      <w:r>
        <w:br w:type="page" w:clear="all"/>
      </w:r>
      <w:r>
        <w:rPr>
          <w:b/>
          <w:bCs/>
          <w:sz w:val="24"/>
          <w:szCs w:val="24"/>
        </w:rPr>
        <w:t xml:space="preserve">Flora de Freitas Soares Lima</w:t>
      </w:r>
      <w:r>
        <w:rPr>
          <w:b/>
          <w:bCs/>
          <w:sz w:val="24"/>
          <w:szCs w:val="24"/>
        </w:rPr>
      </w:r>
      <w:r>
        <w:rPr>
          <w:b/>
          <w:bCs/>
          <w:sz w:val="24"/>
          <w:szCs w:val="24"/>
        </w:rPr>
      </w:r>
    </w:p>
    <w:p w14:paraId="6D75ADDD" w14:textId="77777777">
      <w:pPr>
        <w:pBdr/>
        <w:spacing/>
        <w:ind/>
        <w:rPr/>
      </w:pPr>
      <w:r/>
      <w:r/>
    </w:p>
    <w:p w14:paraId="6D75ADDE" w14:textId="77777777">
      <w:pPr>
        <w:pBdr/>
        <w:spacing/>
        <w:ind/>
        <w:rPr/>
      </w:pPr>
      <w:r/>
      <w:r/>
    </w:p>
    <w:p w14:paraId="6D75ADDF" w14:textId="77777777">
      <w:pPr>
        <w:pBdr/>
        <w:spacing/>
        <w:ind/>
        <w:rPr/>
      </w:pPr>
      <w:r/>
      <w:r/>
    </w:p>
    <w:p w14:paraId="6D75ADE0" w14:textId="77777777">
      <w:pPr>
        <w:pBdr/>
        <w:spacing/>
        <w:ind w:firstLine="0"/>
        <w:jc w:val="center"/>
        <w:rPr>
          <w:b/>
          <w:bCs/>
          <w:sz w:val="28"/>
          <w:szCs w:val="28"/>
        </w:rPr>
      </w:pPr>
      <w:r>
        <w:rPr>
          <w:b/>
          <w:bCs/>
          <w:sz w:val="28"/>
          <w:szCs w:val="28"/>
        </w:rPr>
        <w:t xml:space="preserve">Causa e Condição: o papel das recomendações do DENASUS na indução de mudanças institucionais no SUS</w:t>
      </w:r>
      <w:r>
        <w:rPr>
          <w:b/>
          <w:bCs/>
          <w:sz w:val="28"/>
          <w:szCs w:val="28"/>
        </w:rPr>
      </w:r>
      <w:r>
        <w:rPr>
          <w:b/>
          <w:bCs/>
          <w:sz w:val="28"/>
          <w:szCs w:val="28"/>
        </w:rPr>
      </w:r>
    </w:p>
    <w:p w14:paraId="6D75ADE1" w14:textId="77777777">
      <w:pPr>
        <w:pBdr/>
        <w:spacing w:after="80" w:before="280"/>
        <w:ind w:firstLine="0"/>
        <w:rPr>
          <w:b/>
        </w:rPr>
      </w:pPr>
      <w:r>
        <w:rPr>
          <w:b/>
        </w:rPr>
      </w:r>
      <w:r>
        <w:rPr>
          <w:b/>
        </w:rPr>
      </w:r>
      <w:r>
        <w:rPr>
          <w:b/>
        </w:rPr>
      </w:r>
    </w:p>
    <w:p w14:paraId="6D75ADE2" w14:textId="77777777">
      <w:pPr>
        <w:pBdr/>
        <w:spacing w:line="240" w:lineRule="auto"/>
        <w:ind w:firstLine="0" w:left="2694"/>
        <w:rPr/>
      </w:pPr>
      <w:r>
        <w:t xml:space="preserve">Dissertação apresentada ao Programa de Pós-Graduação em Gestão de Políticas Públicas da Universidade Federal do Tocantins (UFT).</w:t>
      </w:r>
      <w:r>
        <w:rPr>
          <w:color w:val="ff0000"/>
        </w:rPr>
        <w:t xml:space="preserve"> </w:t>
      </w:r>
      <w:r>
        <w:t xml:space="preserve">Foi avaliada para a obtenção do título de Mestra em Gestão de Políticas Públicas e aprovada em sua forma final pela Orientadora e pela Banca Examinadora.</w:t>
      </w:r>
      <w:r/>
    </w:p>
    <w:p w14:paraId="6D75ADE3" w14:textId="77777777">
      <w:pPr>
        <w:pBdr/>
        <w:spacing/>
        <w:ind w:firstLine="0" w:left="2694"/>
        <w:rPr/>
      </w:pPr>
      <w:r/>
      <w:r/>
    </w:p>
    <w:p w14:paraId="6D75ADE4" w14:textId="77777777">
      <w:pPr>
        <w:pBdr/>
        <w:spacing w:after="80" w:before="280"/>
        <w:ind w:firstLine="0" w:left="2694"/>
        <w:rPr/>
      </w:pPr>
      <w:r/>
      <w:r/>
    </w:p>
    <w:p w14:paraId="6D75ADE6" w14:textId="77777777">
      <w:pPr>
        <w:pBdr/>
        <w:spacing w:after="80" w:before="280"/>
        <w:ind w:firstLine="0"/>
        <w:rPr>
          <w:highlight w:val="none"/>
          <w:lang w:val="en-US"/>
        </w:rPr>
      </w:pPr>
      <w:r>
        <w:t xml:space="preserve">Data da Aprovação: </w:t>
      </w:r>
      <w:r>
        <w:rPr>
          <w:lang w:val="en-US"/>
        </w:rPr>
        <w:t xml:space="preserve">20</w:t>
      </w:r>
      <w:r>
        <w:rPr>
          <w:lang w:val="en-US"/>
        </w:rPr>
        <w:t xml:space="preserve"> </w:t>
      </w:r>
      <w:r>
        <w:t xml:space="preserve">/</w:t>
      </w:r>
      <w:r>
        <w:rPr>
          <w:lang w:val="en-US"/>
        </w:rPr>
        <w:t xml:space="preserve">08</w:t>
      </w:r>
      <w:r>
        <w:t xml:space="preserve">/</w:t>
      </w:r>
      <w:r>
        <w:rPr>
          <w:lang w:val="en-US"/>
        </w:rPr>
        <w:t xml:space="preserve">2026</w:t>
      </w:r>
      <w:r>
        <w:rPr>
          <w:highlight w:val="none"/>
          <w:lang w:val="en-US"/>
        </w:rPr>
      </w:r>
    </w:p>
    <w:p w14:paraId="627FB62D">
      <w:pPr>
        <w:pBdr/>
        <w:spacing w:after="80" w:before="280"/>
        <w:ind w:firstLine="0"/>
        <w:rPr/>
      </w:pPr>
      <w:r>
        <w:rPr>
          <w:highlight w:val="none"/>
          <w:lang w:val="en-US"/>
        </w:rPr>
      </w:r>
      <w:r>
        <w:rPr>
          <w:highlight w:val="none"/>
          <w:lang w:val="en-US"/>
        </w:rPr>
      </w:r>
      <w:r/>
    </w:p>
    <w:p w14:paraId="6D75ADE7" w14:textId="77777777">
      <w:pPr>
        <w:pBdr/>
        <w:shd w:val="clear" w:color="auto" w:fill="ffffff"/>
        <w:spacing w:after="0"/>
        <w:ind w:firstLine="0"/>
        <w:rPr>
          <w:highlight w:val="none"/>
          <w:lang w:val="en-US"/>
        </w:rPr>
      </w:pPr>
      <w:r>
        <w:rPr>
          <w:lang w:val="en-US"/>
        </w:rPr>
        <w:t xml:space="preserve">Orientadora</w:t>
      </w:r>
      <w:r>
        <w:rPr>
          <w:highlight w:val="none"/>
          <w:lang w:val="en-US"/>
        </w:rPr>
      </w:r>
    </w:p>
    <w:p w14:paraId="19843F3B">
      <w:pPr>
        <w:pBdr/>
        <w:shd w:val="clear" w:color="auto" w:fill="ffffff"/>
        <w:spacing w:after="0"/>
        <w:ind w:firstLine="0"/>
        <w:rPr/>
      </w:pPr>
      <w:r/>
      <w:r/>
    </w:p>
    <w:p w14:paraId="270BBF17">
      <w:pPr>
        <w:pBdr/>
        <w:shd w:val="clear" w:color="auto" w:fill="ffffff"/>
        <w:spacing w:after="0"/>
        <w:ind w:hanging="8"/>
        <w:jc w:val="center"/>
        <w:rPr/>
      </w:pPr>
      <w:r>
        <w:t xml:space="preserve">___________________________________________________</w:t>
      </w:r>
      <w:r/>
    </w:p>
    <w:p w14:paraId="0C264765">
      <w:pPr>
        <w:pBdr/>
        <w:shd w:val="clear" w:color="auto" w:fill="ffffff"/>
        <w:spacing w:after="0"/>
        <w:ind w:hanging="8"/>
        <w:jc w:val="center"/>
        <w:rPr/>
      </w:pPr>
      <w:r>
        <w:t xml:space="preserve">Prof. D</w:t>
      </w:r>
      <w:r>
        <w:t xml:space="preserve">rª</w:t>
      </w:r>
      <w:r>
        <w:t xml:space="preserve">.</w:t>
      </w:r>
      <w:r>
        <w:rPr>
          <w:lang w:val="en-US"/>
        </w:rPr>
        <w:t xml:space="preserve"> </w:t>
      </w:r>
      <w:r>
        <w:t xml:space="preserve">Welere Gomes Barbosa, UFT</w:t>
      </w:r>
      <w:r/>
    </w:p>
    <w:p w14:paraId="585DE5E6">
      <w:pPr>
        <w:pBdr/>
        <w:shd w:val="clear" w:color="auto" w:fill="ffffff"/>
        <w:spacing w:after="0"/>
        <w:ind w:firstLine="0"/>
        <w:rPr/>
      </w:pPr>
      <w:r>
        <w:rPr>
          <w:highlight w:val="none"/>
          <w:lang w:val="en-US"/>
        </w:rPr>
      </w:r>
      <w:r>
        <w:rPr>
          <w:highlight w:val="none"/>
          <w:lang w:val="en-US"/>
        </w:rPr>
      </w:r>
      <w:r/>
    </w:p>
    <w:p w14:paraId="6D75ADE8" w14:textId="77777777">
      <w:pPr>
        <w:pBdr/>
        <w:shd w:val="clear" w:color="auto" w:fill="ffffff"/>
        <w:spacing w:after="0"/>
        <w:ind w:firstLine="0"/>
        <w:rPr/>
      </w:pPr>
      <w:r>
        <w:t xml:space="preserve">Banca Examinadora</w:t>
      </w:r>
      <w:r/>
    </w:p>
    <w:p w14:paraId="6D75ADE9" w14:textId="77777777">
      <w:pPr>
        <w:pBdr/>
        <w:shd w:val="clear" w:color="auto" w:fill="ffffff"/>
        <w:spacing w:after="0"/>
        <w:ind w:firstLine="0"/>
        <w:rPr/>
      </w:pPr>
      <w:r/>
      <w:r/>
    </w:p>
    <w:p w14:paraId="6D75ADEA" w14:textId="77777777">
      <w:pPr>
        <w:pBdr/>
        <w:shd w:val="clear" w:color="auto" w:fill="ffffff"/>
        <w:spacing w:after="0"/>
        <w:ind w:hanging="8"/>
        <w:jc w:val="center"/>
        <w:rPr/>
      </w:pPr>
      <w:r>
        <w:t xml:space="preserve">___________________________________________________</w:t>
      </w:r>
      <w:r/>
    </w:p>
    <w:p w14:paraId="6D75ADEB" w14:textId="77777777">
      <w:pPr>
        <w:pBdr/>
        <w:shd w:val="clear" w:color="auto" w:fill="ffffff"/>
        <w:spacing w:after="0"/>
        <w:ind w:hanging="8"/>
        <w:jc w:val="center"/>
        <w:rPr/>
      </w:pPr>
      <w:r>
        <w:t xml:space="preserve">Prof. Dr. Heber Rogério Grácio, UFT </w:t>
      </w:r>
      <w:r/>
    </w:p>
    <w:p w14:paraId="2183280B">
      <w:pPr>
        <w:pBdr/>
        <w:shd w:val="clear" w:color="auto" w:fill="ffffff"/>
        <w:spacing w:after="0"/>
        <w:ind w:hanging="8"/>
        <w:jc w:val="center"/>
        <w:rPr/>
      </w:pPr>
      <w:r/>
      <w:r/>
    </w:p>
    <w:p w14:paraId="6D75ADEC" w14:textId="77777777">
      <w:pPr>
        <w:pBdr/>
        <w:shd w:val="clear" w:color="auto" w:fill="ffffff"/>
        <w:spacing w:after="0"/>
        <w:ind w:hanging="8"/>
        <w:jc w:val="center"/>
        <w:rPr/>
      </w:pPr>
      <w:r/>
      <w:r/>
    </w:p>
    <w:p w14:paraId="6D75ADED" w14:textId="77777777">
      <w:pPr>
        <w:pBdr/>
        <w:shd w:val="clear" w:color="auto" w:fill="ffffff"/>
        <w:spacing w:after="0"/>
        <w:ind w:hanging="8"/>
        <w:jc w:val="center"/>
        <w:rPr/>
      </w:pPr>
      <w:r>
        <w:t xml:space="preserve">___________________________________________________</w:t>
      </w:r>
      <w:r/>
    </w:p>
    <w:p w14:paraId="6D75ADEE" w14:textId="77777777">
      <w:pPr>
        <w:pBdr/>
        <w:shd w:val="clear" w:color="auto" w:fill="ffffff" w:themeFill="background1"/>
        <w:spacing w:after="0"/>
        <w:ind w:hanging="8"/>
        <w:jc w:val="center"/>
        <w:rPr/>
      </w:pPr>
      <w:r>
        <w:rPr>
          <w:rFonts w:ascii="Cambria" w:hAnsi="Cambria" w:eastAsia="Cambria" w:cs="Cambria"/>
          <w:color w:val="000000"/>
          <w:sz w:val="22"/>
        </w:rPr>
        <w:t xml:space="preserve">Prof. Dr. Antônio Hélio Vieira, ETSUS</w:t>
      </w:r>
      <w:r>
        <w:rPr>
          <w:rFonts w:ascii="Cambria" w:hAnsi="Cambria" w:eastAsia="Cambria" w:cs="Cambria"/>
          <w:color w:val="000000"/>
          <w:sz w:val="22"/>
          <w:highlight w:val="none"/>
        </w:rPr>
        <w:t xml:space="preserve"> </w:t>
      </w:r>
      <w:r/>
    </w:p>
    <w:p w14:paraId="6D75ADEF" w14:textId="77777777">
      <w:pPr>
        <w:pBdr/>
        <w:shd w:val="clear" w:color="auto" w:fill="ffffff" w:themeFill="background1"/>
        <w:spacing w:after="0"/>
        <w:ind w:hanging="8"/>
        <w:jc w:val="center"/>
        <w:rPr/>
      </w:pPr>
      <w:r/>
      <w:r/>
    </w:p>
    <w:p w14:paraId="6D75ADF2" w14:textId="77777777">
      <w:pPr>
        <w:pBdr/>
        <w:shd w:val="clear" w:color="auto" w:fill="ffffff" w:themeFill="background1"/>
        <w:spacing w:after="0"/>
        <w:ind w:hanging="8"/>
        <w:jc w:val="center"/>
        <w:rPr/>
      </w:pPr>
      <w:r/>
      <w:r/>
    </w:p>
    <w:p w14:paraId="6D75ADF3" w14:textId="77777777">
      <w:pPr>
        <w:pBdr/>
        <w:shd w:val="clear" w:color="auto" w:fill="ffffff" w:themeFill="background1"/>
        <w:spacing w:after="0"/>
        <w:ind w:hanging="8"/>
        <w:jc w:val="center"/>
        <w:rPr/>
      </w:pPr>
      <w:r/>
      <w:r/>
    </w:p>
    <w:p w14:paraId="6D75ADF5" w14:textId="77777777">
      <w:pPr>
        <w:pBdr/>
        <w:spacing/>
        <w:ind/>
        <w:rPr>
          <w:b/>
        </w:rPr>
      </w:pPr>
      <w:r>
        <w:rPr>
          <w:b/>
        </w:rPr>
      </w:r>
      <w:r>
        <w:rPr>
          <w:b/>
        </w:rPr>
      </w:r>
      <w:r>
        <w:rPr>
          <w:b/>
        </w:rPr>
      </w:r>
    </w:p>
    <w:p w14:paraId="6D75ADF6"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DF7"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DF8"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DF9"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DFA"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DFB"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DFC"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DFD"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DFE"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DFF"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0"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1"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2"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3"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4"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5"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6"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7"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8"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9"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A"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B"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C"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D" w14:textId="77777777">
      <w:pPr>
        <w:pBdr/>
        <w:spacing w:after="0"/>
        <w:ind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E" w14:textId="77777777">
      <w:pPr>
        <w:pBdr/>
        <w:spacing w:after="0" w:line="240" w:lineRule="auto"/>
        <w:ind w:firstLine="0" w:left="4536"/>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Dedico a presente pesquisa a Fabiano, por acompanhar-me na jornada que culmina com a entrega deste trabalho, mas que com ela não se encerra, uma vez que em nós pulsa vida, sonhos e desejos infinitos de partilha.</w:t>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6D75AE0F" w14:textId="77777777">
      <w:pPr>
        <w:pBdr/>
        <w:spacing w:after="0"/>
        <w:ind w:left="4536"/>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r>
      <w:r>
        <w:rPr>
          <w:rFonts w:ascii="Times New Roman" w:hAnsi="Times New Roman" w:eastAsia="Times New Roman" w:cs="Times New Roman"/>
          <w:color w:val="ff0000"/>
          <w:sz w:val="24"/>
          <w:szCs w:val="24"/>
        </w:rPr>
      </w:r>
      <w:r>
        <w:rPr>
          <w:rFonts w:ascii="Times New Roman" w:hAnsi="Times New Roman" w:eastAsia="Times New Roman" w:cs="Times New Roman"/>
          <w:color w:val="ff0000"/>
          <w:sz w:val="24"/>
          <w:szCs w:val="24"/>
        </w:rPr>
      </w:r>
    </w:p>
    <w:p w14:paraId="6D75AE10" w14:textId="77777777">
      <w:pPr>
        <w:pBdr/>
        <w:spacing w:after="240" w:before="240"/>
        <w:ind w:firstLine="0"/>
        <w:jc w:val="center"/>
        <w:rPr>
          <w:b/>
          <w:bCs/>
        </w:rPr>
      </w:pPr>
      <w:r>
        <w:rPr>
          <w:b/>
          <w:bCs/>
        </w:rPr>
      </w:r>
      <w:r>
        <w:rPr>
          <w:b/>
          <w:bCs/>
        </w:rPr>
      </w:r>
      <w:r>
        <w:rPr>
          <w:b/>
          <w:bCs/>
        </w:rPr>
      </w:r>
    </w:p>
    <w:p w14:paraId="6D75AE11" w14:textId="77777777">
      <w:pPr>
        <w:pBdr/>
        <w:spacing w:after="240" w:before="240"/>
        <w:ind/>
        <w:rPr/>
      </w:pPr>
      <w:r>
        <w:br w:type="page" w:clear="all"/>
      </w:r>
      <w:r/>
    </w:p>
    <w:p w14:paraId="6D75AE12" w14:textId="77777777">
      <w:pPr>
        <w:pBdr/>
        <w:spacing w:after="80" w:before="280"/>
        <w:ind w:firstLine="0"/>
        <w:rPr>
          <w:color w:val="000000" w:themeColor="text1"/>
          <w:sz w:val="28"/>
          <w:szCs w:val="28"/>
        </w:rPr>
      </w:pPr>
      <w:r>
        <w:rPr>
          <w:b/>
          <w:bCs/>
          <w:color w:val="000000" w:themeColor="text1"/>
          <w:sz w:val="28"/>
          <w:szCs w:val="28"/>
        </w:rPr>
        <w:t xml:space="preserve">Agradecimentos</w:t>
      </w:r>
      <w:r>
        <w:rPr>
          <w:color w:val="000000" w:themeColor="text1"/>
          <w:sz w:val="28"/>
          <w:szCs w:val="28"/>
        </w:rPr>
      </w:r>
      <w:r>
        <w:rPr>
          <w:color w:val="000000" w:themeColor="text1"/>
          <w:sz w:val="28"/>
          <w:szCs w:val="28"/>
        </w:rPr>
      </w:r>
    </w:p>
    <w:p w14:paraId="6D75AE13" w14:textId="77777777">
      <w:pPr>
        <w:pBdr/>
        <w:spacing w:after="240" w:before="240" w:line="240" w:lineRule="auto"/>
        <w:ind w:firstLine="709"/>
        <w:rPr/>
      </w:pPr>
      <w:r>
        <w:rPr>
          <w:color w:val="000000" w:themeColor="text1"/>
        </w:rPr>
        <w:t xml:space="preserve">Ag</w:t>
      </w:r>
      <w:r>
        <w:rPr>
          <w:color w:val="000000" w:themeColor="text1"/>
        </w:rPr>
        <w:t xml:space="preserve">radeço aos meus pais, Nilo e Cristina, por serem minha identificação primordial com o mundo. A</w:t>
      </w:r>
      <w:r>
        <w:rPr>
          <w:color w:val="000000" w:themeColor="text1"/>
        </w:rPr>
        <w:t xml:space="preserve">o meu marido, Fabiano, por apoiar meus esforços, ouvir meus desabafos e colocar trilhos nos pensamentos esparsos e etéreos que com ele compartilho. </w:t>
      </w:r>
      <w:r>
        <w:rPr>
          <w:color w:val="000000" w:themeColor="text1"/>
        </w:rPr>
        <w:t xml:space="preserve">Ao meu filho, Va</w:t>
      </w:r>
      <w:r>
        <w:rPr>
          <w:color w:val="000000" w:themeColor="text1"/>
        </w:rPr>
        <w:t xml:space="preserve">lentim, por me fazer desejar ser eterna, sábia e lúcida para abrir-lhe portas e estar presente em suas travessias. À vida, por ser promotora das grandes e pequenas conquistas que me trouxeram, exatamente, ao que Clarice Lispector chamaria de “instante-já”.</w:t>
      </w:r>
      <w:r/>
    </w:p>
    <w:p w14:paraId="6D75AE14" w14:textId="77777777">
      <w:pPr>
        <w:pBdr/>
        <w:spacing w:after="240" w:before="240"/>
        <w:ind w:firstLine="0"/>
        <w:jc w:val="center"/>
        <w:rPr>
          <w:b/>
          <w:bCs/>
        </w:rPr>
      </w:pPr>
      <w:r>
        <w:rPr>
          <w:b/>
          <w:bCs/>
        </w:rPr>
      </w:r>
      <w:r>
        <w:rPr>
          <w:b/>
          <w:bCs/>
        </w:rPr>
      </w:r>
      <w:r>
        <w:rPr>
          <w:b/>
          <w:bCs/>
        </w:rPr>
      </w:r>
    </w:p>
    <w:p w14:paraId="6D75AE15" w14:textId="77777777">
      <w:pPr>
        <w:pBdr/>
        <w:spacing w:after="240" w:before="240"/>
        <w:ind/>
        <w:rPr/>
      </w:pPr>
      <w:r>
        <w:br w:type="page" w:clear="all"/>
      </w:r>
      <w:r/>
    </w:p>
    <w:p w14:paraId="6D75AE16" w14:textId="77777777">
      <w:pPr>
        <w:pBdr/>
        <w:spacing/>
        <w:ind w:firstLine="0"/>
        <w:jc w:val="center"/>
        <w:rPr>
          <w:color w:val="d13438"/>
          <w:sz w:val="24"/>
          <w:szCs w:val="24"/>
        </w:rPr>
      </w:pPr>
      <w:r>
        <w:rPr>
          <w:b/>
          <w:bCs/>
          <w:color w:val="000000" w:themeColor="text1"/>
          <w:sz w:val="24"/>
          <w:szCs w:val="24"/>
        </w:rPr>
        <w:t xml:space="preserve">RESUMO</w:t>
      </w:r>
      <w:r>
        <w:rPr>
          <w:color w:val="d13438"/>
          <w:sz w:val="24"/>
          <w:szCs w:val="24"/>
        </w:rPr>
      </w:r>
      <w:r>
        <w:rPr>
          <w:color w:val="d13438"/>
          <w:sz w:val="24"/>
          <w:szCs w:val="24"/>
        </w:rPr>
      </w:r>
    </w:p>
    <w:p w14:paraId="6D75AE17" w14:textId="77777777">
      <w:pPr>
        <w:suppressLineNumbers w:val="false"/>
        <w:pBdr/>
        <w:spacing w:line="283" w:lineRule="exact"/>
        <w:ind w:firstLine="709"/>
        <w:rPr>
          <w:color w:val="000000" w:themeColor="text1"/>
        </w:rPr>
      </w:pPr>
      <w:r>
        <w:rPr>
          <w:color w:val="000000" w:themeColor="text1"/>
        </w:rPr>
      </w:r>
      <w:r>
        <w:rPr>
          <w:color w:val="000000" w:themeColor="text1"/>
        </w:rPr>
        <w:t xml:space="preserve">Este estudo propõe-se a analisar em que medida as recomendações formuladas pelo Departamento Nacional de Auditoria do SUS (DENASUS) se orientam à correção das condições observadas ou ao enfrentamento das causas dos problemas identificados, discutindo seu po</w:t>
      </w:r>
      <w:r>
        <w:rPr>
          <w:color w:val="000000" w:themeColor="text1"/>
        </w:rPr>
        <w:t xml:space="preserve">tencial de contribuição para processos de aperfeiçoamento institucional e para o fortalecimento da governança pública na área da saúde. Para tanto, busca aprofundar a compreensão sobre o papel institucional do DENASUS por meio da análise do conteúdo das rec</w:t>
      </w:r>
      <w:r>
        <w:rPr>
          <w:color w:val="000000" w:themeColor="text1"/>
        </w:rPr>
        <w:t xml:space="preserve">omendações de auditoria por ele emitidas, examinando se as diferentes orientações presentes nas medidas propostas expressam uma orientação à transformação estrutural do SUS ou se se limitam a correção de falhas administrativas pontuais. Adota-se, como refer</w:t>
      </w:r>
      <w:r>
        <w:rPr>
          <w:color w:val="000000" w:themeColor="text1"/>
        </w:rPr>
        <w:t xml:space="preserve">encial analítico, a tipologia proposta pelo </w:t>
      </w:r>
      <w:r>
        <w:rPr>
          <w:i/>
          <w:iCs/>
          <w:color w:val="000000" w:themeColor="text1"/>
        </w:rPr>
        <w:t xml:space="preserve">Institute of Internal Auditors</w:t>
      </w:r>
      <w:r>
        <w:rPr>
          <w:color w:val="000000" w:themeColor="text1"/>
        </w:rPr>
        <w:t xml:space="preserve"> (IIA), que diferencia recomendações voltadas às causas dos problemas identificados daquelas centradas na condição observada. A pesquisa emprega uma abordagem metodológica híbrida, </w:t>
      </w:r>
      <w:r>
        <w:rPr>
          <w:color w:val="000000" w:themeColor="text1"/>
        </w:rPr>
        <w:t xml:space="preserve">na qual um modelo de linguagem de grande escala (LLM) foi utilizado como instrumento de apoio ao exame do conteúdo das recomendações, contemplando tanto a codificação automatizada quanto a posterior análise crítica das classificações produzidas. A supervisã</w:t>
      </w:r>
      <w:r>
        <w:rPr>
          <w:color w:val="000000" w:themeColor="text1"/>
        </w:rPr>
        <w:t xml:space="preserve">o da pesquisadora orientou a definição dos parâmetros, o desenvolvimento e refinamento do protocolo e a interpretação dos resultados, sem que a concordância entre as etapas automatizadas fosse tomada como forma de validação independente. Os achados evidenci</w:t>
      </w:r>
      <w:r>
        <w:rPr>
          <w:color w:val="000000" w:themeColor="text1"/>
        </w:rPr>
        <w:t xml:space="preserve">am a coexistência de orientações distintas e potencialmente complementares: uma parcela expressiva das recomendações apresenta características associadas ao enfrentamento das causas dos problemas, enquanto outra se dirige à correção de não conformidades ope</w:t>
      </w:r>
      <w:r>
        <w:rPr>
          <w:color w:val="000000" w:themeColor="text1"/>
        </w:rPr>
        <w:t xml:space="preserve">racionais, à recomposição da conformidade e à resposta a demandas mais imediatas. A análise crítica revelou, contudo, maior instabilidade na avaliação dos efeitos duradouros, recomendando cautela quanto à afirmação de uma predominância inequívoca de uma des</w:t>
      </w:r>
      <w:r>
        <w:rPr>
          <w:color w:val="000000" w:themeColor="text1"/>
        </w:rPr>
        <w:t xml:space="preserve">sas orientações. À luz dos referenciais do institucionalismo e do neo-institucionalismo, os resultados permitem compreender a atividade recomendatória do DENASUS como articuladora de funções de correção, estabilização e aperfeiçoamento, algumas das quais ap</w:t>
      </w:r>
      <w:r>
        <w:rPr>
          <w:color w:val="000000" w:themeColor="text1"/>
        </w:rPr>
        <w:t xml:space="preserve">resentam potencial para favorecer processos graduais de mudança institucional. A dissertação contribui para o debate sobre o papel da auditoria governamental na qualificação das políticas públicas de saúde, ao evidenciar as diferentes formas pelas quais sua</w:t>
      </w:r>
      <w:r>
        <w:rPr>
          <w:color w:val="000000" w:themeColor="text1"/>
        </w:rPr>
        <w:t xml:space="preserve">s recomendações podem orientar a gestão e oferecer subsídios analíticos para o fortalecimento da governança no setor público.</w:t>
      </w:r>
      <w:r>
        <w:rPr>
          <w:color w:val="000000" w:themeColor="text1"/>
        </w:rPr>
      </w:r>
      <w:r>
        <w:rPr>
          <w:color w:val="000000" w:themeColor="text1"/>
        </w:rPr>
      </w:r>
    </w:p>
    <w:p w14:paraId="6D75AE18" w14:textId="77777777">
      <w:pPr>
        <w:suppressLineNumbers w:val="false"/>
        <w:pBdr/>
        <w:spacing w:line="283" w:lineRule="atLeast"/>
        <w:ind w:firstLine="720"/>
        <w:rPr>
          <w:color w:val="000000" w:themeColor="text1"/>
        </w:rPr>
      </w:pPr>
      <w:r>
        <w:rPr>
          <w:b/>
          <w:color w:val="000000" w:themeColor="text1"/>
        </w:rPr>
        <w:t xml:space="preserve">Palavras-chave:</w:t>
      </w:r>
      <w:r>
        <w:rPr>
          <w:color w:val="000000" w:themeColor="text1"/>
        </w:rPr>
        <w:t xml:space="preserve"> </w:t>
      </w:r>
      <w:r>
        <w:rPr>
          <w:color w:val="000000" w:themeColor="text1"/>
        </w:rPr>
        <w:t xml:space="preserve">Auditoria governamental. DENASUS. Sistema Único de Saúde. Mudança institucional.</w:t>
      </w:r>
      <w:r>
        <w:rPr>
          <w:color w:val="000000" w:themeColor="text1"/>
        </w:rPr>
      </w:r>
      <w:r>
        <w:rPr>
          <w:color w:val="000000" w:themeColor="text1"/>
        </w:rPr>
      </w:r>
    </w:p>
    <w:p w14:paraId="6D75AE19" w14:textId="77777777">
      <w:pPr>
        <w:pBdr/>
        <w:spacing w:after="240" w:before="240"/>
        <w:ind w:firstLine="0"/>
        <w:jc w:val="center"/>
        <w:rPr>
          <w:b/>
          <w:bCs/>
        </w:rPr>
      </w:pPr>
      <w:r>
        <w:rPr>
          <w:b/>
          <w:bCs/>
        </w:rPr>
      </w:r>
      <w:r>
        <w:rPr>
          <w:b/>
          <w:bCs/>
        </w:rPr>
      </w:r>
      <w:r>
        <w:rPr>
          <w:b/>
          <w:bCs/>
        </w:rPr>
      </w:r>
    </w:p>
    <w:p w14:paraId="6D75AE1A" w14:textId="77777777">
      <w:pPr>
        <w:pBdr/>
        <w:spacing w:after="240" w:before="240"/>
        <w:ind/>
        <w:rPr/>
      </w:pPr>
      <w:r>
        <w:br w:type="page" w:clear="all"/>
      </w:r>
      <w:r/>
    </w:p>
    <w:p w14:paraId="6D75AE1B" w14:textId="77777777">
      <w:pPr>
        <w:pBdr/>
        <w:spacing w:after="240" w:before="240"/>
        <w:ind w:firstLine="0"/>
        <w:jc w:val="center"/>
        <w:rPr>
          <w:color w:val="000000" w:themeColor="text1"/>
          <w:lang w:val="en-US"/>
        </w:rPr>
      </w:pPr>
      <w:r>
        <w:rPr>
          <w:b/>
          <w:bCs/>
          <w:color w:val="000000" w:themeColor="text1"/>
          <w:lang w:val="en-US"/>
        </w:rPr>
        <w:t xml:space="preserve">ABSTRACT</w:t>
      </w:r>
      <w:r>
        <w:rPr>
          <w:color w:val="000000" w:themeColor="text1"/>
          <w:lang w:val="en-US"/>
        </w:rPr>
      </w:r>
      <w:r>
        <w:rPr>
          <w:color w:val="000000" w:themeColor="text1"/>
          <w:lang w:val="en-US"/>
        </w:rPr>
      </w:r>
    </w:p>
    <w:p w14:paraId="6D75AE1C" w14:textId="77777777">
      <w:pPr>
        <w:suppressLineNumbers w:val="false"/>
        <w:pBdr/>
        <w:spacing w:after="240" w:before="240" w:line="283" w:lineRule="exact"/>
        <w:ind w:firstLine="709"/>
        <w:rPr>
          <w:color w:val="000000" w:themeColor="text1"/>
          <w:lang w:val="en-US"/>
        </w:rPr>
      </w:pPr>
      <w:r>
        <w:rPr>
          <w:color w:val="000000" w:themeColor="text1"/>
          <w:lang w:val="en-US"/>
        </w:rPr>
      </w:r>
      <w:r>
        <w:rPr>
          <w:color w:val="000000" w:themeColor="text1"/>
          <w:lang w:val="en-US"/>
        </w:rPr>
        <w:t xml:space="preserve">This study aims to analyze the extent to which the recommendations issued by the Brazilian National Audit Department of the Unified Health System (DENASUS) are oriented toward correcting observed conditions or addressing the causes of identified problems, w</w:t>
      </w:r>
      <w:r>
        <w:rPr>
          <w:color w:val="000000" w:themeColor="text1"/>
          <w:lang w:val="en-US"/>
        </w:rPr>
        <w:t xml:space="preserve">hile discussing their potential contribution to processes of institutional improvement and to strengthening public governance in the health sector. To this end, it seeks to deepen the understanding of DENASUS’s institutional role through content analysis of</w:t>
      </w:r>
      <w:r>
        <w:rPr>
          <w:color w:val="000000" w:themeColor="text1"/>
          <w:lang w:val="en-US"/>
        </w:rPr>
        <w:t xml:space="preserve"> the audit recommendations it issues, examining whether the different orientations reflected in the proposed measures point toward structural transformation within the Unified Health System (SUS) or remain limited to the correction of specific administrativ</w:t>
      </w:r>
      <w:r>
        <w:rPr>
          <w:color w:val="000000" w:themeColor="text1"/>
          <w:lang w:val="en-US"/>
        </w:rPr>
        <w:t xml:space="preserve">e shortcomings. The analytical framework adopted is the typology proposed by the </w:t>
      </w:r>
      <w:r>
        <w:rPr>
          <w:i/>
          <w:iCs/>
          <w:color w:val="000000" w:themeColor="text1"/>
          <w:lang w:val="en-US"/>
        </w:rPr>
        <w:t xml:space="preserve">Institute of Internal Auditors</w:t>
      </w:r>
      <w:r>
        <w:rPr>
          <w:color w:val="000000" w:themeColor="text1"/>
          <w:lang w:val="en-US"/>
        </w:rPr>
        <w:t xml:space="preserve"> (IIA), which distinguishes recommendations aimed at the causes of identified problems from those centered on the observed condition. The resear</w:t>
      </w:r>
      <w:r>
        <w:rPr>
          <w:color w:val="000000" w:themeColor="text1"/>
          <w:lang w:val="en-US"/>
        </w:rPr>
        <w:t xml:space="preserve">ch employs a hybrid methodological approach in which a large language model (LLM) was used as a supporting instrument for examining the content of the recommendations, encompassing both automated coding and the subsequent critical analysis of the classifica</w:t>
      </w:r>
      <w:r>
        <w:rPr>
          <w:color w:val="000000" w:themeColor="text1"/>
          <w:lang w:val="en-US"/>
        </w:rPr>
        <w:t xml:space="preserve">tions produced. Researcher supervision guided parameter definition, protocol development and refinement, and the interpretation of results, without treating agreement between automated stages as a form of independent validation. The findings reveal the coex</w:t>
      </w:r>
      <w:r>
        <w:rPr>
          <w:color w:val="000000" w:themeColor="text1"/>
          <w:lang w:val="en-US"/>
        </w:rPr>
        <w:t xml:space="preserve">istence of distinct and potentially complementary orientations: a substantial share of the recommendations displays characteristics associated with addressing the causes of problems, while another share is directed toward correcting operational nonconformit</w:t>
      </w:r>
      <w:r>
        <w:rPr>
          <w:color w:val="000000" w:themeColor="text1"/>
          <w:lang w:val="en-US"/>
        </w:rPr>
        <w:t xml:space="preserve">ies, restoring compliance, and responding to more immediate demands. The critical analysis, however, revealed greater instability in the assessment of lasting effects, warranting caution in asserting the unequivocal predominance of either orientation. In li</w:t>
      </w:r>
      <w:r>
        <w:rPr>
          <w:color w:val="000000" w:themeColor="text1"/>
          <w:lang w:val="en-US"/>
        </w:rPr>
        <w:t xml:space="preserve">ght of institutionalist and neo-institutionalist perspectives, the results make it possible to understand DENASUS’s recommendation activity as combining functions of correction, stabilization, and improvement, some of which have the potential to foster grad</w:t>
      </w:r>
      <w:r>
        <w:rPr>
          <w:color w:val="000000" w:themeColor="text1"/>
          <w:lang w:val="en-US"/>
        </w:rPr>
        <w:t xml:space="preserve">ual processes of institutional change. The dissertation contributes to the debate on the role of government auditing in improving public health policies by highlighting the different ways in which audit recommendations may guide management practices and by </w:t>
      </w:r>
      <w:r>
        <w:rPr>
          <w:color w:val="000000" w:themeColor="text1"/>
          <w:lang w:val="en-US"/>
        </w:rPr>
        <w:t xml:space="preserve">offering analytical inputs for strengthening governance in the public sector.</w:t>
      </w:r>
      <w:r>
        <w:rPr>
          <w:color w:val="000000" w:themeColor="text1"/>
          <w:lang w:val="en-US"/>
        </w:rPr>
      </w:r>
      <w:r>
        <w:rPr>
          <w:color w:val="000000" w:themeColor="text1"/>
          <w:lang w:val="en-US"/>
        </w:rPr>
      </w:r>
    </w:p>
    <w:p w14:paraId="6D75AE1D" w14:textId="77777777">
      <w:pPr>
        <w:suppressLineNumbers w:val="false"/>
        <w:pBdr/>
        <w:spacing w:after="240" w:before="240" w:line="283" w:lineRule="exact"/>
        <w:ind w:firstLine="709"/>
        <w:rPr>
          <w:color w:val="000000" w:themeColor="text1"/>
        </w:rPr>
      </w:pPr>
      <w:r>
        <w:rPr>
          <w:b/>
          <w:color w:val="000000" w:themeColor="text1"/>
          <w:lang w:val="en-US"/>
        </w:rPr>
        <w:t xml:space="preserve">Keywords</w:t>
      </w:r>
      <w:r>
        <w:rPr>
          <w:b/>
          <w:color w:val="000000" w:themeColor="text1"/>
          <w:lang w:val="en-US"/>
        </w:rPr>
        <w:t xml:space="preserve">:</w:t>
      </w:r>
      <w:r>
        <w:rPr>
          <w:color w:val="000000" w:themeColor="text1"/>
          <w:lang w:val="en-US"/>
        </w:rPr>
        <w:t xml:space="preserve"> </w:t>
      </w:r>
      <w:r>
        <w:rPr>
          <w:color w:val="000000" w:themeColor="text1"/>
          <w:lang w:val="en-US"/>
        </w:rPr>
        <w:t xml:space="preserve">Government auditing. DENASUS. Unified Health System. Institutional change.</w:t>
      </w:r>
      <w:r>
        <w:rPr>
          <w:color w:val="000000" w:themeColor="text1"/>
          <w:lang w:val="en-US"/>
        </w:rPr>
      </w:r>
      <w:r>
        <w:rPr>
          <w:color w:val="000000" w:themeColor="text1"/>
        </w:rPr>
      </w:r>
    </w:p>
    <w:p w14:paraId="6D75AE1E" w14:textId="77777777">
      <w:pPr>
        <w:pBdr/>
        <w:spacing w:after="240" w:before="240"/>
        <w:ind w:firstLine="0"/>
        <w:jc w:val="center"/>
        <w:rPr>
          <w:b/>
          <w:bCs/>
        </w:rPr>
      </w:pPr>
      <w:r>
        <w:rPr>
          <w:b/>
          <w:bCs/>
        </w:rPr>
      </w:r>
      <w:r>
        <w:rPr>
          <w:b/>
          <w:bCs/>
        </w:rPr>
      </w:r>
      <w:r>
        <w:rPr>
          <w:b/>
          <w:bCs/>
        </w:rPr>
      </w:r>
    </w:p>
    <w:sectPr>
      <w:footerReference w:type="default" r:id="rId11"/>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947065D" w14:textId="77777777">
      <w:pPr>
        <w:pBdr/>
        <w:spacing w:after="0" w:line="240" w:lineRule="auto"/>
        <w:ind/>
        <w:rPr/>
      </w:pPr>
      <w:r>
        <w:separator/>
      </w:r>
      <w:r/>
    </w:p>
  </w:endnote>
  <w:endnote w:type="continuationSeparator" w:id="0">
    <w:p w14:paraId="2CD9A9FA"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nsolas">
    <w:panose1 w:val="020B0606030504020204"/>
  </w:font>
  <w:font w:name="Segoe UI">
    <w:panose1 w:val="020B0502040504020204"/>
  </w:font>
  <w:font w:name="Arial">
    <w:panose1 w:val="020B0604020202020204"/>
  </w:font>
  <w:font w:name="Cambria">
    <w:panose1 w:val="0204050305040603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75D25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76" w:lineRule="auto"/>
      <w:ind w:firstLine="0"/>
      <w:jc w:val="left"/>
      <w:rPr>
        <w:color w:val="000000"/>
      </w:rPr>
    </w:pPr>
    <w:r>
      <w:rPr>
        <w:color w:val="000000"/>
      </w:rPr>
    </w:r>
    <w:r>
      <w:rPr>
        <w:color w:val="000000"/>
      </w:rPr>
    </w:r>
    <w:r>
      <w:rPr>
        <w:color w:val="000000"/>
      </w:rPr>
    </w:r>
  </w:p>
  <w:tbl>
    <w:tblPr>
      <w:tblW w:w="9015" w:type="dxa"/>
      <w:tblBorders/>
      <w:tblLayout w:type="fixed"/>
      <w:tblLook w:val="0600" w:firstRow="0" w:lastRow="0" w:firstColumn="0" w:lastColumn="0" w:noHBand="1" w:noVBand="1"/>
    </w:tblPr>
    <w:tblGrid>
      <w:gridCol w:w="3005"/>
      <w:gridCol w:w="3005"/>
      <w:gridCol w:w="3005"/>
    </w:tblGrid>
    <w:tr>
      <w:trPr>
        <w:trHeight w:val="300"/>
      </w:trPr>
      <w:tc>
        <w:tcPr>
          <w:tcBorders/>
          <w:tcW w:w="3005" w:type="dxa"/>
        </w:tcPr>
        <w:p w14:paraId="6D75D256"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left="-115"/>
            <w:jc w:val="left"/>
            <w:rPr>
              <w:color w:val="000000"/>
            </w:rPr>
          </w:pPr>
          <w:r>
            <w:rPr>
              <w:color w:val="000000"/>
            </w:rPr>
          </w:r>
          <w:r>
            <w:rPr>
              <w:color w:val="000000"/>
            </w:rPr>
          </w:r>
          <w:r>
            <w:rPr>
              <w:color w:val="000000"/>
            </w:rPr>
          </w:r>
        </w:p>
      </w:tc>
      <w:tc>
        <w:tcPr>
          <w:tcBorders/>
          <w:tcW w:w="3005" w:type="dxa"/>
        </w:tcPr>
        <w:p w14:paraId="6D75D257"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jc w:val="center"/>
            <w:rPr>
              <w:color w:val="000000"/>
            </w:rPr>
          </w:pPr>
          <w:r>
            <w:rPr>
              <w:color w:val="000000"/>
            </w:rPr>
          </w:r>
          <w:r>
            <w:rPr>
              <w:color w:val="000000"/>
            </w:rPr>
          </w:r>
          <w:r>
            <w:rPr>
              <w:color w:val="000000"/>
            </w:rPr>
          </w:r>
        </w:p>
      </w:tc>
      <w:tc>
        <w:tcPr>
          <w:tcBorders/>
          <w:tcW w:w="3005" w:type="dxa"/>
        </w:tcPr>
        <w:p w14:paraId="6D75D25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right="-115"/>
            <w:jc w:val="right"/>
            <w:rPr>
              <w:color w:val="000000"/>
            </w:rPr>
          </w:pPr>
          <w:r>
            <w:rPr>
              <w:color w:val="000000"/>
            </w:rPr>
          </w:r>
          <w:r>
            <w:rPr>
              <w:color w:val="000000"/>
            </w:rPr>
          </w:r>
          <w:r>
            <w:rPr>
              <w:color w:val="000000"/>
            </w:rPr>
          </w:r>
        </w:p>
      </w:tc>
    </w:tr>
  </w:tbl>
  <w:p w14:paraId="6D75D25A"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75D25F"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A1BC300" w14:textId="77777777">
      <w:pPr>
        <w:pBdr/>
        <w:spacing w:after="0" w:line="240" w:lineRule="auto"/>
        <w:ind/>
        <w:rPr/>
      </w:pPr>
      <w:r>
        <w:separator/>
      </w:r>
      <w:r/>
    </w:p>
  </w:footnote>
  <w:footnote w:type="continuationSeparator" w:id="0">
    <w:p w14:paraId="1485E61F"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75D25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jc w:val="right"/>
      <w:rPr>
        <w:color w:val="000000"/>
      </w:rPr>
    </w:pPr>
    <w:r>
      <w:rPr>
        <w:color w:val="000000"/>
      </w:rPr>
    </w:r>
    <w:r>
      <w:rPr>
        <w:color w:val="000000"/>
      </w:rPr>
    </w:r>
    <w:r>
      <w:rPr>
        <w:color w:val="000000"/>
      </w:rPr>
    </w:r>
  </w:p>
  <w:p w14:paraId="6D75D25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680"/>
        <w:tab w:val="right" w:leader="none" w:pos="9360"/>
      </w:tabs>
      <w:spacing w:after="0" w:line="240" w:lineRule="auto"/>
      <w:ind/>
      <w:rPr>
        <w:color w:val="000000"/>
      </w:rPr>
    </w:pPr>
    <w:r>
      <w:rPr>
        <w:color w:val="000000"/>
      </w:rPr>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
    <w:nsid w:val="0625780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D116966"/>
    <w:lvl w:ilvl="0">
      <w:isLgl w:val="false"/>
      <w:lvlJc w:val="left"/>
      <w:lvlText w:val="%1."/>
      <w:numFmt w:val="decimal"/>
      <w:pPr>
        <w:pBdr/>
        <w:spacing/>
        <w:ind w:hanging="357" w:left="357"/>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4"/>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hanging="357" w:left="1785"/>
      </w:pPr>
      <w:rPr>
        <w:rFonts w:hint="default"/>
      </w:rPr>
      <w:start w:val="1"/>
      <w:suff w:val="tab"/>
    </w:lvl>
    <w:lvl w:ilvl="5">
      <w:isLgl w:val="false"/>
      <w:lvlJc w:val="left"/>
      <w:lvlText w:val="%1.%2.%3.%4.%5.%6."/>
      <w:numFmt w:val="decimal"/>
      <w:pPr>
        <w:pBdr/>
        <w:spacing/>
        <w:ind w:hanging="357" w:left="2142"/>
      </w:pPr>
      <w:rPr>
        <w:rFonts w:hint="default"/>
      </w:rPr>
      <w:start w:val="1"/>
      <w:suff w:val="tab"/>
    </w:lvl>
    <w:lvl w:ilvl="6">
      <w:isLgl w:val="false"/>
      <w:lvlJc w:val="left"/>
      <w:lvlText w:val="%1.%2.%3.%4.%5.%6.%7."/>
      <w:numFmt w:val="decimal"/>
      <w:pPr>
        <w:pBdr/>
        <w:spacing/>
        <w:ind w:hanging="357" w:left="2499"/>
      </w:pPr>
      <w:rPr>
        <w:rFonts w:hint="default"/>
      </w:rPr>
      <w:start w:val="1"/>
      <w:suff w:val="tab"/>
    </w:lvl>
    <w:lvl w:ilvl="7">
      <w:isLgl w:val="false"/>
      <w:lvlJc w:val="left"/>
      <w:lvlText w:val="%1.%2.%3.%4.%5.%6.%7.%8."/>
      <w:numFmt w:val="decimal"/>
      <w:pPr>
        <w:pBdr/>
        <w:spacing/>
        <w:ind w:hanging="357" w:left="2856"/>
      </w:pPr>
      <w:rPr>
        <w:rFonts w:hint="default"/>
      </w:rPr>
      <w:start w:val="1"/>
      <w:suff w:val="tab"/>
    </w:lvl>
    <w:lvl w:ilvl="8">
      <w:isLgl w:val="false"/>
      <w:lvlJc w:val="left"/>
      <w:lvlText w:val="%1.%2.%3.%4.%5.%6.%7.%8.%9."/>
      <w:numFmt w:val="decimal"/>
      <w:pPr>
        <w:pBdr/>
        <w:spacing/>
        <w:ind w:hanging="357" w:left="3213"/>
      </w:pPr>
      <w:rPr>
        <w:rFonts w:hint="default"/>
      </w:rPr>
      <w:start w:val="1"/>
      <w:suff w:val="tab"/>
    </w:lvl>
  </w:abstractNum>
  <w:abstractNum w:abstractNumId="5">
    <w:nsid w:val="12160550"/>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7"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5"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6">
    <w:nsid w:val="162A10E5"/>
    <w:lvl w:ilvl="0">
      <w:isLgl w:val="false"/>
      <w:lvlJc w:val="left"/>
      <w:lvlText w:val="%1"/>
      <w:numFmt w:val="decimal"/>
      <w:pPr>
        <w:pBdr/>
        <w:spacing/>
        <w:ind w:hanging="432" w:left="432"/>
      </w:pPr>
      <w:pStyle w:val="870"/>
      <w:rPr>
        <w:strike w:val="0"/>
      </w:rPr>
      <w:start w:val="1"/>
      <w:suff w:val="tab"/>
    </w:lvl>
    <w:lvl w:ilvl="1">
      <w:isLgl w:val="false"/>
      <w:lvlJc w:val="left"/>
      <w:lvlText w:val="%1.%2"/>
      <w:numFmt w:val="decimal"/>
      <w:pPr>
        <w:pBdr/>
        <w:spacing/>
        <w:ind w:hanging="576" w:left="576"/>
      </w:pPr>
      <w:pStyle w:val="871"/>
      <w:rPr>
        <w:color w:val="auto"/>
        <w:sz w:val="26"/>
        <w:szCs w:val="26"/>
      </w:rPr>
      <w:start w:val="1"/>
      <w:suff w:val="tab"/>
    </w:lvl>
    <w:lvl w:ilvl="2">
      <w:isLgl w:val="false"/>
      <w:lvlJc w:val="left"/>
      <w:lvlText w:val="%1.%2.%3"/>
      <w:numFmt w:val="decimal"/>
      <w:pPr>
        <w:pBdr/>
        <w:spacing/>
        <w:ind w:hanging="720" w:left="720"/>
      </w:pPr>
      <w:pStyle w:val="872"/>
      <w:rPr/>
      <w:start w:val="1"/>
      <w:suff w:val="tab"/>
    </w:lvl>
    <w:lvl w:ilvl="3">
      <w:isLgl w:val="false"/>
      <w:lvlJc w:val="left"/>
      <w:lvlText w:val="%1.%2.%3.%4"/>
      <w:numFmt w:val="decimal"/>
      <w:pPr>
        <w:pBdr/>
        <w:spacing/>
        <w:ind w:hanging="864" w:left="864"/>
      </w:pPr>
      <w:pStyle w:val="873"/>
      <w:rPr/>
      <w:start w:val="1"/>
      <w:suff w:val="tab"/>
    </w:lvl>
    <w:lvl w:ilvl="4">
      <w:isLgl w:val="false"/>
      <w:lvlJc w:val="left"/>
      <w:lvlText w:val="%1.%2.%3.%4.%5"/>
      <w:numFmt w:val="decimal"/>
      <w:pPr>
        <w:pBdr/>
        <w:spacing/>
        <w:ind w:hanging="1008" w:left="1008"/>
      </w:pPr>
      <w:pStyle w:val="874"/>
      <w:rPr/>
      <w:start w:val="1"/>
      <w:suff w:val="tab"/>
    </w:lvl>
    <w:lvl w:ilvl="5">
      <w:isLgl w:val="false"/>
      <w:lvlJc w:val="left"/>
      <w:lvlText w:val="%1.%2.%3.%4.%5.%6"/>
      <w:numFmt w:val="decimal"/>
      <w:pPr>
        <w:pBdr/>
        <w:spacing/>
        <w:ind w:hanging="1152" w:left="1152"/>
      </w:pPr>
      <w:pStyle w:val="875"/>
      <w:rPr/>
      <w:start w:val="1"/>
      <w:suff w:val="tab"/>
    </w:lvl>
    <w:lvl w:ilvl="6">
      <w:isLgl w:val="false"/>
      <w:lvlJc w:val="left"/>
      <w:lvlText w:val="%1.%2.%3.%4.%5.%6.%7"/>
      <w:numFmt w:val="decimal"/>
      <w:pPr>
        <w:pBdr/>
        <w:spacing/>
        <w:ind w:hanging="1296" w:left="1296"/>
      </w:pPr>
      <w:pStyle w:val="876"/>
      <w:rPr/>
      <w:start w:val="1"/>
      <w:suff w:val="tab"/>
    </w:lvl>
    <w:lvl w:ilvl="7">
      <w:isLgl w:val="false"/>
      <w:lvlJc w:val="left"/>
      <w:lvlText w:val="%1.%2.%3.%4.%5.%6.%7.%8"/>
      <w:numFmt w:val="decimal"/>
      <w:pPr>
        <w:pBdr/>
        <w:spacing/>
        <w:ind w:hanging="1440" w:left="1440"/>
      </w:pPr>
      <w:pStyle w:val="877"/>
      <w:rPr/>
      <w:start w:val="1"/>
      <w:suff w:val="tab"/>
    </w:lvl>
    <w:lvl w:ilvl="8">
      <w:isLgl w:val="false"/>
      <w:lvlJc w:val="left"/>
      <w:lvlText w:val="%1.%2.%3.%4.%5.%6.%7.%8.%9"/>
      <w:numFmt w:val="decimal"/>
      <w:pPr>
        <w:pBdr/>
        <w:spacing/>
        <w:ind w:hanging="1584" w:left="1584"/>
      </w:pPr>
      <w:pStyle w:val="878"/>
      <w:rPr/>
      <w:start w:val="1"/>
      <w:suff w:val="tab"/>
    </w:lvl>
  </w:abstractNum>
  <w:abstractNum w:abstractNumId="7">
    <w:nsid w:val="170CD2DE"/>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abstractNum w:abstractNumId="8">
    <w:nsid w:val="1952062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F7D434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542146D"/>
    <w:lvl w:ilvl="0">
      <w:isLgl w:val="false"/>
      <w:lvlJc w:val="left"/>
      <w:lvlText w:val="%1."/>
      <w:numFmt w:val="decimal"/>
      <w:pPr>
        <w:pBdr/>
        <w:spacing/>
        <w:ind w:hanging="360" w:left="1080"/>
      </w:pPr>
      <w:rPr>
        <w:rFonts w:hint="default"/>
      </w:rPr>
      <w:start w:val="2"/>
      <w:suff w:val="tab"/>
    </w:lvl>
    <w:lvl w:ilvl="1">
      <w:isLgl w:val="false"/>
      <w:lvlJc w:val="left"/>
      <w:lvlText w:val="%1.%2."/>
      <w:numFmt w:val="decimal"/>
      <w:pPr>
        <w:pBdr/>
        <w:spacing/>
        <w:ind w:hanging="432" w:left="1512"/>
      </w:pPr>
      <w:rPr>
        <w:rFonts w:hint="default"/>
      </w:rPr>
      <w:start w:val="1"/>
      <w:suff w:val="tab"/>
    </w:lvl>
    <w:lvl w:ilvl="2">
      <w:isLgl w:val="false"/>
      <w:lvlJc w:val="left"/>
      <w:lvlText w:val="%1.%2.%3."/>
      <w:numFmt w:val="decimal"/>
      <w:pPr>
        <w:pBdr/>
        <w:spacing/>
        <w:ind w:hanging="504" w:left="1944"/>
      </w:pPr>
      <w:rPr>
        <w:rFonts w:hint="default"/>
      </w:rPr>
      <w:start w:val="1"/>
      <w:suff w:val="tab"/>
    </w:lvl>
    <w:lvl w:ilvl="3">
      <w:isLgl w:val="false"/>
      <w:lvlJc w:val="left"/>
      <w:lvlText w:val="%1.%2.%3.%4."/>
      <w:numFmt w:val="decimal"/>
      <w:pPr>
        <w:pBdr/>
        <w:spacing/>
        <w:ind w:hanging="647" w:left="2448"/>
      </w:pPr>
      <w:rPr>
        <w:rFonts w:hint="default"/>
      </w:rPr>
      <w:start w:val="1"/>
      <w:suff w:val="tab"/>
    </w:lvl>
    <w:lvl w:ilvl="4">
      <w:isLgl w:val="false"/>
      <w:lvlJc w:val="left"/>
      <w:lvlText w:val="%1.%2.%3.%4.%5."/>
      <w:numFmt w:val="decimal"/>
      <w:pPr>
        <w:pBdr/>
        <w:spacing/>
        <w:ind w:hanging="792" w:left="2952"/>
      </w:pPr>
      <w:rPr>
        <w:rFonts w:hint="default"/>
      </w:rPr>
      <w:start w:val="1"/>
      <w:suff w:val="tab"/>
    </w:lvl>
    <w:lvl w:ilvl="5">
      <w:isLgl w:val="false"/>
      <w:lvlJc w:val="left"/>
      <w:lvlText w:val="%1.%2.%3.%4.%5.%6."/>
      <w:numFmt w:val="decimal"/>
      <w:pPr>
        <w:pBdr/>
        <w:spacing/>
        <w:ind w:hanging="935" w:left="3456"/>
      </w:pPr>
      <w:rPr>
        <w:rFonts w:hint="default"/>
      </w:rPr>
      <w:start w:val="1"/>
      <w:suff w:val="tab"/>
    </w:lvl>
    <w:lvl w:ilvl="6">
      <w:isLgl w:val="false"/>
      <w:lvlJc w:val="left"/>
      <w:lvlText w:val="%1.%2.%3.%4.%5.%6.%7."/>
      <w:numFmt w:val="decimal"/>
      <w:pPr>
        <w:pBdr/>
        <w:spacing/>
        <w:ind w:hanging="1080" w:left="3960"/>
      </w:pPr>
      <w:rPr>
        <w:rFonts w:hint="default"/>
      </w:rPr>
      <w:start w:val="1"/>
      <w:suff w:val="tab"/>
    </w:lvl>
    <w:lvl w:ilvl="7">
      <w:isLgl w:val="false"/>
      <w:lvlJc w:val="left"/>
      <w:lvlText w:val="%1.%2.%3.%4.%5.%6.%7.%8."/>
      <w:numFmt w:val="decimal"/>
      <w:pPr>
        <w:pBdr/>
        <w:spacing/>
        <w:ind w:hanging="1224" w:left="4464"/>
      </w:pPr>
      <w:rPr>
        <w:rFonts w:hint="default"/>
      </w:rPr>
      <w:start w:val="1"/>
      <w:suff w:val="tab"/>
    </w:lvl>
    <w:lvl w:ilvl="8">
      <w:isLgl w:val="false"/>
      <w:lvlJc w:val="left"/>
      <w:lvlText w:val="%1.%2.%3.%4.%5.%6.%7.%8.%9."/>
      <w:numFmt w:val="decimal"/>
      <w:pPr>
        <w:pBdr/>
        <w:spacing/>
        <w:ind w:hanging="1440" w:left="5040"/>
      </w:pPr>
      <w:rPr>
        <w:rFonts w:hint="default"/>
      </w:rPr>
      <w:start w:val="1"/>
      <w:suff w:val="tab"/>
    </w:lvl>
  </w:abstractNum>
  <w:abstractNum w:abstractNumId="11">
    <w:nsid w:val="2E40068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157144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316B190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5"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5D60AD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95072A2"/>
    <w:lvl w:ilvl="0">
      <w:isLgl w:val="false"/>
      <w:lvlJc w:val="left"/>
      <w:lvlText w:val="%1."/>
      <w:numFmt w:val="decimal"/>
      <w:pPr>
        <w:pBdr/>
        <w:spacing/>
        <w:ind w:firstLine="0" w:left="0"/>
      </w:pPr>
      <w:rPr/>
      <w:start w:val="2"/>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6">
    <w:nsid w:val="3A9E0A6E"/>
    <w:lvl w:ilvl="0">
      <w:isLgl w:val="false"/>
      <w:lvlJc w:val="left"/>
      <w:lvlText w:val="%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7">
    <w:nsid w:val="3EF8712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F4CE9D8"/>
    <w:lvl w:ilvl="0">
      <w:isLgl w:val="false"/>
      <w:lvlJc w:val="left"/>
      <w:lvlText w:val="%1."/>
      <w:numFmt w:val="decimal"/>
      <w:pPr>
        <w:pBdr/>
        <w:spacing/>
        <w:ind w:hanging="360" w:left="1494"/>
      </w:pPr>
      <w:rPr/>
      <w:start w:val="1"/>
      <w:suff w:val="tab"/>
    </w:lvl>
    <w:lvl w:ilvl="1">
      <w:isLgl w:val="false"/>
      <w:lvlJc w:val="left"/>
      <w:lvlText w:val="%2."/>
      <w:numFmt w:val="lowerLetter"/>
      <w:pPr>
        <w:pBdr/>
        <w:spacing/>
        <w:ind w:hanging="360" w:left="2214"/>
      </w:pPr>
      <w:rPr/>
      <w:start w:val="1"/>
      <w:suff w:val="tab"/>
    </w:lvl>
    <w:lvl w:ilvl="2">
      <w:isLgl w:val="false"/>
      <w:lvlJc w:val="right"/>
      <w:lvlText w:val="%3."/>
      <w:numFmt w:val="lowerRoman"/>
      <w:pPr>
        <w:pBdr/>
        <w:spacing/>
        <w:ind w:hanging="180" w:left="2934"/>
      </w:pPr>
      <w:rPr/>
      <w:start w:val="1"/>
      <w:suff w:val="tab"/>
    </w:lvl>
    <w:lvl w:ilvl="3">
      <w:isLgl w:val="false"/>
      <w:lvlJc w:val="left"/>
      <w:lvlText w:val="%4."/>
      <w:numFmt w:val="decimal"/>
      <w:pPr>
        <w:pBdr/>
        <w:spacing/>
        <w:ind w:hanging="360" w:left="3654"/>
      </w:pPr>
      <w:rPr/>
      <w:start w:val="1"/>
      <w:suff w:val="tab"/>
    </w:lvl>
    <w:lvl w:ilvl="4">
      <w:isLgl w:val="false"/>
      <w:lvlJc w:val="left"/>
      <w:lvlText w:val="%5."/>
      <w:numFmt w:val="lowerLetter"/>
      <w:pPr>
        <w:pBdr/>
        <w:spacing/>
        <w:ind w:hanging="360" w:left="4374"/>
      </w:pPr>
      <w:rPr/>
      <w:start w:val="1"/>
      <w:suff w:val="tab"/>
    </w:lvl>
    <w:lvl w:ilvl="5">
      <w:isLgl w:val="false"/>
      <w:lvlJc w:val="right"/>
      <w:lvlText w:val="%6."/>
      <w:numFmt w:val="lowerRoman"/>
      <w:pPr>
        <w:pBdr/>
        <w:spacing/>
        <w:ind w:hanging="180" w:left="5094"/>
      </w:pPr>
      <w:rPr/>
      <w:start w:val="1"/>
      <w:suff w:val="tab"/>
    </w:lvl>
    <w:lvl w:ilvl="6">
      <w:isLgl w:val="false"/>
      <w:lvlJc w:val="left"/>
      <w:lvlText w:val="%7."/>
      <w:numFmt w:val="decimal"/>
      <w:pPr>
        <w:pBdr/>
        <w:spacing/>
        <w:ind w:hanging="360" w:left="5814"/>
      </w:pPr>
      <w:rPr/>
      <w:start w:val="1"/>
      <w:suff w:val="tab"/>
    </w:lvl>
    <w:lvl w:ilvl="7">
      <w:isLgl w:val="false"/>
      <w:lvlJc w:val="left"/>
      <w:lvlText w:val="%8."/>
      <w:numFmt w:val="lowerLetter"/>
      <w:pPr>
        <w:pBdr/>
        <w:spacing/>
        <w:ind w:hanging="360" w:left="6534"/>
      </w:pPr>
      <w:rPr/>
      <w:start w:val="1"/>
      <w:suff w:val="tab"/>
    </w:lvl>
    <w:lvl w:ilvl="8">
      <w:isLgl w:val="false"/>
      <w:lvlJc w:val="right"/>
      <w:lvlText w:val="%9."/>
      <w:numFmt w:val="lowerRoman"/>
      <w:pPr>
        <w:pBdr/>
        <w:spacing/>
        <w:ind w:hanging="180" w:left="7254"/>
      </w:pPr>
      <w:rPr/>
      <w:start w:val="1"/>
      <w:suff w:val="tab"/>
    </w:lvl>
  </w:abstractNum>
  <w:abstractNum w:abstractNumId="19">
    <w:nsid w:val="42EA5BC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44FB56E6"/>
    <w:lvl w:ilvl="0">
      <w:isLgl w:val="false"/>
      <w:lvlJc w:val="left"/>
      <w:lvlText w:val="%1."/>
      <w:numFmt w:val="decimal"/>
      <w:pPr>
        <w:pBdr/>
        <w:spacing/>
        <w:ind w:hanging="360" w:left="1494"/>
      </w:pPr>
      <w:rPr/>
      <w:start w:val="1"/>
      <w:suff w:val="tab"/>
    </w:lvl>
    <w:lvl w:ilvl="1">
      <w:isLgl w:val="false"/>
      <w:lvlJc w:val="left"/>
      <w:lvlText w:val="%2."/>
      <w:numFmt w:val="lowerLetter"/>
      <w:pPr>
        <w:pBdr/>
        <w:spacing/>
        <w:ind w:hanging="360" w:left="2214"/>
      </w:pPr>
      <w:rPr/>
      <w:start w:val="1"/>
      <w:suff w:val="tab"/>
    </w:lvl>
    <w:lvl w:ilvl="2">
      <w:isLgl w:val="false"/>
      <w:lvlJc w:val="right"/>
      <w:lvlText w:val="%3."/>
      <w:numFmt w:val="lowerRoman"/>
      <w:pPr>
        <w:pBdr/>
        <w:spacing/>
        <w:ind w:hanging="180" w:left="2934"/>
      </w:pPr>
      <w:rPr/>
      <w:start w:val="1"/>
      <w:suff w:val="tab"/>
    </w:lvl>
    <w:lvl w:ilvl="3">
      <w:isLgl w:val="false"/>
      <w:lvlJc w:val="left"/>
      <w:lvlText w:val="%4."/>
      <w:numFmt w:val="decimal"/>
      <w:pPr>
        <w:pBdr/>
        <w:spacing/>
        <w:ind w:hanging="360" w:left="3654"/>
      </w:pPr>
      <w:rPr/>
      <w:start w:val="1"/>
      <w:suff w:val="tab"/>
    </w:lvl>
    <w:lvl w:ilvl="4">
      <w:isLgl w:val="false"/>
      <w:lvlJc w:val="left"/>
      <w:lvlText w:val="%5."/>
      <w:numFmt w:val="lowerLetter"/>
      <w:pPr>
        <w:pBdr/>
        <w:spacing/>
        <w:ind w:hanging="360" w:left="4374"/>
      </w:pPr>
      <w:rPr/>
      <w:start w:val="1"/>
      <w:suff w:val="tab"/>
    </w:lvl>
    <w:lvl w:ilvl="5">
      <w:isLgl w:val="false"/>
      <w:lvlJc w:val="right"/>
      <w:lvlText w:val="%6."/>
      <w:numFmt w:val="lowerRoman"/>
      <w:pPr>
        <w:pBdr/>
        <w:spacing/>
        <w:ind w:hanging="180" w:left="5094"/>
      </w:pPr>
      <w:rPr/>
      <w:start w:val="1"/>
      <w:suff w:val="tab"/>
    </w:lvl>
    <w:lvl w:ilvl="6">
      <w:isLgl w:val="false"/>
      <w:lvlJc w:val="left"/>
      <w:lvlText w:val="%7."/>
      <w:numFmt w:val="decimal"/>
      <w:pPr>
        <w:pBdr/>
        <w:spacing/>
        <w:ind w:hanging="360" w:left="5814"/>
      </w:pPr>
      <w:rPr/>
      <w:start w:val="1"/>
      <w:suff w:val="tab"/>
    </w:lvl>
    <w:lvl w:ilvl="7">
      <w:isLgl w:val="false"/>
      <w:lvlJc w:val="left"/>
      <w:lvlText w:val="%8."/>
      <w:numFmt w:val="lowerLetter"/>
      <w:pPr>
        <w:pBdr/>
        <w:spacing/>
        <w:ind w:hanging="360" w:left="6534"/>
      </w:pPr>
      <w:rPr/>
      <w:start w:val="1"/>
      <w:suff w:val="tab"/>
    </w:lvl>
    <w:lvl w:ilvl="8">
      <w:isLgl w:val="false"/>
      <w:lvlJc w:val="right"/>
      <w:lvlText w:val="%9."/>
      <w:numFmt w:val="lowerRoman"/>
      <w:pPr>
        <w:pBdr/>
        <w:spacing/>
        <w:ind w:hanging="180" w:left="7254"/>
      </w:pPr>
      <w:rPr/>
      <w:start w:val="1"/>
      <w:suff w:val="tab"/>
    </w:lvl>
  </w:abstractNum>
  <w:abstractNum w:abstractNumId="21">
    <w:nsid w:val="49FCCD7D"/>
    <w:lvl w:ilvl="0">
      <w:isLgl w:val="false"/>
      <w:lvlJc w:val="left"/>
      <w:lvlText w:val="%1."/>
      <w:numFmt w:val="decimal"/>
      <w:pPr>
        <w:pBdr/>
        <w:spacing/>
        <w:ind w:hanging="360" w:left="1494"/>
      </w:pPr>
      <w:rPr/>
      <w:start w:val="1"/>
      <w:suff w:val="tab"/>
    </w:lvl>
    <w:lvl w:ilvl="1">
      <w:isLgl w:val="false"/>
      <w:lvlJc w:val="left"/>
      <w:lvlText w:val="%2."/>
      <w:numFmt w:val="lowerLetter"/>
      <w:pPr>
        <w:pBdr/>
        <w:spacing/>
        <w:ind w:hanging="360" w:left="2214"/>
      </w:pPr>
      <w:rPr/>
      <w:start w:val="1"/>
      <w:suff w:val="tab"/>
    </w:lvl>
    <w:lvl w:ilvl="2">
      <w:isLgl w:val="false"/>
      <w:lvlJc w:val="right"/>
      <w:lvlText w:val="%3."/>
      <w:numFmt w:val="lowerRoman"/>
      <w:pPr>
        <w:pBdr/>
        <w:spacing/>
        <w:ind w:hanging="180" w:left="2934"/>
      </w:pPr>
      <w:rPr/>
      <w:start w:val="1"/>
      <w:suff w:val="tab"/>
    </w:lvl>
    <w:lvl w:ilvl="3">
      <w:isLgl w:val="false"/>
      <w:lvlJc w:val="left"/>
      <w:lvlText w:val="%4."/>
      <w:numFmt w:val="decimal"/>
      <w:pPr>
        <w:pBdr/>
        <w:spacing/>
        <w:ind w:hanging="360" w:left="3654"/>
      </w:pPr>
      <w:rPr/>
      <w:start w:val="1"/>
      <w:suff w:val="tab"/>
    </w:lvl>
    <w:lvl w:ilvl="4">
      <w:isLgl w:val="false"/>
      <w:lvlJc w:val="left"/>
      <w:lvlText w:val="%5."/>
      <w:numFmt w:val="lowerLetter"/>
      <w:pPr>
        <w:pBdr/>
        <w:spacing/>
        <w:ind w:hanging="360" w:left="4374"/>
      </w:pPr>
      <w:rPr/>
      <w:start w:val="1"/>
      <w:suff w:val="tab"/>
    </w:lvl>
    <w:lvl w:ilvl="5">
      <w:isLgl w:val="false"/>
      <w:lvlJc w:val="right"/>
      <w:lvlText w:val="%6."/>
      <w:numFmt w:val="lowerRoman"/>
      <w:pPr>
        <w:pBdr/>
        <w:spacing/>
        <w:ind w:hanging="180" w:left="5094"/>
      </w:pPr>
      <w:rPr/>
      <w:start w:val="1"/>
      <w:suff w:val="tab"/>
    </w:lvl>
    <w:lvl w:ilvl="6">
      <w:isLgl w:val="false"/>
      <w:lvlJc w:val="left"/>
      <w:lvlText w:val="%7."/>
      <w:numFmt w:val="decimal"/>
      <w:pPr>
        <w:pBdr/>
        <w:spacing/>
        <w:ind w:hanging="360" w:left="5814"/>
      </w:pPr>
      <w:rPr/>
      <w:start w:val="1"/>
      <w:suff w:val="tab"/>
    </w:lvl>
    <w:lvl w:ilvl="7">
      <w:isLgl w:val="false"/>
      <w:lvlJc w:val="left"/>
      <w:lvlText w:val="%8."/>
      <w:numFmt w:val="lowerLetter"/>
      <w:pPr>
        <w:pBdr/>
        <w:spacing/>
        <w:ind w:hanging="360" w:left="6534"/>
      </w:pPr>
      <w:rPr/>
      <w:start w:val="1"/>
      <w:suff w:val="tab"/>
    </w:lvl>
    <w:lvl w:ilvl="8">
      <w:isLgl w:val="false"/>
      <w:lvlJc w:val="right"/>
      <w:lvlText w:val="%9."/>
      <w:numFmt w:val="lowerRoman"/>
      <w:pPr>
        <w:pBdr/>
        <w:spacing/>
        <w:ind w:hanging="180" w:left="7254"/>
      </w:pPr>
      <w:rPr/>
      <w:start w:val="1"/>
      <w:suff w:val="tab"/>
    </w:lvl>
  </w:abstractNum>
  <w:abstractNum w:abstractNumId="22">
    <w:nsid w:val="4C01062B"/>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5"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3">
    <w:nsid w:val="5829530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89E008E"/>
    <w:lvl w:ilvl="0">
      <w:isLgl w:val="false"/>
      <w:lvlJc w:val="left"/>
      <w:lvlText w:val="%1."/>
      <w:numFmt w:val="decimal"/>
      <w:pPr>
        <w:pBdr/>
        <w:spacing/>
        <w:ind w:hanging="360" w:left="1080"/>
      </w:pPr>
      <w:rPr>
        <w:rFonts w:hint="default"/>
      </w:rPr>
      <w:start w:val="2"/>
      <w:suff w:val="tab"/>
    </w:lvl>
    <w:lvl w:ilvl="1">
      <w:isLgl w:val="false"/>
      <w:lvlJc w:val="left"/>
      <w:lvlText w:val="%1.%2."/>
      <w:numFmt w:val="decimal"/>
      <w:pPr>
        <w:pBdr/>
        <w:spacing/>
        <w:ind w:hanging="432" w:left="1512"/>
      </w:pPr>
      <w:rPr>
        <w:rFonts w:hint="default"/>
      </w:rPr>
      <w:start w:val="1"/>
      <w:suff w:val="tab"/>
    </w:lvl>
    <w:lvl w:ilvl="2">
      <w:isLgl w:val="false"/>
      <w:lvlJc w:val="left"/>
      <w:lvlText w:val="%1.%2.%3."/>
      <w:numFmt w:val="decimal"/>
      <w:pPr>
        <w:pBdr/>
        <w:spacing/>
        <w:ind w:hanging="504" w:left="1944"/>
      </w:pPr>
      <w:rPr>
        <w:rFonts w:hint="default"/>
      </w:rPr>
      <w:start w:val="1"/>
      <w:suff w:val="tab"/>
    </w:lvl>
    <w:lvl w:ilvl="3">
      <w:isLgl w:val="false"/>
      <w:lvlJc w:val="left"/>
      <w:lvlText w:val="%1.%2.%3.%4."/>
      <w:numFmt w:val="decimal"/>
      <w:pPr>
        <w:pBdr/>
        <w:spacing/>
        <w:ind w:hanging="647" w:left="2448"/>
      </w:pPr>
      <w:rPr>
        <w:rFonts w:hint="default"/>
      </w:rPr>
      <w:start w:val="1"/>
      <w:suff w:val="tab"/>
    </w:lvl>
    <w:lvl w:ilvl="4">
      <w:isLgl w:val="false"/>
      <w:lvlJc w:val="left"/>
      <w:lvlText w:val="%1.%2.%3.%4.%5."/>
      <w:numFmt w:val="decimal"/>
      <w:pPr>
        <w:pBdr/>
        <w:spacing/>
        <w:ind w:hanging="792" w:left="2952"/>
      </w:pPr>
      <w:rPr>
        <w:rFonts w:hint="default"/>
      </w:rPr>
      <w:start w:val="1"/>
      <w:suff w:val="tab"/>
    </w:lvl>
    <w:lvl w:ilvl="5">
      <w:isLgl w:val="false"/>
      <w:lvlJc w:val="left"/>
      <w:lvlText w:val="%1.%2.%3.%4.%5.%6."/>
      <w:numFmt w:val="decimal"/>
      <w:pPr>
        <w:pBdr/>
        <w:spacing/>
        <w:ind w:hanging="935" w:left="3456"/>
      </w:pPr>
      <w:rPr>
        <w:rFonts w:hint="default"/>
      </w:rPr>
      <w:start w:val="1"/>
      <w:suff w:val="tab"/>
    </w:lvl>
    <w:lvl w:ilvl="6">
      <w:isLgl w:val="false"/>
      <w:lvlJc w:val="left"/>
      <w:lvlText w:val="%1.%2.%3.%4.%5.%6.%7."/>
      <w:numFmt w:val="decimal"/>
      <w:pPr>
        <w:pBdr/>
        <w:spacing/>
        <w:ind w:hanging="1080" w:left="3960"/>
      </w:pPr>
      <w:rPr>
        <w:rFonts w:hint="default"/>
      </w:rPr>
      <w:start w:val="1"/>
      <w:suff w:val="tab"/>
    </w:lvl>
    <w:lvl w:ilvl="7">
      <w:isLgl w:val="false"/>
      <w:lvlJc w:val="left"/>
      <w:lvlText w:val="%1.%2.%3.%4.%5.%6.%7.%8."/>
      <w:numFmt w:val="decimal"/>
      <w:pPr>
        <w:pBdr/>
        <w:spacing/>
        <w:ind w:hanging="1224" w:left="4464"/>
      </w:pPr>
      <w:rPr>
        <w:rFonts w:hint="default"/>
      </w:rPr>
      <w:start w:val="1"/>
      <w:suff w:val="tab"/>
    </w:lvl>
    <w:lvl w:ilvl="8">
      <w:isLgl w:val="false"/>
      <w:lvlJc w:val="left"/>
      <w:lvlText w:val="%1.%2.%3.%4.%5.%6.%7.%8.%9."/>
      <w:numFmt w:val="decimal"/>
      <w:pPr>
        <w:pBdr/>
        <w:spacing/>
        <w:ind w:hanging="1440" w:left="5040"/>
      </w:pPr>
      <w:rPr>
        <w:rFonts w:hint="default"/>
      </w:rPr>
      <w:start w:val="1"/>
      <w:suff w:val="tab"/>
    </w:lvl>
  </w:abstractNum>
  <w:abstractNum w:abstractNumId="25">
    <w:nsid w:val="5B29B51D"/>
    <w:lvl w:ilvl="0">
      <w:isLgl w:val="false"/>
      <w:lvlJc w:val="left"/>
      <w:lvlText w:val="%1."/>
      <w:numFmt w:val="decimal"/>
      <w:pPr>
        <w:pBdr/>
        <w:spacing/>
        <w:ind w:hanging="360" w:left="360"/>
      </w:pPr>
      <w:rPr>
        <w:rFonts w:hint="default"/>
        <w:strike w:val="0"/>
      </w:rPr>
      <w:start w:val="4"/>
      <w:suff w:val="tab"/>
    </w:lvl>
    <w:lvl w:ilvl="1">
      <w:isLgl w:val="false"/>
      <w:lvlJc w:val="left"/>
      <w:lvlText w:val="%1.%2."/>
      <w:numFmt w:val="decimal"/>
      <w:pPr>
        <w:pBdr/>
        <w:spacing/>
        <w:ind w:hanging="432" w:left="43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26">
    <w:nsid w:val="5E08BD42"/>
    <w:lvl w:ilvl="0">
      <w:isLgl w:val="false"/>
      <w:lvlJc w:val="left"/>
      <w:lvlText w:val="%1."/>
      <w:numFmt w:val="decimal"/>
      <w:pPr>
        <w:pBdr/>
        <w:spacing/>
        <w:ind w:hanging="360" w:left="1494"/>
      </w:pPr>
      <w:rPr/>
      <w:start w:val="1"/>
      <w:suff w:val="tab"/>
    </w:lvl>
    <w:lvl w:ilvl="1">
      <w:isLgl w:val="false"/>
      <w:lvlJc w:val="left"/>
      <w:lvlText w:val="%2."/>
      <w:numFmt w:val="lowerLetter"/>
      <w:pPr>
        <w:pBdr/>
        <w:spacing/>
        <w:ind w:hanging="360" w:left="2214"/>
      </w:pPr>
      <w:rPr/>
      <w:start w:val="1"/>
      <w:suff w:val="tab"/>
    </w:lvl>
    <w:lvl w:ilvl="2">
      <w:isLgl w:val="false"/>
      <w:lvlJc w:val="right"/>
      <w:lvlText w:val="%3."/>
      <w:numFmt w:val="lowerRoman"/>
      <w:pPr>
        <w:pBdr/>
        <w:spacing/>
        <w:ind w:hanging="180" w:left="2934"/>
      </w:pPr>
      <w:rPr/>
      <w:start w:val="1"/>
      <w:suff w:val="tab"/>
    </w:lvl>
    <w:lvl w:ilvl="3">
      <w:isLgl w:val="false"/>
      <w:lvlJc w:val="left"/>
      <w:lvlText w:val="%4."/>
      <w:numFmt w:val="decimal"/>
      <w:pPr>
        <w:pBdr/>
        <w:spacing/>
        <w:ind w:hanging="360" w:left="3654"/>
      </w:pPr>
      <w:rPr/>
      <w:start w:val="1"/>
      <w:suff w:val="tab"/>
    </w:lvl>
    <w:lvl w:ilvl="4">
      <w:isLgl w:val="false"/>
      <w:lvlJc w:val="left"/>
      <w:lvlText w:val="%5."/>
      <w:numFmt w:val="lowerLetter"/>
      <w:pPr>
        <w:pBdr/>
        <w:spacing/>
        <w:ind w:hanging="360" w:left="4374"/>
      </w:pPr>
      <w:rPr/>
      <w:start w:val="1"/>
      <w:suff w:val="tab"/>
    </w:lvl>
    <w:lvl w:ilvl="5">
      <w:isLgl w:val="false"/>
      <w:lvlJc w:val="right"/>
      <w:lvlText w:val="%6."/>
      <w:numFmt w:val="lowerRoman"/>
      <w:pPr>
        <w:pBdr/>
        <w:spacing/>
        <w:ind w:hanging="180" w:left="5094"/>
      </w:pPr>
      <w:rPr/>
      <w:start w:val="1"/>
      <w:suff w:val="tab"/>
    </w:lvl>
    <w:lvl w:ilvl="6">
      <w:isLgl w:val="false"/>
      <w:lvlJc w:val="left"/>
      <w:lvlText w:val="%7."/>
      <w:numFmt w:val="decimal"/>
      <w:pPr>
        <w:pBdr/>
        <w:spacing/>
        <w:ind w:hanging="360" w:left="5814"/>
      </w:pPr>
      <w:rPr/>
      <w:start w:val="1"/>
      <w:suff w:val="tab"/>
    </w:lvl>
    <w:lvl w:ilvl="7">
      <w:isLgl w:val="false"/>
      <w:lvlJc w:val="left"/>
      <w:lvlText w:val="%8."/>
      <w:numFmt w:val="lowerLetter"/>
      <w:pPr>
        <w:pBdr/>
        <w:spacing/>
        <w:ind w:hanging="360" w:left="6534"/>
      </w:pPr>
      <w:rPr/>
      <w:start w:val="1"/>
      <w:suff w:val="tab"/>
    </w:lvl>
    <w:lvl w:ilvl="8">
      <w:isLgl w:val="false"/>
      <w:lvlJc w:val="right"/>
      <w:lvlText w:val="%9."/>
      <w:numFmt w:val="lowerRoman"/>
      <w:pPr>
        <w:pBdr/>
        <w:spacing/>
        <w:ind w:hanging="180" w:left="7254"/>
      </w:pPr>
      <w:rPr/>
      <w:start w:val="1"/>
      <w:suff w:val="tab"/>
    </w:lvl>
  </w:abstractNum>
  <w:abstractNum w:abstractNumId="27">
    <w:nsid w:val="5EFFC8CA"/>
    <w:lvl w:ilvl="0">
      <w:isLgl w:val="false"/>
      <w:lvlJc w:val="left"/>
      <w:lvlText w:val="%1."/>
      <w:numFmt w:val="decimal"/>
      <w:pPr>
        <w:pBdr/>
        <w:spacing/>
        <w:ind w:hanging="360" w:left="1494"/>
      </w:pPr>
      <w:rPr/>
      <w:start w:val="1"/>
      <w:suff w:val="tab"/>
    </w:lvl>
    <w:lvl w:ilvl="1">
      <w:isLgl w:val="false"/>
      <w:lvlJc w:val="left"/>
      <w:lvlText w:val="%2."/>
      <w:numFmt w:val="lowerLetter"/>
      <w:pPr>
        <w:pBdr/>
        <w:spacing/>
        <w:ind w:hanging="360" w:left="2214"/>
      </w:pPr>
      <w:rPr/>
      <w:start w:val="1"/>
      <w:suff w:val="tab"/>
    </w:lvl>
    <w:lvl w:ilvl="2">
      <w:isLgl w:val="false"/>
      <w:lvlJc w:val="right"/>
      <w:lvlText w:val="%3."/>
      <w:numFmt w:val="lowerRoman"/>
      <w:pPr>
        <w:pBdr/>
        <w:spacing/>
        <w:ind w:hanging="180" w:left="2934"/>
      </w:pPr>
      <w:rPr/>
      <w:start w:val="1"/>
      <w:suff w:val="tab"/>
    </w:lvl>
    <w:lvl w:ilvl="3">
      <w:isLgl w:val="false"/>
      <w:lvlJc w:val="left"/>
      <w:lvlText w:val="%4."/>
      <w:numFmt w:val="decimal"/>
      <w:pPr>
        <w:pBdr/>
        <w:spacing/>
        <w:ind w:hanging="360" w:left="3654"/>
      </w:pPr>
      <w:rPr/>
      <w:start w:val="1"/>
      <w:suff w:val="tab"/>
    </w:lvl>
    <w:lvl w:ilvl="4">
      <w:isLgl w:val="false"/>
      <w:lvlJc w:val="left"/>
      <w:lvlText w:val="%5."/>
      <w:numFmt w:val="lowerLetter"/>
      <w:pPr>
        <w:pBdr/>
        <w:spacing/>
        <w:ind w:hanging="360" w:left="4374"/>
      </w:pPr>
      <w:rPr/>
      <w:start w:val="1"/>
      <w:suff w:val="tab"/>
    </w:lvl>
    <w:lvl w:ilvl="5">
      <w:isLgl w:val="false"/>
      <w:lvlJc w:val="right"/>
      <w:lvlText w:val="%6."/>
      <w:numFmt w:val="lowerRoman"/>
      <w:pPr>
        <w:pBdr/>
        <w:spacing/>
        <w:ind w:hanging="180" w:left="5094"/>
      </w:pPr>
      <w:rPr/>
      <w:start w:val="1"/>
      <w:suff w:val="tab"/>
    </w:lvl>
    <w:lvl w:ilvl="6">
      <w:isLgl w:val="false"/>
      <w:lvlJc w:val="left"/>
      <w:lvlText w:val="%7."/>
      <w:numFmt w:val="decimal"/>
      <w:pPr>
        <w:pBdr/>
        <w:spacing/>
        <w:ind w:hanging="360" w:left="5814"/>
      </w:pPr>
      <w:rPr/>
      <w:start w:val="1"/>
      <w:suff w:val="tab"/>
    </w:lvl>
    <w:lvl w:ilvl="7">
      <w:isLgl w:val="false"/>
      <w:lvlJc w:val="left"/>
      <w:lvlText w:val="%8."/>
      <w:numFmt w:val="lowerLetter"/>
      <w:pPr>
        <w:pBdr/>
        <w:spacing/>
        <w:ind w:hanging="360" w:left="6534"/>
      </w:pPr>
      <w:rPr/>
      <w:start w:val="1"/>
      <w:suff w:val="tab"/>
    </w:lvl>
    <w:lvl w:ilvl="8">
      <w:isLgl w:val="false"/>
      <w:lvlJc w:val="right"/>
      <w:lvlText w:val="%9."/>
      <w:numFmt w:val="lowerRoman"/>
      <w:pPr>
        <w:pBdr/>
        <w:spacing/>
        <w:ind w:hanging="180" w:left="7254"/>
      </w:pPr>
      <w:rPr/>
      <w:start w:val="1"/>
      <w:suff w:val="tab"/>
    </w:lvl>
  </w:abstractNum>
  <w:abstractNum w:abstractNumId="28">
    <w:nsid w:val="626E648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9">
    <w:nsid w:val="63B1269F"/>
    <w:lvl w:ilvl="0">
      <w:isLgl w:val="false"/>
      <w:lvlJc w:val="left"/>
      <w:lvlText w:val="%1."/>
      <w:numFmt w:val="decimal"/>
      <w:pPr>
        <w:pBdr/>
        <w:spacing/>
        <w:ind w:hanging="360" w:left="1494"/>
      </w:pPr>
      <w:rPr/>
      <w:start w:val="1"/>
      <w:suff w:val="tab"/>
    </w:lvl>
    <w:lvl w:ilvl="1">
      <w:isLgl w:val="false"/>
      <w:lvlJc w:val="left"/>
      <w:lvlText w:val="%2."/>
      <w:numFmt w:val="lowerLetter"/>
      <w:pPr>
        <w:pBdr/>
        <w:spacing/>
        <w:ind w:hanging="360" w:left="2214"/>
      </w:pPr>
      <w:rPr/>
      <w:start w:val="1"/>
      <w:suff w:val="tab"/>
    </w:lvl>
    <w:lvl w:ilvl="2">
      <w:isLgl w:val="false"/>
      <w:lvlJc w:val="right"/>
      <w:lvlText w:val="%3."/>
      <w:numFmt w:val="lowerRoman"/>
      <w:pPr>
        <w:pBdr/>
        <w:spacing/>
        <w:ind w:hanging="180" w:left="2934"/>
      </w:pPr>
      <w:rPr/>
      <w:start w:val="1"/>
      <w:suff w:val="tab"/>
    </w:lvl>
    <w:lvl w:ilvl="3">
      <w:isLgl w:val="false"/>
      <w:lvlJc w:val="left"/>
      <w:lvlText w:val="%4."/>
      <w:numFmt w:val="decimal"/>
      <w:pPr>
        <w:pBdr/>
        <w:spacing/>
        <w:ind w:hanging="360" w:left="3654"/>
      </w:pPr>
      <w:rPr/>
      <w:start w:val="1"/>
      <w:suff w:val="tab"/>
    </w:lvl>
    <w:lvl w:ilvl="4">
      <w:isLgl w:val="false"/>
      <w:lvlJc w:val="left"/>
      <w:lvlText w:val="%5."/>
      <w:numFmt w:val="lowerLetter"/>
      <w:pPr>
        <w:pBdr/>
        <w:spacing/>
        <w:ind w:hanging="360" w:left="4374"/>
      </w:pPr>
      <w:rPr/>
      <w:start w:val="1"/>
      <w:suff w:val="tab"/>
    </w:lvl>
    <w:lvl w:ilvl="5">
      <w:isLgl w:val="false"/>
      <w:lvlJc w:val="right"/>
      <w:lvlText w:val="%6."/>
      <w:numFmt w:val="lowerRoman"/>
      <w:pPr>
        <w:pBdr/>
        <w:spacing/>
        <w:ind w:hanging="180" w:left="5094"/>
      </w:pPr>
      <w:rPr/>
      <w:start w:val="1"/>
      <w:suff w:val="tab"/>
    </w:lvl>
    <w:lvl w:ilvl="6">
      <w:isLgl w:val="false"/>
      <w:lvlJc w:val="left"/>
      <w:lvlText w:val="%7."/>
      <w:numFmt w:val="decimal"/>
      <w:pPr>
        <w:pBdr/>
        <w:spacing/>
        <w:ind w:hanging="360" w:left="5814"/>
      </w:pPr>
      <w:rPr/>
      <w:start w:val="1"/>
      <w:suff w:val="tab"/>
    </w:lvl>
    <w:lvl w:ilvl="7">
      <w:isLgl w:val="false"/>
      <w:lvlJc w:val="left"/>
      <w:lvlText w:val="%8."/>
      <w:numFmt w:val="lowerLetter"/>
      <w:pPr>
        <w:pBdr/>
        <w:spacing/>
        <w:ind w:hanging="360" w:left="6534"/>
      </w:pPr>
      <w:rPr/>
      <w:start w:val="1"/>
      <w:suff w:val="tab"/>
    </w:lvl>
    <w:lvl w:ilvl="8">
      <w:isLgl w:val="false"/>
      <w:lvlJc w:val="right"/>
      <w:lvlText w:val="%9."/>
      <w:numFmt w:val="lowerRoman"/>
      <w:pPr>
        <w:pBdr/>
        <w:spacing/>
        <w:ind w:hanging="180" w:left="7254"/>
      </w:pPr>
      <w:rPr/>
      <w:start w:val="1"/>
      <w:suff w:val="tab"/>
    </w:lvl>
  </w:abstractNum>
  <w:abstractNum w:abstractNumId="30">
    <w:nsid w:val="67086242"/>
    <w:lvl w:ilvl="0">
      <w:isLgl w:val="false"/>
      <w:lvlJc w:val="left"/>
      <w:lvlText w:val="%1."/>
      <w:numFmt w:val="decimal"/>
      <w:pPr>
        <w:pBdr/>
        <w:spacing/>
        <w:ind w:hanging="360" w:left="2520"/>
      </w:pPr>
      <w:rPr/>
      <w:start w:val="1"/>
      <w:suff w:val="tab"/>
    </w:lvl>
    <w:lvl w:ilvl="1">
      <w:isLgl w:val="false"/>
      <w:lvlJc w:val="left"/>
      <w:lvlText w:val="%1.%2."/>
      <w:numFmt w:val="decimal"/>
      <w:pPr>
        <w:pBdr/>
        <w:spacing/>
        <w:ind w:hanging="432" w:left="2952"/>
      </w:pPr>
      <w:rPr/>
      <w:start w:val="1"/>
      <w:suff w:val="tab"/>
    </w:lvl>
    <w:lvl w:ilvl="2">
      <w:isLgl w:val="false"/>
      <w:lvlJc w:val="left"/>
      <w:lvlText w:val="%1.%2.%3."/>
      <w:numFmt w:val="decimal"/>
      <w:pPr>
        <w:pBdr/>
        <w:spacing/>
        <w:ind w:hanging="504" w:left="3384"/>
      </w:pPr>
      <w:rPr/>
      <w:start w:val="1"/>
      <w:suff w:val="tab"/>
    </w:lvl>
    <w:lvl w:ilvl="3">
      <w:isLgl w:val="false"/>
      <w:lvlJc w:val="left"/>
      <w:lvlText w:val="%1.%2.%3.%4."/>
      <w:numFmt w:val="decimal"/>
      <w:pPr>
        <w:pBdr/>
        <w:spacing/>
        <w:ind w:hanging="648" w:left="3888"/>
      </w:pPr>
      <w:rPr/>
      <w:start w:val="1"/>
      <w:suff w:val="tab"/>
    </w:lvl>
    <w:lvl w:ilvl="4">
      <w:isLgl w:val="false"/>
      <w:lvlJc w:val="left"/>
      <w:lvlText w:val="%1.%2.%3.%4.%5."/>
      <w:numFmt w:val="decimal"/>
      <w:pPr>
        <w:pBdr/>
        <w:spacing/>
        <w:ind w:hanging="792" w:left="4392"/>
      </w:pPr>
      <w:rPr/>
      <w:start w:val="1"/>
      <w:suff w:val="tab"/>
    </w:lvl>
    <w:lvl w:ilvl="5">
      <w:isLgl w:val="false"/>
      <w:lvlJc w:val="left"/>
      <w:lvlText w:val="%1.%2.%3.%4.%5.%6."/>
      <w:numFmt w:val="decimal"/>
      <w:pPr>
        <w:pBdr/>
        <w:spacing/>
        <w:ind w:hanging="936" w:left="4896"/>
      </w:pPr>
      <w:rPr/>
      <w:start w:val="1"/>
      <w:suff w:val="tab"/>
    </w:lvl>
    <w:lvl w:ilvl="6">
      <w:isLgl w:val="false"/>
      <w:lvlJc w:val="left"/>
      <w:lvlText w:val="%1.%2.%3.%4.%5.%6.%7."/>
      <w:numFmt w:val="decimal"/>
      <w:pPr>
        <w:pBdr/>
        <w:spacing/>
        <w:ind w:hanging="1080" w:left="5400"/>
      </w:pPr>
      <w:rPr/>
      <w:start w:val="1"/>
      <w:suff w:val="tab"/>
    </w:lvl>
    <w:lvl w:ilvl="7">
      <w:isLgl w:val="false"/>
      <w:lvlJc w:val="left"/>
      <w:lvlText w:val="%1.%2.%3.%4.%5.%6.%7.%8."/>
      <w:numFmt w:val="decimal"/>
      <w:pPr>
        <w:pBdr/>
        <w:spacing/>
        <w:ind w:hanging="1224" w:left="5904"/>
      </w:pPr>
      <w:rPr/>
      <w:start w:val="1"/>
      <w:suff w:val="tab"/>
    </w:lvl>
    <w:lvl w:ilvl="8">
      <w:isLgl w:val="false"/>
      <w:lvlJc w:val="left"/>
      <w:lvlText w:val="%1.%2.%3.%4.%5.%6.%7.%8.%9."/>
      <w:numFmt w:val="decimal"/>
      <w:pPr>
        <w:pBdr/>
        <w:spacing/>
        <w:ind w:hanging="1440" w:left="6480"/>
      </w:pPr>
      <w:rPr/>
      <w:start w:val="1"/>
      <w:suff w:val="tab"/>
    </w:lvl>
  </w:abstractNum>
  <w:abstractNum w:abstractNumId="31">
    <w:nsid w:val="677C5448"/>
    <w:lvl w:ilvl="0">
      <w:isLgl w:val="false"/>
      <w:lvlJc w:val="left"/>
      <w:lvlText w:val="%1."/>
      <w:numFmt w:val="decimal"/>
      <w:pPr>
        <w:pBdr/>
        <w:spacing/>
        <w:ind w:hanging="360" w:left="360"/>
      </w:pPr>
      <w:rPr>
        <w:rFonts w:hint="default"/>
        <w:strike w:val="0"/>
      </w:rPr>
      <w:start w:val="4"/>
      <w:suff w:val="tab"/>
    </w:lvl>
    <w:lvl w:ilvl="1">
      <w:isLgl w:val="false"/>
      <w:lvlJc w:val="left"/>
      <w:lvlText w:val="%1.%2."/>
      <w:numFmt w:val="decimal"/>
      <w:pPr>
        <w:pBdr/>
        <w:spacing/>
        <w:ind w:hanging="432" w:left="432"/>
      </w:pPr>
      <w:rPr>
        <w:rFonts w:hint="default"/>
        <w:sz w:val="26"/>
        <w:szCs w:val="26"/>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32">
    <w:nsid w:val="7BC92BE7"/>
    <w:lvl w:ilvl="0">
      <w:isLgl w:val="false"/>
      <w:lvlJc w:val="left"/>
      <w:lvlText w:val="%1."/>
      <w:numFmt w:val="decimal"/>
      <w:pPr>
        <w:pBdr/>
        <w:spacing/>
        <w:ind w:hanging="360" w:left="360"/>
      </w:pPr>
      <w:rPr/>
      <w:start w:val="2"/>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5"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3">
    <w:nsid w:val="7C97068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7EB1C929"/>
    <w:lvl w:ilvl="0">
      <w:isLgl w:val="false"/>
      <w:lvlJc w:val="left"/>
      <w:lvlText w:val="%1."/>
      <w:numFmt w:val="upperLetter"/>
      <w:pPr>
        <w:pBdr/>
        <w:spacing/>
        <w:ind w:hanging="360" w:left="1494"/>
      </w:pPr>
      <w:rPr/>
      <w:start w:val="1"/>
      <w:suff w:val="tab"/>
    </w:lvl>
    <w:lvl w:ilvl="1">
      <w:isLgl w:val="false"/>
      <w:lvlJc w:val="left"/>
      <w:lvlText w:val="%2."/>
      <w:numFmt w:val="lowerLetter"/>
      <w:pPr>
        <w:pBdr/>
        <w:spacing/>
        <w:ind w:hanging="360" w:left="2214"/>
      </w:pPr>
      <w:rPr/>
      <w:start w:val="1"/>
      <w:suff w:val="tab"/>
    </w:lvl>
    <w:lvl w:ilvl="2">
      <w:isLgl w:val="false"/>
      <w:lvlJc w:val="right"/>
      <w:lvlText w:val="%3."/>
      <w:numFmt w:val="lowerRoman"/>
      <w:pPr>
        <w:pBdr/>
        <w:spacing/>
        <w:ind w:hanging="180" w:left="2934"/>
      </w:pPr>
      <w:rPr/>
      <w:start w:val="1"/>
      <w:suff w:val="tab"/>
    </w:lvl>
    <w:lvl w:ilvl="3">
      <w:isLgl w:val="false"/>
      <w:lvlJc w:val="left"/>
      <w:lvlText w:val="%4."/>
      <w:numFmt w:val="decimal"/>
      <w:pPr>
        <w:pBdr/>
        <w:spacing/>
        <w:ind w:hanging="360" w:left="3654"/>
      </w:pPr>
      <w:rPr/>
      <w:start w:val="1"/>
      <w:suff w:val="tab"/>
    </w:lvl>
    <w:lvl w:ilvl="4">
      <w:isLgl w:val="false"/>
      <w:lvlJc w:val="left"/>
      <w:lvlText w:val="%5."/>
      <w:numFmt w:val="lowerLetter"/>
      <w:pPr>
        <w:pBdr/>
        <w:spacing/>
        <w:ind w:hanging="360" w:left="4374"/>
      </w:pPr>
      <w:rPr/>
      <w:start w:val="1"/>
      <w:suff w:val="tab"/>
    </w:lvl>
    <w:lvl w:ilvl="5">
      <w:isLgl w:val="false"/>
      <w:lvlJc w:val="right"/>
      <w:lvlText w:val="%6."/>
      <w:numFmt w:val="lowerRoman"/>
      <w:pPr>
        <w:pBdr/>
        <w:spacing/>
        <w:ind w:hanging="180" w:left="5094"/>
      </w:pPr>
      <w:rPr/>
      <w:start w:val="1"/>
      <w:suff w:val="tab"/>
    </w:lvl>
    <w:lvl w:ilvl="6">
      <w:isLgl w:val="false"/>
      <w:lvlJc w:val="left"/>
      <w:lvlText w:val="%7."/>
      <w:numFmt w:val="decimal"/>
      <w:pPr>
        <w:pBdr/>
        <w:spacing/>
        <w:ind w:hanging="360" w:left="5814"/>
      </w:pPr>
      <w:rPr/>
      <w:start w:val="1"/>
      <w:suff w:val="tab"/>
    </w:lvl>
    <w:lvl w:ilvl="7">
      <w:isLgl w:val="false"/>
      <w:lvlJc w:val="left"/>
      <w:lvlText w:val="%8."/>
      <w:numFmt w:val="lowerLetter"/>
      <w:pPr>
        <w:pBdr/>
        <w:spacing/>
        <w:ind w:hanging="360" w:left="6534"/>
      </w:pPr>
      <w:rPr/>
      <w:start w:val="1"/>
      <w:suff w:val="tab"/>
    </w:lvl>
    <w:lvl w:ilvl="8">
      <w:isLgl w:val="false"/>
      <w:lvlJc w:val="right"/>
      <w:lvlText w:val="%9."/>
      <w:numFmt w:val="lowerRoman"/>
      <w:pPr>
        <w:pBdr/>
        <w:spacing/>
        <w:ind w:hanging="180" w:left="7254"/>
      </w:pPr>
      <w:rPr/>
      <w:start w:val="1"/>
      <w:suff w:val="tab"/>
    </w:lvl>
  </w:abstractNum>
  <w:abstractNum w:abstractNumId="35">
    <w:nsid w:val="7FCC108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162A10E5"/>
    <w:lvl w:ilvl="0">
      <w:isLgl w:val="false"/>
      <w:lvlJc w:val="left"/>
      <w:lvlText w:val="%1"/>
      <w:numFmt w:val="decimal"/>
      <w:pPr>
        <w:pBdr/>
        <w:spacing/>
        <w:ind w:hanging="432" w:left="432"/>
      </w:pPr>
      <w:rPr>
        <w:strike w:val="0"/>
      </w:rPr>
      <w:start w:val="1"/>
      <w:suff w:val="tab"/>
    </w:lvl>
    <w:lvl w:ilvl="1">
      <w:isLgl w:val="false"/>
      <w:lvlJc w:val="left"/>
      <w:lvlText w:val="%1.%2"/>
      <w:numFmt w:val="decimal"/>
      <w:pPr>
        <w:pBdr/>
        <w:spacing/>
        <w:ind w:hanging="576" w:left="576"/>
      </w:pPr>
      <w:rPr>
        <w:color w:val="auto"/>
        <w:sz w:val="26"/>
        <w:szCs w:val="26"/>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37">
    <w:nsid w:val="162A10E5"/>
    <w:lvl w:ilvl="0">
      <w:isLgl w:val="false"/>
      <w:lvlJc w:val="left"/>
      <w:lvlText w:val="%1"/>
      <w:numFmt w:val="decimal"/>
      <w:pPr>
        <w:pBdr/>
        <w:spacing/>
        <w:ind w:hanging="432" w:left="432"/>
      </w:pPr>
      <w:rPr>
        <w:strike w:val="0"/>
      </w:rPr>
      <w:start w:val="1"/>
      <w:suff w:val="tab"/>
    </w:lvl>
    <w:lvl w:ilvl="1">
      <w:isLgl w:val="false"/>
      <w:lvlJc w:val="left"/>
      <w:lvlText w:val="%1.%2"/>
      <w:numFmt w:val="decimal"/>
      <w:pPr>
        <w:pBdr/>
        <w:spacing/>
        <w:ind w:hanging="576" w:left="576"/>
      </w:pPr>
      <w:rPr>
        <w:color w:val="auto"/>
        <w:sz w:val="26"/>
        <w:szCs w:val="26"/>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num w:numId="1">
    <w:abstractNumId w:val="25"/>
  </w:num>
  <w:num w:numId="2">
    <w:abstractNumId w:val="18"/>
  </w:num>
  <w:num w:numId="3">
    <w:abstractNumId w:val="34"/>
  </w:num>
  <w:num w:numId="4">
    <w:abstractNumId w:val="20"/>
  </w:num>
  <w:num w:numId="5">
    <w:abstractNumId w:val="29"/>
  </w:num>
  <w:num w:numId="6">
    <w:abstractNumId w:val="26"/>
  </w:num>
  <w:num w:numId="7">
    <w:abstractNumId w:val="21"/>
  </w:num>
  <w:num w:numId="8">
    <w:abstractNumId w:val="27"/>
  </w:num>
  <w:num w:numId="9">
    <w:abstractNumId w:val="22"/>
  </w:num>
  <w:num w:numId="10">
    <w:abstractNumId w:val="32"/>
  </w:num>
  <w:num w:numId="11">
    <w:abstractNumId w:val="5"/>
  </w:num>
  <w:num w:numId="12">
    <w:abstractNumId w:val="13"/>
  </w:num>
  <w:num w:numId="13">
    <w:abstractNumId w:val="16"/>
  </w:num>
  <w:num w:numId="14">
    <w:abstractNumId w:val="28"/>
  </w:num>
  <w:num w:numId="15">
    <w:abstractNumId w:val="9"/>
  </w:num>
  <w:num w:numId="16">
    <w:abstractNumId w:val="30"/>
  </w:num>
  <w:num w:numId="17">
    <w:abstractNumId w:val="15"/>
  </w:num>
  <w:num w:numId="18">
    <w:abstractNumId w:val="24"/>
  </w:num>
  <w:num w:numId="19">
    <w:abstractNumId w:val="10"/>
  </w:num>
  <w:num w:numId="20">
    <w:abstractNumId w:val="7"/>
  </w:num>
  <w:num w:numId="21">
    <w:abstractNumId w:val="0"/>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num>
  <w:num w:numId="25">
    <w:abstractNumId w:val="4"/>
  </w:num>
  <w:num w:numId="26">
    <w:abstractNumId w:val="19"/>
  </w:num>
  <w:num w:numId="27">
    <w:abstractNumId w:val="17"/>
  </w:num>
  <w:num w:numId="28">
    <w:abstractNumId w:val="8"/>
  </w:num>
  <w:num w:numId="29">
    <w:abstractNumId w:val="11"/>
  </w:num>
  <w:num w:numId="30">
    <w:abstractNumId w:val="12"/>
  </w:num>
  <w:num w:numId="31">
    <w:abstractNumId w:val="23"/>
  </w:num>
  <w:num w:numId="32">
    <w:abstractNumId w:val="3"/>
  </w:num>
  <w:num w:numId="33">
    <w:abstractNumId w:val="33"/>
  </w:num>
  <w:num w:numId="34">
    <w:abstractNumId w:val="31"/>
  </w:num>
  <w:num w:numId="35">
    <w:abstractNumId w:val="35"/>
  </w:num>
  <w:num w:numId="36">
    <w:abstractNumId w:val="6"/>
  </w:num>
  <w:num w:numId="37">
    <w:abstractNumId w:val="36"/>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mbria" w:hAnsi="Cambria" w:eastAsia="Cambria" w:cs="Cambria"/>
        <w:sz w:val="22"/>
        <w:szCs w:val="22"/>
        <w:lang w:val="pt-BR" w:eastAsia="ja-JP" w:bidi="ar-SA"/>
      </w:rPr>
    </w:rPrDefault>
    <w:pPrDefault>
      <w:pPr>
        <w:pBdr/>
        <w:spacing w:after="120" w:afterAutospacing="0" w:before="0" w:beforeAutospacing="0" w:line="360" w:lineRule="auto"/>
        <w:ind w:right="0" w:firstLine="1134" w:left="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69" w:default="1">
    <w:name w:val="Normal"/>
    <w:qFormat/>
    <w:pPr>
      <w:pBdr/>
      <w:spacing/>
      <w:ind/>
    </w:pPr>
  </w:style>
  <w:style w:type="paragraph" w:styleId="870">
    <w:name w:val="Heading 1"/>
    <w:basedOn w:val="983"/>
    <w:next w:val="869"/>
    <w:link w:val="985"/>
    <w:uiPriority w:val="9"/>
    <w:qFormat/>
    <w:pPr>
      <w:keepNext w:val="true"/>
      <w:keepLines w:val="true"/>
      <w:numPr>
        <w:numId w:val="36"/>
      </w:numPr>
      <w:pBdr/>
      <w:spacing w:after="240" w:before="480" w:line="276" w:lineRule="auto"/>
      <w:ind/>
      <w:outlineLvl w:val="0"/>
    </w:pPr>
    <w:rPr>
      <w:rFonts w:asciiTheme="minorHAnsi" w:hAnsiTheme="minorHAnsi" w:eastAsiaTheme="minorEastAsia" w:cstheme="majorEastAsia"/>
      <w:b/>
      <w:bCs/>
      <w:sz w:val="28"/>
      <w:szCs w:val="28"/>
    </w:rPr>
  </w:style>
  <w:style w:type="paragraph" w:styleId="871">
    <w:name w:val="Heading 2"/>
    <w:basedOn w:val="983"/>
    <w:next w:val="869"/>
    <w:link w:val="986"/>
    <w:uiPriority w:val="9"/>
    <w:unhideWhenUsed/>
    <w:qFormat/>
    <w:pPr>
      <w:keepNext w:val="true"/>
      <w:keepLines w:val="true"/>
      <w:numPr>
        <w:ilvl w:val="1"/>
        <w:numId w:val="36"/>
      </w:numPr>
      <w:pBdr/>
      <w:spacing w:after="240" w:before="200" w:line="276" w:lineRule="auto"/>
      <w:ind/>
      <w:outlineLvl w:val="1"/>
    </w:pPr>
    <w:rPr>
      <w:rFonts w:asciiTheme="minorHAnsi" w:hAnsiTheme="minorHAnsi" w:eastAsiaTheme="minorEastAsia" w:cstheme="majorEastAsia"/>
      <w:b/>
      <w:bCs/>
      <w:sz w:val="26"/>
      <w:szCs w:val="26"/>
    </w:rPr>
  </w:style>
  <w:style w:type="paragraph" w:styleId="872">
    <w:name w:val="Heading 3"/>
    <w:basedOn w:val="869"/>
    <w:next w:val="869"/>
    <w:link w:val="987"/>
    <w:uiPriority w:val="9"/>
    <w:unhideWhenUsed/>
    <w:qFormat/>
    <w:pPr>
      <w:keepNext w:val="true"/>
      <w:keepLines w:val="true"/>
      <w:numPr>
        <w:ilvl w:val="2"/>
        <w:numId w:val="36"/>
      </w:numPr>
      <w:pBdr/>
      <w:spacing w:before="200"/>
      <w:ind/>
      <w:outlineLvl w:val="2"/>
    </w:pPr>
    <w:rPr>
      <w:rFonts w:eastAsiaTheme="minorEastAsia" w:cstheme="majorEastAsia"/>
      <w:b/>
      <w:bCs/>
      <w:sz w:val="24"/>
      <w:szCs w:val="24"/>
    </w:rPr>
  </w:style>
  <w:style w:type="paragraph" w:styleId="873">
    <w:name w:val="Heading 4"/>
    <w:basedOn w:val="869"/>
    <w:next w:val="869"/>
    <w:link w:val="988"/>
    <w:uiPriority w:val="9"/>
    <w:unhideWhenUsed/>
    <w:qFormat/>
    <w:pPr>
      <w:keepNext w:val="true"/>
      <w:keepLines w:val="true"/>
      <w:numPr>
        <w:ilvl w:val="3"/>
        <w:numId w:val="36"/>
      </w:numPr>
      <w:pBdr/>
      <w:spacing w:before="200"/>
      <w:ind/>
      <w:outlineLvl w:val="3"/>
    </w:pPr>
    <w:rPr>
      <w:rFonts w:eastAsiaTheme="minorEastAsia" w:cstheme="majorEastAsia"/>
      <w:b/>
      <w:bCs/>
      <w:i/>
      <w:iCs/>
    </w:rPr>
  </w:style>
  <w:style w:type="paragraph" w:styleId="874">
    <w:name w:val="Heading 5"/>
    <w:basedOn w:val="869"/>
    <w:next w:val="869"/>
    <w:link w:val="989"/>
    <w:uiPriority w:val="9"/>
    <w:semiHidden/>
    <w:unhideWhenUsed/>
    <w:qFormat/>
    <w:pPr>
      <w:keepNext w:val="true"/>
      <w:keepLines w:val="true"/>
      <w:numPr>
        <w:ilvl w:val="4"/>
        <w:numId w:val="36"/>
      </w:numPr>
      <w:pBdr/>
      <w:spacing w:after="40" w:before="220"/>
      <w:ind/>
      <w:outlineLvl w:val="4"/>
    </w:pPr>
    <w:rPr>
      <w:rFonts w:eastAsiaTheme="minorEastAsia" w:cstheme="majorEastAsia"/>
      <w:b/>
      <w:bCs/>
    </w:rPr>
  </w:style>
  <w:style w:type="paragraph" w:styleId="875">
    <w:name w:val="Heading 6"/>
    <w:basedOn w:val="869"/>
    <w:next w:val="869"/>
    <w:link w:val="990"/>
    <w:uiPriority w:val="9"/>
    <w:semiHidden/>
    <w:unhideWhenUsed/>
    <w:qFormat/>
    <w:pPr>
      <w:keepNext w:val="true"/>
      <w:keepLines w:val="true"/>
      <w:numPr>
        <w:ilvl w:val="5"/>
        <w:numId w:val="36"/>
      </w:numPr>
      <w:pBdr/>
      <w:spacing/>
      <w:ind/>
      <w:jc w:val="left"/>
      <w:outlineLvl w:val="5"/>
    </w:pPr>
    <w:rPr>
      <w:rFonts w:eastAsiaTheme="minorEastAsia" w:cstheme="majorEastAsia"/>
      <w:b/>
      <w:bCs/>
      <w:sz w:val="20"/>
      <w:szCs w:val="20"/>
    </w:rPr>
  </w:style>
  <w:style w:type="paragraph" w:styleId="876">
    <w:name w:val="Heading 7"/>
    <w:basedOn w:val="869"/>
    <w:next w:val="869"/>
    <w:link w:val="991"/>
    <w:uiPriority w:val="9"/>
    <w:unhideWhenUsed/>
    <w:qFormat/>
    <w:pPr>
      <w:keepNext w:val="true"/>
      <w:keepLines w:val="true"/>
      <w:numPr>
        <w:ilvl w:val="6"/>
        <w:numId w:val="36"/>
      </w:numPr>
      <w:pBdr/>
      <w:spacing w:after="0" w:before="40"/>
      <w:ind/>
      <w:outlineLvl w:val="6"/>
    </w:pPr>
    <w:rPr>
      <w:rFonts w:eastAsiaTheme="minorEastAsia" w:cstheme="majorEastAsia"/>
      <w:color w:val="595959" w:themeColor="text1" w:themeTint="A6"/>
    </w:rPr>
  </w:style>
  <w:style w:type="paragraph" w:styleId="877">
    <w:name w:val="Heading 8"/>
    <w:basedOn w:val="869"/>
    <w:next w:val="869"/>
    <w:link w:val="992"/>
    <w:uiPriority w:val="9"/>
    <w:unhideWhenUsed/>
    <w:qFormat/>
    <w:pPr>
      <w:keepNext w:val="true"/>
      <w:keepLines w:val="true"/>
      <w:numPr>
        <w:ilvl w:val="7"/>
        <w:numId w:val="36"/>
      </w:numPr>
      <w:pBdr/>
      <w:spacing w:after="0"/>
      <w:ind/>
      <w:outlineLvl w:val="7"/>
    </w:pPr>
    <w:rPr>
      <w:rFonts w:eastAsiaTheme="minorEastAsia" w:cstheme="majorEastAsia"/>
      <w:i/>
      <w:iCs/>
      <w:color w:val="272727"/>
    </w:rPr>
  </w:style>
  <w:style w:type="paragraph" w:styleId="878">
    <w:name w:val="Heading 9"/>
    <w:basedOn w:val="869"/>
    <w:next w:val="869"/>
    <w:link w:val="993"/>
    <w:uiPriority w:val="9"/>
    <w:unhideWhenUsed/>
    <w:qFormat/>
    <w:pPr>
      <w:keepNext w:val="true"/>
      <w:keepLines w:val="true"/>
      <w:numPr>
        <w:ilvl w:val="8"/>
        <w:numId w:val="36"/>
      </w:numPr>
      <w:pBdr/>
      <w:spacing w:after="0"/>
      <w:ind/>
      <w:outlineLvl w:val="8"/>
    </w:pPr>
    <w:rPr>
      <w:rFonts w:eastAsiaTheme="minorEastAsia" w:cstheme="majorEastAsia"/>
      <w:color w:val="272727"/>
    </w:rPr>
  </w:style>
  <w:style w:type="character" w:styleId="879" w:default="1">
    <w:name w:val="Default Paragraph Font"/>
    <w:uiPriority w:val="1"/>
    <w:unhideWhenUsed/>
    <w:pPr>
      <w:pBdr/>
      <w:spacing/>
      <w:ind/>
    </w:pPr>
  </w:style>
  <w:style w:type="table" w:styleId="8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1" w:default="1">
    <w:name w:val="No List"/>
    <w:uiPriority w:val="99"/>
    <w:semiHidden/>
    <w:unhideWhenUsed/>
    <w:pPr>
      <w:pBdr/>
      <w:spacing/>
      <w:ind/>
    </w:pPr>
  </w:style>
  <w:style w:type="table" w:styleId="882" w:customStyle="1">
    <w:name w:val="Table Grid Light"/>
    <w:basedOn w:val="88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1 Light - Accent 1"/>
    <w:basedOn w:val="880"/>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1 Light - Accent 2"/>
    <w:basedOn w:val="880"/>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1 Light - Accent 3"/>
    <w:basedOn w:val="880"/>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1 Light - Accent 4"/>
    <w:basedOn w:val="880"/>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1 Light - Accent 5"/>
    <w:basedOn w:val="880"/>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1 Light - Accent 6"/>
    <w:basedOn w:val="880"/>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2 - Accent 1"/>
    <w:basedOn w:val="880"/>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2 - Accent 2"/>
    <w:basedOn w:val="880"/>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2 - Accent 3"/>
    <w:basedOn w:val="880"/>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2 - Accent 4"/>
    <w:basedOn w:val="880"/>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2 - Accent 5"/>
    <w:basedOn w:val="880"/>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2 - Accent 6"/>
    <w:basedOn w:val="880"/>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3 - Accent 1"/>
    <w:basedOn w:val="880"/>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3 - Accent 2"/>
    <w:basedOn w:val="880"/>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3 - Accent 3"/>
    <w:basedOn w:val="880"/>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3 - Accent 4"/>
    <w:basedOn w:val="880"/>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3 - Accent 5"/>
    <w:basedOn w:val="880"/>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3 - Accent 6"/>
    <w:basedOn w:val="880"/>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4 - Accent 1"/>
    <w:basedOn w:val="880"/>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4 - Accent 2"/>
    <w:basedOn w:val="880"/>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4 - Accent 3"/>
    <w:basedOn w:val="880"/>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4 - Accent 4"/>
    <w:basedOn w:val="880"/>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4 - Accent 5"/>
    <w:basedOn w:val="880"/>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4 - Accent 6"/>
    <w:basedOn w:val="880"/>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5 Dark - Accent 2"/>
    <w:basedOn w:val="8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5 Dark - Accent 3"/>
    <w:basedOn w:val="8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5 Dark - Accent 5"/>
    <w:basedOn w:val="8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Grid Table 5 Dark - Accent 6"/>
    <w:basedOn w:val="8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6 Colorful - Accent 1"/>
    <w:basedOn w:val="880"/>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6 Colorful - Accent 2"/>
    <w:basedOn w:val="880"/>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6 Colorful - Accent 3"/>
    <w:basedOn w:val="880"/>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6 Colorful - Accent 4"/>
    <w:basedOn w:val="880"/>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6 Colorful - Accent 5"/>
    <w:basedOn w:val="880"/>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6 Colorful - Accent 6"/>
    <w:basedOn w:val="880"/>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Grid Table 7 Colorful - Accent 1"/>
    <w:basedOn w:val="880"/>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7 Colorful - Accent 2"/>
    <w:basedOn w:val="880"/>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7 Colorful - Accent 3"/>
    <w:basedOn w:val="880"/>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7 Colorful - Accent 4"/>
    <w:basedOn w:val="880"/>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7 Colorful - Accent 5"/>
    <w:basedOn w:val="880"/>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7 Colorful - Accent 6"/>
    <w:basedOn w:val="880"/>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1 Light - Accent 1"/>
    <w:basedOn w:val="8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1 Light - Accent 2"/>
    <w:basedOn w:val="8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1 Light - Accent 3"/>
    <w:basedOn w:val="8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1 Light - Accent 4"/>
    <w:basedOn w:val="8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1 Light - Accent 5"/>
    <w:basedOn w:val="8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1 Light - Accent 6"/>
    <w:basedOn w:val="8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2 - Accent 1"/>
    <w:basedOn w:val="880"/>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2 - Accent 2"/>
    <w:basedOn w:val="880"/>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2 - Accent 3"/>
    <w:basedOn w:val="880"/>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2 - Accent 4"/>
    <w:basedOn w:val="880"/>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2 - Accent 5"/>
    <w:basedOn w:val="880"/>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2 - Accent 6"/>
    <w:basedOn w:val="880"/>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3 - Accent 1"/>
    <w:basedOn w:val="880"/>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3 - Accent 2"/>
    <w:basedOn w:val="880"/>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3 - Accent 3"/>
    <w:basedOn w:val="880"/>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3 - Accent 4"/>
    <w:basedOn w:val="880"/>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3 - Accent 5"/>
    <w:basedOn w:val="880"/>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3 - Accent 6"/>
    <w:basedOn w:val="880"/>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4 - Accent 1"/>
    <w:basedOn w:val="880"/>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4 - Accent 2"/>
    <w:basedOn w:val="880"/>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4 - Accent 3"/>
    <w:basedOn w:val="880"/>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4 - Accent 4"/>
    <w:basedOn w:val="880"/>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4 - Accent 5"/>
    <w:basedOn w:val="880"/>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4 - Accent 6"/>
    <w:basedOn w:val="880"/>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5 Dark - Accent 1"/>
    <w:basedOn w:val="880"/>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5 Dark - Accent 2"/>
    <w:basedOn w:val="880"/>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5 Dark - Accent 3"/>
    <w:basedOn w:val="880"/>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5 Dark - Accent 4"/>
    <w:basedOn w:val="880"/>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5 Dark - Accent 5"/>
    <w:basedOn w:val="880"/>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5 Dark - Accent 6"/>
    <w:basedOn w:val="880"/>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6 Colorful - Accent 1"/>
    <w:basedOn w:val="880"/>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6 Colorful - Accent 2"/>
    <w:basedOn w:val="880"/>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6 Colorful - Accent 3"/>
    <w:basedOn w:val="880"/>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6 Colorful - Accent 4"/>
    <w:basedOn w:val="880"/>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6 Colorful - Accent 5"/>
    <w:basedOn w:val="880"/>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6 Colorful - Accent 6"/>
    <w:basedOn w:val="880"/>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st Table 7 Colorful - Accent 1"/>
    <w:basedOn w:val="880"/>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7 Colorful - Accent 2"/>
    <w:basedOn w:val="880"/>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7 Colorful - Accent 3"/>
    <w:basedOn w:val="880"/>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7 Colorful - Accent 4"/>
    <w:basedOn w:val="880"/>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7 Colorful - Accent 5"/>
    <w:basedOn w:val="880"/>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7 Colorful - Accent 6"/>
    <w:basedOn w:val="880"/>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5" w:customStyle="1">
    <w:name w:val="Heading 1 Char"/>
    <w:basedOn w:val="879"/>
    <w:uiPriority w:val="9"/>
    <w:pPr>
      <w:pBdr/>
      <w:spacing/>
      <w:ind/>
    </w:pPr>
    <w:rPr>
      <w:rFonts w:ascii="Arial" w:hAnsi="Arial" w:eastAsia="Arial" w:cs="Arial"/>
      <w:color w:val="365f91" w:themeColor="accent1" w:themeShade="BF"/>
      <w:sz w:val="40"/>
      <w:szCs w:val="40"/>
    </w:rPr>
  </w:style>
  <w:style w:type="character" w:styleId="966" w:customStyle="1">
    <w:name w:val="Heading 2 Char"/>
    <w:basedOn w:val="879"/>
    <w:uiPriority w:val="9"/>
    <w:pPr>
      <w:pBdr/>
      <w:spacing/>
      <w:ind/>
    </w:pPr>
    <w:rPr>
      <w:rFonts w:ascii="Arial" w:hAnsi="Arial" w:eastAsia="Arial" w:cs="Arial"/>
      <w:color w:val="365f91" w:themeColor="accent1" w:themeShade="BF"/>
      <w:sz w:val="32"/>
      <w:szCs w:val="32"/>
    </w:rPr>
  </w:style>
  <w:style w:type="character" w:styleId="967" w:customStyle="1">
    <w:name w:val="Heading 3 Char"/>
    <w:basedOn w:val="879"/>
    <w:uiPriority w:val="9"/>
    <w:pPr>
      <w:pBdr/>
      <w:spacing/>
      <w:ind/>
    </w:pPr>
    <w:rPr>
      <w:rFonts w:ascii="Arial" w:hAnsi="Arial" w:eastAsia="Arial" w:cs="Arial"/>
      <w:color w:val="365f91" w:themeColor="accent1" w:themeShade="BF"/>
      <w:sz w:val="28"/>
      <w:szCs w:val="28"/>
    </w:rPr>
  </w:style>
  <w:style w:type="character" w:styleId="968" w:customStyle="1">
    <w:name w:val="Heading 4 Char"/>
    <w:basedOn w:val="879"/>
    <w:uiPriority w:val="9"/>
    <w:pPr>
      <w:pBdr/>
      <w:spacing/>
      <w:ind/>
    </w:pPr>
    <w:rPr>
      <w:rFonts w:ascii="Arial" w:hAnsi="Arial" w:eastAsia="Arial" w:cs="Arial"/>
      <w:i/>
      <w:iCs/>
      <w:color w:val="365f91" w:themeColor="accent1" w:themeShade="BF"/>
    </w:rPr>
  </w:style>
  <w:style w:type="character" w:styleId="969" w:customStyle="1">
    <w:name w:val="Heading 5 Char"/>
    <w:basedOn w:val="879"/>
    <w:uiPriority w:val="9"/>
    <w:pPr>
      <w:pBdr/>
      <w:spacing/>
      <w:ind/>
    </w:pPr>
    <w:rPr>
      <w:rFonts w:ascii="Arial" w:hAnsi="Arial" w:eastAsia="Arial" w:cs="Arial"/>
      <w:color w:val="365f91" w:themeColor="accent1" w:themeShade="BF"/>
    </w:rPr>
  </w:style>
  <w:style w:type="character" w:styleId="970" w:customStyle="1">
    <w:name w:val="Heading 6 Char"/>
    <w:basedOn w:val="879"/>
    <w:uiPriority w:val="9"/>
    <w:pPr>
      <w:pBdr/>
      <w:spacing/>
      <w:ind/>
    </w:pPr>
    <w:rPr>
      <w:rFonts w:ascii="Arial" w:hAnsi="Arial" w:eastAsia="Arial" w:cs="Arial"/>
      <w:i/>
      <w:iCs/>
      <w:color w:val="595959" w:themeColor="text1" w:themeTint="A6"/>
    </w:rPr>
  </w:style>
  <w:style w:type="character" w:styleId="971" w:customStyle="1">
    <w:name w:val="Heading 7 Char"/>
    <w:basedOn w:val="879"/>
    <w:uiPriority w:val="9"/>
    <w:pPr>
      <w:pBdr/>
      <w:spacing/>
      <w:ind/>
    </w:pPr>
    <w:rPr>
      <w:rFonts w:ascii="Arial" w:hAnsi="Arial" w:eastAsia="Arial" w:cs="Arial"/>
      <w:color w:val="595959" w:themeColor="text1" w:themeTint="A6"/>
    </w:rPr>
  </w:style>
  <w:style w:type="character" w:styleId="972" w:customStyle="1">
    <w:name w:val="Heading 8 Char"/>
    <w:basedOn w:val="879"/>
    <w:uiPriority w:val="9"/>
    <w:pPr>
      <w:pBdr/>
      <w:spacing/>
      <w:ind/>
    </w:pPr>
    <w:rPr>
      <w:rFonts w:ascii="Arial" w:hAnsi="Arial" w:eastAsia="Arial" w:cs="Arial"/>
      <w:i/>
      <w:iCs/>
      <w:color w:val="272727" w:themeColor="text1" w:themeTint="D8"/>
    </w:rPr>
  </w:style>
  <w:style w:type="character" w:styleId="973" w:customStyle="1">
    <w:name w:val="Heading 9 Char"/>
    <w:basedOn w:val="879"/>
    <w:uiPriority w:val="9"/>
    <w:pPr>
      <w:pBdr/>
      <w:spacing/>
      <w:ind/>
    </w:pPr>
    <w:rPr>
      <w:rFonts w:ascii="Arial" w:hAnsi="Arial" w:eastAsia="Arial" w:cs="Arial"/>
      <w:i/>
      <w:iCs/>
      <w:color w:val="272727" w:themeColor="text1" w:themeTint="D8"/>
    </w:rPr>
  </w:style>
  <w:style w:type="character" w:styleId="974" w:customStyle="1">
    <w:name w:val="Title Char"/>
    <w:basedOn w:val="879"/>
    <w:uiPriority w:val="10"/>
    <w:pPr>
      <w:pBdr/>
      <w:spacing/>
      <w:ind/>
    </w:pPr>
    <w:rPr>
      <w:rFonts w:ascii="Arial" w:hAnsi="Arial" w:eastAsia="Arial" w:cs="Arial"/>
      <w:spacing w:val="-10"/>
      <w:sz w:val="56"/>
      <w:szCs w:val="56"/>
    </w:rPr>
  </w:style>
  <w:style w:type="character" w:styleId="975" w:customStyle="1">
    <w:name w:val="Subtitle Char"/>
    <w:basedOn w:val="879"/>
    <w:uiPriority w:val="11"/>
    <w:pPr>
      <w:pBdr/>
      <w:spacing/>
      <w:ind/>
    </w:pPr>
    <w:rPr>
      <w:color w:val="595959" w:themeColor="text1" w:themeTint="A6"/>
      <w:spacing w:val="15"/>
      <w:sz w:val="28"/>
      <w:szCs w:val="28"/>
    </w:rPr>
  </w:style>
  <w:style w:type="character" w:styleId="976" w:customStyle="1">
    <w:name w:val="Quote Char"/>
    <w:basedOn w:val="879"/>
    <w:uiPriority w:val="29"/>
    <w:pPr>
      <w:pBdr/>
      <w:spacing/>
      <w:ind/>
    </w:pPr>
    <w:rPr>
      <w:i/>
      <w:iCs/>
      <w:color w:val="404040" w:themeColor="text1" w:themeTint="BF"/>
    </w:rPr>
  </w:style>
  <w:style w:type="character" w:styleId="977" w:customStyle="1">
    <w:name w:val="Intense Quote Char"/>
    <w:basedOn w:val="879"/>
    <w:uiPriority w:val="30"/>
    <w:pPr>
      <w:pBdr/>
      <w:spacing/>
      <w:ind/>
    </w:pPr>
    <w:rPr>
      <w:i/>
      <w:iCs/>
      <w:color w:val="365f91" w:themeColor="accent1" w:themeShade="BF"/>
    </w:rPr>
  </w:style>
  <w:style w:type="character" w:styleId="978" w:customStyle="1">
    <w:name w:val="Header Char"/>
    <w:basedOn w:val="879"/>
    <w:uiPriority w:val="99"/>
    <w:pPr>
      <w:pBdr/>
      <w:spacing/>
      <w:ind/>
    </w:pPr>
  </w:style>
  <w:style w:type="character" w:styleId="979" w:customStyle="1">
    <w:name w:val="Footer Char"/>
    <w:basedOn w:val="879"/>
    <w:uiPriority w:val="99"/>
    <w:pPr>
      <w:pBdr/>
      <w:spacing/>
      <w:ind/>
    </w:pPr>
  </w:style>
  <w:style w:type="character" w:styleId="980" w:customStyle="1">
    <w:name w:val="Footnote Text Char"/>
    <w:basedOn w:val="879"/>
    <w:uiPriority w:val="99"/>
    <w:semiHidden/>
    <w:pPr>
      <w:pBdr/>
      <w:spacing/>
      <w:ind/>
    </w:pPr>
    <w:rPr>
      <w:sz w:val="20"/>
      <w:szCs w:val="20"/>
    </w:rPr>
  </w:style>
  <w:style w:type="character" w:styleId="981" w:customStyle="1">
    <w:name w:val="Endnote Text Char"/>
    <w:basedOn w:val="879"/>
    <w:uiPriority w:val="99"/>
    <w:semiHidden/>
    <w:pPr>
      <w:pBdr/>
      <w:spacing/>
      <w:ind/>
    </w:pPr>
    <w:rPr>
      <w:sz w:val="20"/>
      <w:szCs w:val="20"/>
    </w:rPr>
  </w:style>
  <w:style w:type="character" w:styleId="982">
    <w:name w:val="Placeholder Text"/>
    <w:basedOn w:val="879"/>
    <w:uiPriority w:val="99"/>
    <w:semiHidden/>
    <w:pPr>
      <w:pBdr/>
      <w:spacing/>
      <w:ind/>
    </w:pPr>
    <w:rPr>
      <w:color w:val="666666"/>
    </w:rPr>
  </w:style>
  <w:style w:type="paragraph" w:styleId="983">
    <w:name w:val="Body Text"/>
    <w:basedOn w:val="869"/>
    <w:link w:val="984"/>
    <w:unhideWhenUsed/>
    <w:qFormat/>
    <w:pPr>
      <w:pBdr/>
      <w:spacing/>
      <w:ind/>
    </w:pPr>
    <w:rPr>
      <w:sz w:val="24"/>
    </w:rPr>
  </w:style>
  <w:style w:type="character" w:styleId="984" w:customStyle="1">
    <w:name w:val="Corpo de texto Char"/>
    <w:basedOn w:val="879"/>
    <w:link w:val="983"/>
    <w:pPr>
      <w:pBdr/>
      <w:spacing/>
      <w:ind/>
    </w:pPr>
    <w:rPr>
      <w:sz w:val="24"/>
    </w:rPr>
  </w:style>
  <w:style w:type="character" w:styleId="985" w:customStyle="1">
    <w:name w:val="Título 1 Char"/>
    <w:basedOn w:val="879"/>
    <w:link w:val="870"/>
    <w:uiPriority w:val="9"/>
    <w:pPr>
      <w:pBdr/>
      <w:spacing/>
      <w:ind/>
    </w:pPr>
    <w:rPr>
      <w:rFonts w:asciiTheme="minorHAnsi" w:hAnsiTheme="minorHAnsi" w:eastAsiaTheme="minorEastAsia" w:cstheme="majorEastAsia"/>
      <w:b/>
      <w:bCs/>
      <w:sz w:val="28"/>
      <w:szCs w:val="28"/>
    </w:rPr>
  </w:style>
  <w:style w:type="character" w:styleId="986" w:customStyle="1">
    <w:name w:val="Título 2 Char"/>
    <w:basedOn w:val="879"/>
    <w:link w:val="871"/>
    <w:uiPriority w:val="9"/>
    <w:pPr>
      <w:pBdr/>
      <w:spacing/>
      <w:ind/>
    </w:pPr>
    <w:rPr>
      <w:rFonts w:asciiTheme="minorHAnsi" w:hAnsiTheme="minorHAnsi" w:eastAsiaTheme="minorEastAsia" w:cstheme="majorEastAsia"/>
      <w:b/>
      <w:bCs/>
      <w:sz w:val="26"/>
      <w:szCs w:val="26"/>
    </w:rPr>
  </w:style>
  <w:style w:type="character" w:styleId="987" w:customStyle="1">
    <w:name w:val="Título 3 Char"/>
    <w:basedOn w:val="879"/>
    <w:link w:val="872"/>
    <w:uiPriority w:val="9"/>
    <w:pPr>
      <w:pBdr/>
      <w:spacing/>
      <w:ind/>
    </w:pPr>
    <w:rPr>
      <w:rFonts w:eastAsiaTheme="minorEastAsia" w:cstheme="majorEastAsia"/>
      <w:b/>
      <w:bCs/>
      <w:sz w:val="24"/>
      <w:szCs w:val="24"/>
    </w:rPr>
  </w:style>
  <w:style w:type="character" w:styleId="988" w:customStyle="1">
    <w:name w:val="Título 4 Char"/>
    <w:basedOn w:val="879"/>
    <w:link w:val="873"/>
    <w:uiPriority w:val="9"/>
    <w:pPr>
      <w:pBdr/>
      <w:spacing/>
      <w:ind/>
    </w:pPr>
    <w:rPr>
      <w:rFonts w:eastAsiaTheme="minorEastAsia" w:cstheme="majorEastAsia"/>
      <w:b/>
      <w:bCs/>
      <w:i/>
      <w:iCs/>
    </w:rPr>
  </w:style>
  <w:style w:type="character" w:styleId="989" w:customStyle="1">
    <w:name w:val="Título 5 Char"/>
    <w:basedOn w:val="879"/>
    <w:link w:val="874"/>
    <w:uiPriority w:val="9"/>
    <w:pPr>
      <w:pBdr/>
      <w:spacing/>
      <w:ind/>
    </w:pPr>
    <w:rPr>
      <w:rFonts w:eastAsiaTheme="minorEastAsia" w:cstheme="majorEastAsia"/>
      <w:b/>
      <w:bCs/>
    </w:rPr>
  </w:style>
  <w:style w:type="character" w:styleId="990" w:customStyle="1">
    <w:name w:val="Título 6 Char"/>
    <w:basedOn w:val="879"/>
    <w:link w:val="875"/>
    <w:uiPriority w:val="9"/>
    <w:pPr>
      <w:pBdr/>
      <w:spacing/>
      <w:ind/>
    </w:pPr>
    <w:rPr>
      <w:rFonts w:eastAsiaTheme="minorEastAsia" w:cstheme="majorEastAsia"/>
      <w:b/>
      <w:bCs/>
      <w:sz w:val="20"/>
      <w:szCs w:val="20"/>
    </w:rPr>
  </w:style>
  <w:style w:type="character" w:styleId="991" w:customStyle="1">
    <w:name w:val="Título 7 Char"/>
    <w:basedOn w:val="879"/>
    <w:link w:val="876"/>
    <w:uiPriority w:val="9"/>
    <w:pPr>
      <w:pBdr/>
      <w:spacing/>
      <w:ind/>
    </w:pPr>
    <w:rPr>
      <w:rFonts w:eastAsiaTheme="minorEastAsia" w:cstheme="majorEastAsia"/>
      <w:color w:val="595959" w:themeColor="text1" w:themeTint="A6"/>
    </w:rPr>
  </w:style>
  <w:style w:type="character" w:styleId="992" w:customStyle="1">
    <w:name w:val="Título 8 Char"/>
    <w:basedOn w:val="879"/>
    <w:link w:val="877"/>
    <w:uiPriority w:val="9"/>
    <w:pPr>
      <w:pBdr/>
      <w:spacing/>
      <w:ind/>
    </w:pPr>
    <w:rPr>
      <w:rFonts w:eastAsiaTheme="minorEastAsia" w:cstheme="majorEastAsia"/>
      <w:i/>
      <w:iCs/>
      <w:color w:val="272727"/>
    </w:rPr>
  </w:style>
  <w:style w:type="character" w:styleId="993" w:customStyle="1">
    <w:name w:val="Título 9 Char"/>
    <w:basedOn w:val="879"/>
    <w:link w:val="878"/>
    <w:uiPriority w:val="9"/>
    <w:pPr>
      <w:pBdr/>
      <w:spacing/>
      <w:ind/>
    </w:pPr>
    <w:rPr>
      <w:rFonts w:eastAsiaTheme="minorEastAsia" w:cstheme="majorEastAsia"/>
      <w:color w:val="272727"/>
    </w:rPr>
  </w:style>
  <w:style w:type="table" w:styleId="994"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5">
    <w:name w:val="Title"/>
    <w:basedOn w:val="869"/>
    <w:next w:val="869"/>
    <w:link w:val="996"/>
    <w:uiPriority w:val="10"/>
    <w:qFormat/>
    <w:pPr>
      <w:pBdr/>
      <w:spacing w:after="80" w:line="240" w:lineRule="auto"/>
      <w:ind/>
      <w:contextualSpacing w:val="true"/>
    </w:pPr>
    <w:rPr>
      <w:rFonts w:asciiTheme="majorHAnsi" w:hAnsiTheme="majorHAnsi" w:eastAsiaTheme="minorEastAsia" w:cstheme="majorEastAsia"/>
      <w:sz w:val="56"/>
      <w:szCs w:val="56"/>
    </w:rPr>
  </w:style>
  <w:style w:type="character" w:styleId="996" w:customStyle="1">
    <w:name w:val="Título Char"/>
    <w:basedOn w:val="879"/>
    <w:link w:val="995"/>
    <w:uiPriority w:val="10"/>
    <w:pPr>
      <w:pBdr/>
      <w:spacing/>
      <w:ind/>
    </w:pPr>
    <w:rPr>
      <w:rFonts w:asciiTheme="majorHAnsi" w:hAnsiTheme="majorHAnsi" w:eastAsiaTheme="minorEastAsia" w:cstheme="majorEastAsia"/>
      <w:sz w:val="56"/>
      <w:szCs w:val="56"/>
    </w:rPr>
  </w:style>
  <w:style w:type="table" w:styleId="997">
    <w:name w:val="Table Grid"/>
    <w:basedOn w:val="880"/>
    <w:uiPriority w:val="5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Table Grid Light1"/>
    <w:basedOn w:val="880"/>
    <w:uiPriority w:val="5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Plain Table 1"/>
    <w:basedOn w:val="880"/>
    <w:uiPriority w:val="5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Plain Table 2"/>
    <w:basedOn w:val="880"/>
    <w:uiPriority w:val="59"/>
    <w:pPr>
      <w:pBdr/>
      <w:spacing w:after="0" w:line="240" w:lineRule="auto"/>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Plain Table 3"/>
    <w:basedOn w:val="88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Plain Table 4"/>
    <w:basedOn w:val="880"/>
    <w:uiPriority w:val="9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Plain Table 5"/>
    <w:basedOn w:val="880"/>
    <w:uiPriority w:val="99"/>
    <w:pPr>
      <w:pBdr/>
      <w:spacing w:after="0" w:line="240" w:lineRule="auto"/>
      <w:ind/>
    </w:pPr>
    <w:tblPr>
      <w:tblStyleRowBandSize w:val="1"/>
      <w:tblStyleColBandSize w:val="1"/>
      <w:tblBorders/>
    </w:tblPr>
    <w:tcPr>
      <w:shd w:val="clear" w:color="f2f2f2" w:themeColor="text1" w:themeTint="0D" w:fill="f2f2f2" w:themeFill="text1" w:themeFillTint="0D"/>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1 Light"/>
    <w:basedOn w:val="880"/>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Grid Table 1 Light - Accent 11"/>
    <w:basedOn w:val="880"/>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Grid Table 1 Light - Accent 21"/>
    <w:basedOn w:val="880"/>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1 Light - Accent 31"/>
    <w:basedOn w:val="880"/>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1 Light - Accent 41"/>
    <w:basedOn w:val="880"/>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1 Light - Accent 51"/>
    <w:basedOn w:val="880"/>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1 Light - Accent 61"/>
    <w:basedOn w:val="880"/>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2"/>
    <w:basedOn w:val="880"/>
    <w:uiPriority w:val="99"/>
    <w:pPr>
      <w:pBdr/>
      <w:spacing w:after="0" w:line="240" w:lineRule="auto"/>
      <w:ind/>
    </w:pPr>
    <w:tblPr>
      <w:tblStyleRowBandSize w:val="1"/>
      <w:tblStyleColBandSize w:val="1"/>
      <w:tblBorders/>
    </w:tblPr>
    <w:tcPr>
      <w:shd w:val="clear" w:color="cbcbcb" w:themeColor="text1" w:themeTint="34" w:fill="cbcbcb" w:themeFill="text1" w:themeFillTint="34"/>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2 - Accent 11"/>
    <w:basedOn w:val="880"/>
    <w:uiPriority w:val="99"/>
    <w:pPr>
      <w:pBdr/>
      <w:spacing w:after="0" w:line="240" w:lineRule="auto"/>
      <w:ind/>
    </w:pPr>
    <w:tblPr>
      <w:tblStyleRowBandSize w:val="1"/>
      <w:tblStyleColBandSize w:val="1"/>
      <w:tblBorders/>
    </w:tblPr>
    <w:tcPr>
      <w:shd w:val="clear" w:color="dae5f1" w:themeColor="accent1" w:themeTint="34" w:fill="dae5f1" w:themeFill="accent1" w:themeFillTint="34"/>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2 - Accent 21"/>
    <w:basedOn w:val="880"/>
    <w:uiPriority w:val="99"/>
    <w:pPr>
      <w:pBdr/>
      <w:spacing w:after="0" w:line="240" w:lineRule="auto"/>
      <w:ind/>
    </w:pPr>
    <w:tblPr>
      <w:tblStyleRowBandSize w:val="1"/>
      <w:tblStyleColBandSize w:val="1"/>
      <w:tblBorders/>
    </w:tblPr>
    <w:tcPr>
      <w:shd w:val="clear" w:color="f2dcdc" w:themeColor="accent2" w:themeTint="32" w:fill="f2dcdc" w:themeFill="accent2" w:themeFillTint="32"/>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2 - Accent 31"/>
    <w:basedOn w:val="880"/>
    <w:uiPriority w:val="99"/>
    <w:pPr>
      <w:pBdr/>
      <w:spacing w:after="0" w:line="240" w:lineRule="auto"/>
      <w:ind/>
    </w:pPr>
    <w:tblPr>
      <w:tblStyleRowBandSize w:val="1"/>
      <w:tblStyleColBandSize w:val="1"/>
      <w:tblBorders/>
    </w:tblPr>
    <w:tcPr>
      <w:shd w:val="clear" w:color="eaf1dc" w:themeColor="accent3" w:themeTint="34" w:fill="eaf1dc" w:themeFill="accent3" w:themeFillTint="34"/>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2 - Accent 41"/>
    <w:basedOn w:val="880"/>
    <w:uiPriority w:val="99"/>
    <w:pPr>
      <w:pBdr/>
      <w:spacing w:after="0" w:line="240" w:lineRule="auto"/>
      <w:ind/>
    </w:pPr>
    <w:tblPr>
      <w:tblStyleRowBandSize w:val="1"/>
      <w:tblStyleColBandSize w:val="1"/>
      <w:tblBorders/>
    </w:tblPr>
    <w:tcPr>
      <w:shd w:val="clear" w:color="e5dfec" w:themeColor="accent4" w:themeTint="34" w:fill="e5dfec" w:themeFill="accent4" w:themeFillTint="34"/>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2 - Accent 51"/>
    <w:basedOn w:val="880"/>
    <w:uiPriority w:val="99"/>
    <w:pPr>
      <w:pBdr/>
      <w:spacing w:after="0" w:line="240" w:lineRule="auto"/>
      <w:ind/>
    </w:pPr>
    <w:tblPr>
      <w:tblStyleRowBandSize w:val="1"/>
      <w:tblStyleColBandSize w:val="1"/>
      <w:tblBorders/>
    </w:tblPr>
    <w:tcPr>
      <w:shd w:val="clear" w:color="daeef3" w:themeColor="accent5" w:themeTint="34" w:fill="daeef3" w:themeFill="accent5" w:themeFillTint="34"/>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2 - Accent 61"/>
    <w:basedOn w:val="880"/>
    <w:uiPriority w:val="99"/>
    <w:pPr>
      <w:pBdr/>
      <w:spacing w:after="0" w:line="240" w:lineRule="auto"/>
      <w:ind/>
    </w:pPr>
    <w:tblPr>
      <w:tblStyleRowBandSize w:val="1"/>
      <w:tblStyleColBandSize w:val="1"/>
      <w:tblBorders/>
    </w:tblPr>
    <w:tcPr>
      <w:shd w:val="clear" w:color="fde9d8" w:themeColor="accent6" w:themeTint="34" w:fill="fde9d8" w:themeFill="accent6" w:themeFillTint="34"/>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3"/>
    <w:basedOn w:val="88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3 - Accent 11"/>
    <w:basedOn w:val="880"/>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3 - Accent 21"/>
    <w:basedOn w:val="880"/>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3 - Accent 31"/>
    <w:basedOn w:val="880"/>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Grid Table 3 - Accent 41"/>
    <w:basedOn w:val="880"/>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Grid Table 3 - Accent 51"/>
    <w:basedOn w:val="880"/>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Grid Table 3 - Accent 61"/>
    <w:basedOn w:val="880"/>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4"/>
    <w:basedOn w:val="880"/>
    <w:uiPriority w:val="5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Grid Table 4 - Accent 11"/>
    <w:basedOn w:val="880"/>
    <w:uiPriority w:val="5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Grid Table 4 - Accent 21"/>
    <w:basedOn w:val="880"/>
    <w:uiPriority w:val="5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Grid Table 4 - Accent 31"/>
    <w:basedOn w:val="880"/>
    <w:uiPriority w:val="5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Grid Table 4 - Accent 41"/>
    <w:basedOn w:val="880"/>
    <w:uiPriority w:val="5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Grid Table 4 - Accent 51"/>
    <w:basedOn w:val="880"/>
    <w:uiPriority w:val="5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Grid Table 4 - Accent 61"/>
    <w:basedOn w:val="880"/>
    <w:uiPriority w:val="5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5 Dark"/>
    <w:basedOn w:val="880"/>
    <w:uiPriority w:val="9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rFonts w:ascii="Arial" w:hAnsi="Arial"/>
        <w:b/>
        <w:color w:val="ffffff"/>
        <w:sz w:val="22"/>
      </w:rPr>
      <w:pPr>
        <w:pBdr/>
        <w:spacing/>
        <w:ind/>
      </w:pPr>
      <w:tblPr>
        <w:tblBorders/>
      </w:tblPr>
      <w:tcPr>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Grid Table 5 Dark- Accent 1"/>
    <w:basedOn w:val="880"/>
    <w:uiPriority w:val="9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rFonts w:ascii="Arial" w:hAnsi="Arial"/>
        <w:b/>
        <w:color w:val="ffffff"/>
        <w:sz w:val="22"/>
      </w:rPr>
      <w:pPr>
        <w:pBdr/>
        <w:spacing/>
        <w:ind/>
      </w:pPr>
      <w:tblPr>
        <w:tblBorders/>
      </w:tblPr>
      <w:tcPr>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Grid Table 5 Dark - Accent 21"/>
    <w:basedOn w:val="880"/>
    <w:uiPriority w:val="9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rFonts w:ascii="Arial" w:hAnsi="Arial"/>
        <w:b/>
        <w:color w:val="ffffff"/>
        <w:sz w:val="22"/>
      </w:rPr>
      <w:pPr>
        <w:pBdr/>
        <w:spacing/>
        <w:ind/>
      </w:pPr>
      <w:tblPr>
        <w:tblBorders/>
      </w:tblPr>
      <w:tcPr>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Grid Table 5 Dark - Accent 31"/>
    <w:basedOn w:val="880"/>
    <w:uiPriority w:val="9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rFonts w:ascii="Arial" w:hAnsi="Arial"/>
        <w:b/>
        <w:color w:val="ffffff"/>
        <w:sz w:val="22"/>
      </w:rPr>
      <w:pPr>
        <w:pBdr/>
        <w:spacing/>
        <w:ind/>
      </w:pPr>
      <w:tblPr>
        <w:tblBorders/>
      </w:tblPr>
      <w:tcPr>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Grid Table 5 Dark- Accent 4"/>
    <w:basedOn w:val="880"/>
    <w:uiPriority w:val="9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rFonts w:ascii="Arial" w:hAnsi="Arial"/>
        <w:b/>
        <w:color w:val="ffffff"/>
        <w:sz w:val="22"/>
      </w:rPr>
      <w:pPr>
        <w:pBdr/>
        <w:spacing/>
        <w:ind/>
      </w:pPr>
      <w:tblPr>
        <w:tblBorders/>
      </w:tblPr>
      <w:tcPr>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Grid Table 5 Dark - Accent 51"/>
    <w:basedOn w:val="880"/>
    <w:uiPriority w:val="9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rFonts w:ascii="Arial" w:hAnsi="Arial"/>
        <w:b/>
        <w:color w:val="ffffff"/>
        <w:sz w:val="22"/>
      </w:rPr>
      <w:pPr>
        <w:pBdr/>
        <w:spacing/>
        <w:ind/>
      </w:pPr>
      <w:tblPr>
        <w:tblBorders/>
      </w:tblPr>
      <w:tcPr>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Grid Table 5 Dark - Accent 61"/>
    <w:basedOn w:val="880"/>
    <w:uiPriority w:val="99"/>
    <w:pPr>
      <w:pBdr/>
      <w:spacing w:after="0" w:line="240" w:lineRule="auto"/>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rFonts w:ascii="Arial" w:hAnsi="Arial"/>
        <w:b/>
        <w:color w:val="ffffff"/>
        <w:sz w:val="22"/>
      </w:rPr>
      <w:pPr>
        <w:pBdr/>
        <w:spacing/>
        <w:ind/>
      </w:pPr>
      <w:tblPr>
        <w:tblBorders/>
      </w:tblPr>
      <w:tcPr>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6 Colorful"/>
    <w:basedOn w:val="880"/>
    <w:uiPriority w:val="99"/>
    <w:pPr>
      <w:pBdr/>
      <w:spacing w:after="0" w:line="240" w:lineRule="auto"/>
      <w:ind/>
    </w:pPr>
    <w:tblPr>
      <w:tblBorders/>
    </w:tblPr>
    <w:tcPr>
      <w:tcBorders/>
    </w:tcPr>
    <w:tblStylePr w:type="band1Horz">
      <w:rPr>
        <w:rFonts w:ascii="Arial" w:hAnsi="Arial"/>
        <w:color w:val="7f7f7f" w:themeColor="text1" w:themeTint="80"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Grid Table 6 Colorful - Accent 11"/>
    <w:basedOn w:val="880"/>
    <w:uiPriority w:val="99"/>
    <w:pPr>
      <w:pBdr/>
      <w:spacing w:after="0" w:line="240" w:lineRule="auto"/>
      <w:ind/>
    </w:pPr>
    <w:tblPr>
      <w:tblBorders/>
    </w:tblPr>
    <w:tcPr>
      <w:tcBorders/>
    </w:tcPr>
    <w:tblStylePr w:type="band1Horz">
      <w:rPr>
        <w:rFonts w:ascii="Arial" w:hAnsi="Arial"/>
        <w:color w:val="a6bfdd" w:themeColor="accent1" w:themeTint="80"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Grid Table 6 Colorful - Accent 21"/>
    <w:basedOn w:val="880"/>
    <w:uiPriority w:val="99"/>
    <w:pPr>
      <w:pBdr/>
      <w:spacing w:after="0" w:line="240" w:lineRule="auto"/>
      <w:ind/>
    </w:pPr>
    <w:tblPr>
      <w:tblBorders/>
    </w:tblPr>
    <w:tcPr>
      <w:tcBorders/>
    </w:tcPr>
    <w:tblStylePr w:type="band1Horz">
      <w:rPr>
        <w:rFonts w:ascii="Arial" w:hAnsi="Arial"/>
        <w:color w:val="d99695" w:themeColor="accent2" w:themeTint="97"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Grid Table 6 Colorful - Accent 31"/>
    <w:basedOn w:val="880"/>
    <w:uiPriority w:val="99"/>
    <w:pPr>
      <w:pBdr/>
      <w:spacing w:after="0" w:line="240" w:lineRule="auto"/>
      <w:ind/>
    </w:pPr>
    <w:tblPr>
      <w:tblBorders/>
    </w:tblPr>
    <w:tcPr>
      <w:tcBorders/>
    </w:tcPr>
    <w:tblStylePr w:type="band1Horz">
      <w:rPr>
        <w:rFonts w:ascii="Arial" w:hAnsi="Arial"/>
        <w:color w:val="9abb59" w:themeColor="accent3" w:themeTint="FE"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Grid Table 6 Colorful - Accent 41"/>
    <w:basedOn w:val="880"/>
    <w:uiPriority w:val="99"/>
    <w:pPr>
      <w:pBdr/>
      <w:spacing w:after="0" w:line="240" w:lineRule="auto"/>
      <w:ind/>
    </w:pPr>
    <w:tblPr>
      <w:tblBorders/>
    </w:tblPr>
    <w:tcPr>
      <w:tcBorders/>
    </w:tcPr>
    <w:tblStylePr w:type="band1Horz">
      <w:rPr>
        <w:rFonts w:ascii="Arial" w:hAnsi="Arial"/>
        <w:color w:val="b2a1c6" w:themeColor="accent4" w:themeTint="9A"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Grid Table 6 Colorful - Accent 51"/>
    <w:basedOn w:val="880"/>
    <w:uiPriority w:val="99"/>
    <w:pPr>
      <w:pBdr/>
      <w:spacing w:after="0" w:line="240" w:lineRule="auto"/>
      <w:ind/>
    </w:pPr>
    <w:tblPr>
      <w:tblBorders/>
    </w:tblPr>
    <w:tcPr>
      <w:tcBorders/>
    </w:tcPr>
    <w:tblStylePr w:type="band1Horz">
      <w:rPr>
        <w:rFonts w:ascii="Arial" w:hAnsi="Arial"/>
        <w:color w:val="266779" w:themeColor="accent5"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Grid Table 6 Colorful - Accent 61"/>
    <w:basedOn w:val="880"/>
    <w:uiPriority w:val="99"/>
    <w:pPr>
      <w:pBdr/>
      <w:spacing w:after="0" w:line="240" w:lineRule="auto"/>
      <w:ind/>
    </w:pPr>
    <w:tblPr>
      <w:tblBorders/>
    </w:tblPr>
    <w:tcPr>
      <w:tcBorders/>
    </w:tcPr>
    <w:tblStylePr w:type="band1Horz">
      <w:rPr>
        <w:rFonts w:ascii="Arial" w:hAnsi="Arial"/>
        <w:color w:val="266779" w:themeColor="accent5"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7 Colorful"/>
    <w:basedOn w:val="880"/>
    <w:uiPriority w:val="99"/>
    <w:pPr>
      <w:pBdr/>
      <w:spacing w:after="0" w:line="240" w:lineRule="auto"/>
      <w:ind/>
    </w:pPr>
    <w:tblPr>
      <w:tblStyleRowBandSize w:val="1"/>
      <w:tblStyleColBandSize w:val="1"/>
      <w:tblBorders/>
    </w:tblPr>
    <w:tcPr>
      <w:shd w:val="clear" w:color="f2f2f2" w:themeColor="text1" w:themeTint="0D" w:fill="f2f2f2" w:themeFill="text1" w:themeFillTint="0D"/>
      <w:tcBorders>
        <w:left w:val="single" w:color="7f7f7f" w:themeColor="text1" w:themeTint="80" w:sz="4" w:space="0"/>
        <w:bottom w:val="none" w:color="000000" w:sz="0" w:space="0"/>
        <w:right w:val="none" w:color="000000" w:sz="0" w:space="0"/>
      </w:tcBorders>
    </w:tcPr>
    <w:tblStylePr w:type="band1Horz">
      <w:rPr>
        <w:rFonts w:ascii="Arial" w:hAnsi="Arial"/>
        <w:color w:val="7f7f7f" w:themeColor="text1" w:themeTint="80"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Grid Table 7 Colorful - Accent 11"/>
    <w:basedOn w:val="880"/>
    <w:uiPriority w:val="99"/>
    <w:pPr>
      <w:pBdr/>
      <w:spacing w:after="0" w:line="240" w:lineRule="auto"/>
      <w:ind/>
    </w:pPr>
    <w:tblPr>
      <w:tblStyleRowBandSize w:val="1"/>
      <w:tblStyleColBandSize w:val="1"/>
      <w:tblBorders/>
    </w:tblPr>
    <w:tcPr>
      <w:shd w:val="clear" w:color="dae5f1" w:themeColor="accent1" w:themeTint="34" w:fill="dae5f1" w:themeFill="accent1" w:themeFillTint="34"/>
      <w:tcBorders>
        <w:left w:val="single" w:color="a6bfdd" w:themeColor="accent1" w:themeTint="80" w:sz="4" w:space="0"/>
        <w:bottom w:val="none" w:color="000000" w:sz="0" w:space="0"/>
        <w:right w:val="none" w:color="000000" w:sz="0" w:space="0"/>
      </w:tcBorders>
    </w:tcPr>
    <w:tblStylePr w:type="band1Horz">
      <w:rPr>
        <w:rFonts w:ascii="Arial" w:hAnsi="Arial"/>
        <w:color w:val="a6bfdd" w:themeColor="accent1" w:themeTint="80"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Grid Table 7 Colorful - Accent 21"/>
    <w:basedOn w:val="880"/>
    <w:uiPriority w:val="99"/>
    <w:pPr>
      <w:pBdr/>
      <w:spacing w:after="0" w:line="240" w:lineRule="auto"/>
      <w:ind/>
    </w:pPr>
    <w:tblPr>
      <w:tblStyleRowBandSize w:val="1"/>
      <w:tblStyleColBandSize w:val="1"/>
      <w:tblBorders/>
    </w:tblPr>
    <w:tcPr>
      <w:shd w:val="clear" w:color="f2dcdc" w:themeColor="accent2" w:themeTint="32" w:fill="f2dcdc" w:themeFill="accent2" w:themeFillTint="32"/>
      <w:tcBorders>
        <w:left w:val="single" w:color="d99695" w:themeColor="accent2" w:themeTint="97" w:sz="4" w:space="0"/>
        <w:bottom w:val="none" w:color="000000" w:sz="0" w:space="0"/>
        <w:right w:val="none" w:color="000000" w:sz="0" w:space="0"/>
      </w:tcBorders>
    </w:tcPr>
    <w:tblStylePr w:type="band1Horz">
      <w:rPr>
        <w:rFonts w:ascii="Arial" w:hAnsi="Arial"/>
        <w:color w:val="d99695" w:themeColor="accent2" w:themeTint="97"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Grid Table 7 Colorful - Accent 31"/>
    <w:basedOn w:val="880"/>
    <w:uiPriority w:val="99"/>
    <w:pPr>
      <w:pBdr/>
      <w:spacing w:after="0" w:line="240" w:lineRule="auto"/>
      <w:ind/>
    </w:pPr>
    <w:tblPr>
      <w:tblStyleRowBandSize w:val="1"/>
      <w:tblStyleColBandSize w:val="1"/>
      <w:tblBorders/>
    </w:tblPr>
    <w:tcPr>
      <w:shd w:val="clear" w:color="eaf1dc" w:themeColor="accent3" w:themeTint="34" w:fill="eaf1dc" w:themeFill="accent3" w:themeFillTint="34"/>
      <w:tcBorders>
        <w:left w:val="single" w:color="9abb59" w:themeColor="accent3" w:themeTint="FE" w:sz="4" w:space="0"/>
        <w:bottom w:val="none" w:color="000000" w:sz="0" w:space="0"/>
        <w:right w:val="none" w:color="000000" w:sz="0" w:space="0"/>
      </w:tcBorders>
    </w:tcPr>
    <w:tblStylePr w:type="band1Horz">
      <w:rPr>
        <w:rFonts w:ascii="Arial" w:hAnsi="Arial"/>
        <w:color w:val="9abb59" w:themeColor="accent3" w:themeTint="FE"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Grid Table 7 Colorful - Accent 41"/>
    <w:basedOn w:val="880"/>
    <w:uiPriority w:val="99"/>
    <w:pPr>
      <w:pBdr/>
      <w:spacing w:after="0" w:line="240" w:lineRule="auto"/>
      <w:ind/>
    </w:pPr>
    <w:tblPr>
      <w:tblStyleRowBandSize w:val="1"/>
      <w:tblStyleColBandSize w:val="1"/>
      <w:tblBorders/>
    </w:tblPr>
    <w:tcPr>
      <w:shd w:val="clear" w:color="e5dfec" w:themeColor="accent4" w:themeTint="34" w:fill="e5dfec" w:themeFill="accent4" w:themeFillTint="34"/>
      <w:tcBorders>
        <w:left w:val="single" w:color="b2a1c6" w:themeColor="accent4" w:themeTint="9A" w:sz="4" w:space="0"/>
        <w:bottom w:val="none" w:color="000000" w:sz="0" w:space="0"/>
        <w:right w:val="none" w:color="000000" w:sz="0" w:space="0"/>
      </w:tcBorders>
    </w:tcPr>
    <w:tblStylePr w:type="band1Horz">
      <w:rPr>
        <w:rFonts w:ascii="Arial" w:hAnsi="Arial"/>
        <w:color w:val="b2a1c6" w:themeColor="accent4" w:themeTint="9A"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Grid Table 7 Colorful - Accent 51"/>
    <w:basedOn w:val="880"/>
    <w:uiPriority w:val="99"/>
    <w:pPr>
      <w:pBdr/>
      <w:spacing w:after="0" w:line="240" w:lineRule="auto"/>
      <w:ind/>
    </w:pPr>
    <w:tblPr>
      <w:tblStyleRowBandSize w:val="1"/>
      <w:tblStyleColBandSize w:val="1"/>
      <w:tblBorders/>
    </w:tblPr>
    <w:tcPr>
      <w:shd w:val="clear" w:color="daeef3" w:themeColor="accent5" w:themeTint="34" w:fill="daeef3" w:themeFill="accent5" w:themeFillTint="34"/>
      <w:tcBorders>
        <w:left w:val="single" w:color="99d0de" w:themeColor="accent5" w:themeTint="90" w:sz="4" w:space="0"/>
        <w:bottom w:val="none" w:color="000000" w:sz="0" w:space="0"/>
        <w:right w:val="none" w:color="000000" w:sz="0" w:space="0"/>
      </w:tcBorders>
    </w:tcPr>
    <w:tblStylePr w:type="band1Horz">
      <w:rPr>
        <w:rFonts w:ascii="Arial" w:hAnsi="Arial"/>
        <w:color w:val="266779" w:themeColor="accent5"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Grid Table 7 Colorful - Accent 61"/>
    <w:basedOn w:val="880"/>
    <w:uiPriority w:val="99"/>
    <w:pPr>
      <w:pBdr/>
      <w:spacing w:after="0" w:line="240" w:lineRule="auto"/>
      <w:ind/>
    </w:pPr>
    <w:tblPr>
      <w:tblStyleRowBandSize w:val="1"/>
      <w:tblStyleColBandSize w:val="1"/>
      <w:tblBorders/>
    </w:tblPr>
    <w:tcPr>
      <w:shd w:val="clear" w:color="fde9d8" w:themeColor="accent6" w:themeTint="34" w:fill="fde9d8" w:themeFill="accent6" w:themeFillTint="34"/>
      <w:tcBorders>
        <w:left w:val="single" w:color="fac396" w:themeColor="accent6" w:themeTint="90" w:sz="4" w:space="0"/>
        <w:bottom w:val="none" w:color="000000" w:sz="0" w:space="0"/>
        <w:right w:val="none" w:color="000000" w:sz="0" w:space="0"/>
      </w:tcBorders>
    </w:tcPr>
    <w:tblStylePr w:type="band1Horz">
      <w:rPr>
        <w:rFonts w:ascii="Arial" w:hAnsi="Arial"/>
        <w:color w:val="b15407" w:themeColor="accent6"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1 Light"/>
    <w:basedOn w:val="880"/>
    <w:uiPriority w:val="99"/>
    <w:pPr>
      <w:pBdr/>
      <w:spacing w:after="0" w:line="240" w:lineRule="auto"/>
      <w:ind/>
    </w:pPr>
    <w:tblPr>
      <w:tblStyleRowBandSize w:val="1"/>
      <w:tblStyleColBandSize w:val="1"/>
      <w:tblBorders/>
    </w:tblPr>
    <w:tcPr>
      <w:shd w:val="clear" w:color="bfbfbf" w:themeColor="text1" w:themeTint="40" w:fill="bfbfbf" w:themeFill="text1" w:themeFillTint="40"/>
      <w:tcBorders>
        <w:left w:val="none" w:color="000000" w:sz="4" w:space="0"/>
        <w:right w:val="none" w:color="000000" w:sz="4" w:space="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1 Light - Accent 11"/>
    <w:basedOn w:val="880"/>
    <w:uiPriority w:val="99"/>
    <w:pPr>
      <w:pBdr/>
      <w:spacing w:after="0" w:line="240" w:lineRule="auto"/>
      <w:ind/>
    </w:pPr>
    <w:tblPr>
      <w:tblStyleRowBandSize w:val="1"/>
      <w:tblStyleColBandSize w:val="1"/>
      <w:tblBorders/>
    </w:tblPr>
    <w:tcPr>
      <w:shd w:val="clear" w:color="d2dfee" w:themeColor="accent1" w:themeTint="40" w:fill="d2dfee" w:themeFill="accent1" w:themeFillTint="40"/>
      <w:tcBorders>
        <w:left w:val="none" w:color="000000" w:sz="4" w:space="0"/>
        <w:right w:val="none" w:color="000000" w:sz="4" w:space="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1 Light - Accent 21"/>
    <w:basedOn w:val="880"/>
    <w:uiPriority w:val="99"/>
    <w:pPr>
      <w:pBdr/>
      <w:spacing w:after="0" w:line="240" w:lineRule="auto"/>
      <w:ind/>
    </w:pPr>
    <w:tblPr>
      <w:tblStyleRowBandSize w:val="1"/>
      <w:tblStyleColBandSize w:val="1"/>
      <w:tblBorders/>
    </w:tblPr>
    <w:tcPr>
      <w:shd w:val="clear" w:color="efd2d2" w:themeColor="accent2" w:themeTint="40" w:fill="efd2d2" w:themeFill="accent2" w:themeFillTint="40"/>
      <w:tcBorders>
        <w:left w:val="none" w:color="000000" w:sz="4" w:space="0"/>
        <w:right w:val="none" w:color="000000" w:sz="4" w:space="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1 Light - Accent 31"/>
    <w:basedOn w:val="880"/>
    <w:uiPriority w:val="99"/>
    <w:pPr>
      <w:pBdr/>
      <w:spacing w:after="0" w:line="240" w:lineRule="auto"/>
      <w:ind/>
    </w:pPr>
    <w:tblPr>
      <w:tblStyleRowBandSize w:val="1"/>
      <w:tblStyleColBandSize w:val="1"/>
      <w:tblBorders/>
    </w:tblPr>
    <w:tcPr>
      <w:shd w:val="clear" w:color="e5eed5" w:themeColor="accent3" w:themeTint="40" w:fill="e5eed5" w:themeFill="accent3" w:themeFillTint="40"/>
      <w:tcBorders>
        <w:left w:val="none" w:color="000000" w:sz="4" w:space="0"/>
        <w:right w:val="none" w:color="000000" w:sz="4" w:space="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1 Light - Accent 41"/>
    <w:basedOn w:val="880"/>
    <w:uiPriority w:val="99"/>
    <w:pPr>
      <w:pBdr/>
      <w:spacing w:after="0" w:line="240" w:lineRule="auto"/>
      <w:ind/>
    </w:pPr>
    <w:tblPr>
      <w:tblStyleRowBandSize w:val="1"/>
      <w:tblStyleColBandSize w:val="1"/>
      <w:tblBorders/>
    </w:tblPr>
    <w:tcPr>
      <w:shd w:val="clear" w:color="dfd8e7" w:themeColor="accent4" w:themeTint="40" w:fill="dfd8e7" w:themeFill="accent4" w:themeFillTint="40"/>
      <w:tcBorders>
        <w:left w:val="none" w:color="000000" w:sz="4" w:space="0"/>
        <w:right w:val="none" w:color="000000" w:sz="4" w:space="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1 Light - Accent 51"/>
    <w:basedOn w:val="880"/>
    <w:uiPriority w:val="99"/>
    <w:pPr>
      <w:pBdr/>
      <w:spacing w:after="0" w:line="240" w:lineRule="auto"/>
      <w:ind/>
    </w:pPr>
    <w:tblPr>
      <w:tblStyleRowBandSize w:val="1"/>
      <w:tblStyleColBandSize w:val="1"/>
      <w:tblBorders/>
    </w:tblPr>
    <w:tcPr>
      <w:shd w:val="clear" w:color="d1eaf0" w:themeColor="accent5" w:themeTint="40" w:fill="d1eaf0" w:themeFill="accent5" w:themeFillTint="40"/>
      <w:tcBorders>
        <w:left w:val="none" w:color="000000" w:sz="4" w:space="0"/>
        <w:right w:val="none" w:color="000000" w:sz="4" w:space="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1 Light - Accent 61"/>
    <w:basedOn w:val="880"/>
    <w:uiPriority w:val="99"/>
    <w:pPr>
      <w:pBdr/>
      <w:spacing w:after="0" w:line="240" w:lineRule="auto"/>
      <w:ind/>
    </w:pPr>
    <w:tblPr>
      <w:tblStyleRowBandSize w:val="1"/>
      <w:tblStyleColBandSize w:val="1"/>
      <w:tblBorders/>
    </w:tblPr>
    <w:tcPr>
      <w:shd w:val="clear" w:color="fde4d0" w:themeColor="accent6" w:themeTint="40" w:fill="fde4d0" w:themeFill="accent6" w:themeFillTint="40"/>
      <w:tcBorders>
        <w:left w:val="none" w:color="000000" w:sz="4" w:space="0"/>
        <w:right w:val="none" w:color="000000" w:sz="4" w:space="0"/>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2"/>
    <w:basedOn w:val="880"/>
    <w:uiPriority w:val="99"/>
    <w:pPr>
      <w:pBdr/>
      <w:spacing w:after="0" w:line="240" w:lineRule="auto"/>
      <w:ind/>
    </w:pPr>
    <w:tblPr>
      <w:tblStyleRowBandSize w:val="1"/>
      <w:tblStyleColBandSize w:val="1"/>
      <w:tblBorders/>
    </w:tblPr>
    <w:tcPr>
      <w:shd w:val="clear" w:color="bfbfbf" w:themeColor="text1" w:themeTint="40" w:fill="bfbfbf" w:themeFill="text1" w:themeFillTint="40"/>
      <w:tcBorders>
        <w:left w:val="none" w:color="000000" w:sz="4" w:space="0"/>
        <w:right w:val="none" w:color="000000"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2 - Accent 11"/>
    <w:basedOn w:val="880"/>
    <w:uiPriority w:val="99"/>
    <w:pPr>
      <w:pBdr/>
      <w:spacing w:after="0" w:line="240" w:lineRule="auto"/>
      <w:ind/>
    </w:pPr>
    <w:tblPr>
      <w:tblStyleRowBandSize w:val="1"/>
      <w:tblStyleColBandSize w:val="1"/>
      <w:tblBorders/>
    </w:tblPr>
    <w:tcPr>
      <w:shd w:val="clear" w:color="d2dfee" w:themeColor="accent1" w:themeTint="40" w:fill="d2dfee" w:themeFill="accent1" w:themeFillTint="40"/>
      <w:tcBorders>
        <w:left w:val="none" w:color="000000" w:sz="4" w:space="0"/>
        <w:right w:val="none" w:color="000000"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2 - Accent 21"/>
    <w:basedOn w:val="880"/>
    <w:uiPriority w:val="99"/>
    <w:pPr>
      <w:pBdr/>
      <w:spacing w:after="0" w:line="240" w:lineRule="auto"/>
      <w:ind/>
    </w:pPr>
    <w:tblPr>
      <w:tblStyleRowBandSize w:val="1"/>
      <w:tblStyleColBandSize w:val="1"/>
      <w:tblBorders/>
    </w:tblPr>
    <w:tcPr>
      <w:shd w:val="clear" w:color="efd2d2" w:themeColor="accent2" w:themeTint="40" w:fill="efd2d2" w:themeFill="accent2" w:themeFillTint="40"/>
      <w:tcBorders>
        <w:left w:val="none" w:color="000000" w:sz="4" w:space="0"/>
        <w:right w:val="none" w:color="000000"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2 - Accent 31"/>
    <w:basedOn w:val="880"/>
    <w:uiPriority w:val="99"/>
    <w:pPr>
      <w:pBdr/>
      <w:spacing w:after="0" w:line="240" w:lineRule="auto"/>
      <w:ind/>
    </w:pPr>
    <w:tblPr>
      <w:tblStyleRowBandSize w:val="1"/>
      <w:tblStyleColBandSize w:val="1"/>
      <w:tblBorders/>
    </w:tblPr>
    <w:tcPr>
      <w:shd w:val="clear" w:color="e5eed5" w:themeColor="accent3" w:themeTint="40" w:fill="e5eed5" w:themeFill="accent3" w:themeFillTint="40"/>
      <w:tcBorders>
        <w:left w:val="none" w:color="000000" w:sz="4" w:space="0"/>
        <w:right w:val="none" w:color="000000"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2 - Accent 41"/>
    <w:basedOn w:val="880"/>
    <w:uiPriority w:val="99"/>
    <w:pPr>
      <w:pBdr/>
      <w:spacing w:after="0" w:line="240" w:lineRule="auto"/>
      <w:ind/>
    </w:pPr>
    <w:tblPr>
      <w:tblStyleRowBandSize w:val="1"/>
      <w:tblStyleColBandSize w:val="1"/>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2 - Accent 51"/>
    <w:basedOn w:val="880"/>
    <w:uiPriority w:val="99"/>
    <w:pPr>
      <w:pBdr/>
      <w:spacing w:after="0" w:line="240" w:lineRule="auto"/>
      <w:ind/>
    </w:pPr>
    <w:tblPr>
      <w:tblStyleRowBandSize w:val="1"/>
      <w:tblStyleColBandSize w:val="1"/>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2 - Accent 61"/>
    <w:basedOn w:val="880"/>
    <w:uiPriority w:val="99"/>
    <w:pPr>
      <w:pBdr/>
      <w:spacing w:after="0" w:line="240" w:lineRule="auto"/>
      <w:ind/>
    </w:pPr>
    <w:tblPr>
      <w:tblStyleRowBandSize w:val="1"/>
      <w:tblStyleColBandSize w:val="1"/>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3"/>
    <w:basedOn w:val="880"/>
    <w:uiPriority w:val="99"/>
    <w:pPr>
      <w:pBdr/>
      <w:spacing w:after="0" w:line="240" w:lineRule="auto"/>
      <w:ind/>
    </w:pPr>
    <w:tblPr>
      <w:tblStyleRowBandSize w:val="1"/>
      <w:tblStyleColBandSize w:val="1"/>
      <w:tblBorders/>
    </w:tblPr>
    <w:tcPr>
      <w:tcBorders>
        <w:right w:val="single" w:color="000000" w:themeColor="text1"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3 - Accent 11"/>
    <w:basedOn w:val="880"/>
    <w:uiPriority w:val="99"/>
    <w:pPr>
      <w:pBdr/>
      <w:spacing w:after="0" w:line="240" w:lineRule="auto"/>
      <w:ind/>
    </w:pPr>
    <w:tblPr>
      <w:tblStyleRowBandSize w:val="1"/>
      <w:tblStyleColBandSize w:val="1"/>
      <w:tblBorders/>
    </w:tblPr>
    <w:tcPr>
      <w:tcBorders>
        <w:right w:val="single" w:color="4f81bd" w:themeColor="accent1"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st Table 3 - Accent 21"/>
    <w:basedOn w:val="880"/>
    <w:uiPriority w:val="99"/>
    <w:pPr>
      <w:pBdr/>
      <w:spacing w:after="0" w:line="240" w:lineRule="auto"/>
      <w:ind/>
    </w:pPr>
    <w:tblPr>
      <w:tblStyleRowBandSize w:val="1"/>
      <w:tblStyleColBandSize w:val="1"/>
      <w:tblBorders/>
    </w:tblPr>
    <w:tcPr>
      <w:tcBorders>
        <w:right w:val="single" w:color="d99695" w:themeColor="accent2" w:themeTint="97"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st Table 3 - Accent 31"/>
    <w:basedOn w:val="880"/>
    <w:uiPriority w:val="99"/>
    <w:pPr>
      <w:pBdr/>
      <w:spacing w:after="0" w:line="240" w:lineRule="auto"/>
      <w:ind/>
    </w:pPr>
    <w:tblPr>
      <w:tblStyleRowBandSize w:val="1"/>
      <w:tblStyleColBandSize w:val="1"/>
      <w:tblBorders/>
    </w:tblPr>
    <w:tcPr>
      <w:tcBorders>
        <w:right w:val="single" w:color="c3d69b" w:themeColor="accent3" w:themeTint="98"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st Table 3 - Accent 41"/>
    <w:basedOn w:val="880"/>
    <w:uiPriority w:val="99"/>
    <w:pPr>
      <w:pBdr/>
      <w:spacing w:after="0" w:line="240" w:lineRule="auto"/>
      <w:ind/>
    </w:pPr>
    <w:tblPr>
      <w:tblStyleRowBandSize w:val="1"/>
      <w:tblStyleColBandSize w:val="1"/>
      <w:tblBorders/>
    </w:tblPr>
    <w:tcPr>
      <w:tcBorders>
        <w:right w:val="single" w:color="b2a1c6" w:themeColor="accent4" w:themeTint="9A"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List Table 3 - Accent 51"/>
    <w:basedOn w:val="880"/>
    <w:uiPriority w:val="99"/>
    <w:pPr>
      <w:pBdr/>
      <w:spacing w:after="0" w:line="240" w:lineRule="auto"/>
      <w:ind/>
    </w:pPr>
    <w:tblPr>
      <w:tblStyleRowBandSize w:val="1"/>
      <w:tblStyleColBandSize w:val="1"/>
      <w:tblBorders/>
    </w:tblPr>
    <w:tcPr>
      <w:tcBorders>
        <w:right w:val="single" w:color="92ccdc" w:themeColor="accent5" w:themeTint="9A"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List Table 3 - Accent 61"/>
    <w:basedOn w:val="880"/>
    <w:uiPriority w:val="99"/>
    <w:pPr>
      <w:pBdr/>
      <w:spacing w:after="0" w:line="240" w:lineRule="auto"/>
      <w:ind/>
    </w:pPr>
    <w:tblPr>
      <w:tblStyleRowBandSize w:val="1"/>
      <w:tblStyleColBandSize w:val="1"/>
      <w:tblBorders/>
    </w:tblPr>
    <w:tcPr>
      <w:tcBorders>
        <w:right w:val="single" w:color="fac090" w:themeColor="accent6" w:themeTint="98" w:sz="4" w:space="0"/>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4"/>
    <w:basedOn w:val="880"/>
    <w:uiPriority w:val="9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st Table 4 - Accent 11"/>
    <w:basedOn w:val="880"/>
    <w:uiPriority w:val="9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List Table 4 - Accent 21"/>
    <w:basedOn w:val="880"/>
    <w:uiPriority w:val="9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st Table 4 - Accent 31"/>
    <w:basedOn w:val="880"/>
    <w:uiPriority w:val="9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st Table 4 - Accent 41"/>
    <w:basedOn w:val="880"/>
    <w:uiPriority w:val="9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4 - Accent 51"/>
    <w:basedOn w:val="880"/>
    <w:uiPriority w:val="9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st Table 4 - Accent 61"/>
    <w:basedOn w:val="880"/>
    <w:uiPriority w:val="9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5 Dark"/>
    <w:basedOn w:val="880"/>
    <w:uiPriority w:val="99"/>
    <w:pPr>
      <w:pBdr/>
      <w:spacing w:after="0" w:line="240" w:lineRule="auto"/>
      <w:ind/>
    </w:pPr>
    <w:tblPr>
      <w:tblStyleRowBandSize w:val="1"/>
      <w:tblStyleColBandSize w:val="1"/>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ype="band1Horz">
      <w:pPr>
        <w:pBdr/>
        <w:spacing/>
        <w:ind/>
      </w:pPr>
      <w:tblPr>
        <w:tblBorders/>
      </w:tblPr>
      <w:tcPr>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st Table 5 Dark - Accent 11"/>
    <w:basedOn w:val="880"/>
    <w:uiPriority w:val="99"/>
    <w:pPr>
      <w:pBdr/>
      <w:spacing w:after="0" w:line="240" w:lineRule="auto"/>
      <w:ind/>
    </w:pPr>
    <w:tblPr>
      <w:tblStyleRowBandSize w:val="1"/>
      <w:tblStyleColBandSize w:val="1"/>
      <w:tblBorders/>
    </w:tblPr>
    <w:tcPr>
      <w:shd w:val="clear" w:color="4f81bd" w:themeColor="accent1" w:fill="4f81bd" w:themeFill="accent1"/>
      <w:tcBorders>
        <w:top w:val="single" w:color="ffffff" w:themeColor="light1" w:sz="4" w:space="0"/>
        <w:bottom w:val="single" w:color="ffffff" w:themeColor="light1" w:sz="4" w:space="0"/>
      </w:tcBorders>
    </w:tcPr>
    <w:tblStylePr w:type="band1Horz">
      <w:pPr>
        <w:pBdr/>
        <w:spacing/>
        <w:ind/>
      </w:pPr>
      <w:tblPr>
        <w:tblBorders/>
      </w:tblPr>
      <w:tcPr>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st Table 5 Dark - Accent 21"/>
    <w:basedOn w:val="880"/>
    <w:uiPriority w:val="99"/>
    <w:pPr>
      <w:pBdr/>
      <w:spacing w:after="0" w:line="240" w:lineRule="auto"/>
      <w:ind/>
    </w:pPr>
    <w:tblPr>
      <w:tblStyleRowBandSize w:val="1"/>
      <w:tblStyleColBandSize w:val="1"/>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ype="band1Horz">
      <w:pPr>
        <w:pBdr/>
        <w:spacing/>
        <w:ind/>
      </w:pPr>
      <w:tblPr>
        <w:tblBorders/>
      </w:tblPr>
      <w:tcPr>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List Table 5 Dark - Accent 31"/>
    <w:basedOn w:val="880"/>
    <w:uiPriority w:val="99"/>
    <w:pPr>
      <w:pBdr/>
      <w:spacing w:after="0" w:line="240" w:lineRule="auto"/>
      <w:ind/>
    </w:pPr>
    <w:tblPr>
      <w:tblStyleRowBandSize w:val="1"/>
      <w:tblStyleColBandSize w:val="1"/>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ype="band1Horz">
      <w:pPr>
        <w:pBdr/>
        <w:spacing/>
        <w:ind/>
      </w:pPr>
      <w:tblPr>
        <w:tblBorders/>
      </w:tblPr>
      <w:tcPr>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List Table 5 Dark - Accent 41"/>
    <w:basedOn w:val="880"/>
    <w:uiPriority w:val="99"/>
    <w:pPr>
      <w:pBdr/>
      <w:spacing w:after="0" w:line="240" w:lineRule="auto"/>
      <w:ind/>
    </w:pPr>
    <w:tblPr>
      <w:tblStyleRowBandSize w:val="1"/>
      <w:tblStyleColBandSize w:val="1"/>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ype="band1Horz">
      <w:pPr>
        <w:pBdr/>
        <w:spacing/>
        <w:ind/>
      </w:pPr>
      <w:tblPr>
        <w:tblBorders/>
      </w:tblPr>
      <w:tcPr>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List Table 5 Dark - Accent 51"/>
    <w:basedOn w:val="880"/>
    <w:uiPriority w:val="99"/>
    <w:pPr>
      <w:pBdr/>
      <w:spacing w:after="0" w:line="240" w:lineRule="auto"/>
      <w:ind/>
    </w:pPr>
    <w:tblPr>
      <w:tblStyleRowBandSize w:val="1"/>
      <w:tblStyleColBandSize w:val="1"/>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ype="band1Horz">
      <w:pPr>
        <w:pBdr/>
        <w:spacing/>
        <w:ind/>
      </w:pPr>
      <w:tblPr>
        <w:tblBorders/>
      </w:tblPr>
      <w:tcPr>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List Table 5 Dark - Accent 61"/>
    <w:basedOn w:val="880"/>
    <w:uiPriority w:val="99"/>
    <w:pPr>
      <w:pBdr/>
      <w:spacing w:after="0" w:line="240" w:lineRule="auto"/>
      <w:ind/>
    </w:pPr>
    <w:tblPr>
      <w:tblStyleRowBandSize w:val="1"/>
      <w:tblStyleColBandSize w:val="1"/>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ype="band1Horz">
      <w:pPr>
        <w:pBdr/>
        <w:spacing/>
        <w:ind/>
      </w:pPr>
      <w:tblPr>
        <w:tblBorders/>
      </w:tblPr>
      <w:tcPr>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6 Colorful"/>
    <w:basedOn w:val="880"/>
    <w:uiPriority w:val="99"/>
    <w:pPr>
      <w:pBdr/>
      <w:spacing w:after="0" w:line="240" w:lineRule="auto"/>
      <w:ind/>
    </w:pPr>
    <w:tblPr>
      <w:tblBorders/>
    </w:tblPr>
    <w:tcPr>
      <w:tcBorders/>
    </w:tcPr>
    <w:tblStylePr w:type="band1Horz">
      <w:rPr>
        <w:rFonts w:ascii="Arial" w:hAnsi="Arial"/>
        <w:color w:val="000000" w:themeColor="text1"/>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List Table 6 Colorful - Accent 11"/>
    <w:basedOn w:val="880"/>
    <w:uiPriority w:val="99"/>
    <w:pPr>
      <w:pBdr/>
      <w:spacing w:after="0" w:line="240" w:lineRule="auto"/>
      <w:ind/>
    </w:pPr>
    <w:tblPr>
      <w:tblBorders/>
    </w:tblPr>
    <w:tcPr>
      <w:tcBorders/>
    </w:tcPr>
    <w:tblStylePr w:type="band1Horz">
      <w:rPr>
        <w:rFonts w:ascii="Arial" w:hAnsi="Arial"/>
        <w:color w:val="2a4a71" w:themeColor="accent1"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List Table 6 Colorful - Accent 21"/>
    <w:basedOn w:val="880"/>
    <w:uiPriority w:val="99"/>
    <w:pPr>
      <w:pBdr/>
      <w:spacing w:after="0" w:line="240" w:lineRule="auto"/>
      <w:ind/>
    </w:pPr>
    <w:tblPr>
      <w:tblBorders/>
    </w:tblPr>
    <w:tcPr>
      <w:tcBorders/>
    </w:tcPr>
    <w:tblStylePr w:type="band1Horz">
      <w:rPr>
        <w:rFonts w:ascii="Arial" w:hAnsi="Arial"/>
        <w:color w:val="d99695" w:themeColor="accent2" w:themeTint="97"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List Table 6 Colorful - Accent 31"/>
    <w:basedOn w:val="880"/>
    <w:uiPriority w:val="99"/>
    <w:pPr>
      <w:pBdr/>
      <w:spacing w:after="0" w:line="240" w:lineRule="auto"/>
      <w:ind/>
    </w:pPr>
    <w:tblPr>
      <w:tblBorders/>
    </w:tblPr>
    <w:tcPr>
      <w:tcBorders/>
    </w:tcPr>
    <w:tblStylePr w:type="band1Horz">
      <w:rPr>
        <w:rFonts w:ascii="Arial" w:hAnsi="Arial"/>
        <w:color w:val="c3d69b" w:themeColor="accent3" w:themeTint="98"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List Table 6 Colorful - Accent 41"/>
    <w:basedOn w:val="880"/>
    <w:uiPriority w:val="99"/>
    <w:pPr>
      <w:pBdr/>
      <w:spacing w:after="0" w:line="240" w:lineRule="auto"/>
      <w:ind/>
    </w:pPr>
    <w:tblPr>
      <w:tblBorders/>
    </w:tblPr>
    <w:tcPr>
      <w:tcBorders/>
    </w:tcPr>
    <w:tblStylePr w:type="band1Horz">
      <w:rPr>
        <w:rFonts w:ascii="Arial" w:hAnsi="Arial"/>
        <w:color w:val="b2a1c6" w:themeColor="accent4" w:themeTint="9A"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List Table 6 Colorful - Accent 51"/>
    <w:basedOn w:val="880"/>
    <w:uiPriority w:val="99"/>
    <w:pPr>
      <w:pBdr/>
      <w:spacing w:after="0" w:line="240" w:lineRule="auto"/>
      <w:ind/>
    </w:pPr>
    <w:tblPr>
      <w:tblBorders/>
    </w:tblPr>
    <w:tcPr>
      <w:tcBorders/>
    </w:tcPr>
    <w:tblStylePr w:type="band1Horz">
      <w:rPr>
        <w:rFonts w:ascii="Arial" w:hAnsi="Arial"/>
        <w:color w:val="92ccdc" w:themeColor="accent5" w:themeTint="9A"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List Table 6 Colorful - Accent 61"/>
    <w:basedOn w:val="880"/>
    <w:uiPriority w:val="99"/>
    <w:pPr>
      <w:pBdr/>
      <w:spacing w:after="0" w:line="240" w:lineRule="auto"/>
      <w:ind/>
    </w:pPr>
    <w:tblPr>
      <w:tblBorders/>
    </w:tblPr>
    <w:tcPr>
      <w:tcBorders/>
    </w:tcPr>
    <w:tblStylePr w:type="band1Horz">
      <w:rPr>
        <w:rFonts w:ascii="Arial" w:hAnsi="Arial"/>
        <w:color w:val="fac090" w:themeColor="accent6" w:themeTint="98"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7 Colorful"/>
    <w:basedOn w:val="880"/>
    <w:uiPriority w:val="99"/>
    <w:pPr>
      <w:pBdr/>
      <w:spacing w:after="0" w:line="240" w:lineRule="auto"/>
      <w:ind/>
    </w:pPr>
    <w:tblPr>
      <w:tblStyleRowBandSize w:val="1"/>
      <w:tblStyleColBandSize w:val="1"/>
      <w:tblBorders/>
    </w:tblPr>
    <w:tcPr>
      <w:shd w:val="clear" w:color="ffffff" w:fill="auto"/>
      <w:tcBorders>
        <w:left w:val="single" w:color="7f7f7f" w:themeColor="text1" w:themeTint="80" w:sz="4" w:space="0"/>
        <w:bottom w:val="none" w:color="000000" w:sz="0" w:space="0"/>
        <w:right w:val="none" w:color="000000" w:sz="0" w:space="0"/>
      </w:tcBorders>
    </w:tcPr>
    <w:tblStylePr w:type="band1Horz">
      <w:rPr>
        <w:rFonts w:ascii="Arial" w:hAnsi="Arial"/>
        <w:color w:val="7f7f7f" w:themeColor="text1" w:themeTint="80"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List Table 7 Colorful - Accent 11"/>
    <w:basedOn w:val="880"/>
    <w:uiPriority w:val="99"/>
    <w:pPr>
      <w:pBdr/>
      <w:spacing w:after="0" w:line="240" w:lineRule="auto"/>
      <w:ind/>
    </w:pPr>
    <w:tblPr>
      <w:tblStyleRowBandSize w:val="1"/>
      <w:tblStyleColBandSize w:val="1"/>
      <w:tblBorders/>
    </w:tblPr>
    <w:tcPr>
      <w:shd w:val="clear" w:color="d2dfee" w:themeColor="accent1" w:themeTint="40" w:fill="d2dfee" w:themeFill="accent1" w:themeFillTint="40"/>
      <w:tcBorders>
        <w:left w:val="single" w:color="4f81bd" w:themeColor="accent1" w:sz="4" w:space="0"/>
        <w:bottom w:val="none" w:color="000000" w:sz="0" w:space="0"/>
        <w:right w:val="none" w:color="000000" w:sz="0" w:space="0"/>
      </w:tcBorders>
    </w:tcPr>
    <w:tblStylePr w:type="band1Horz">
      <w:rPr>
        <w:rFonts w:ascii="Arial" w:hAnsi="Arial"/>
        <w:color w:val="2a4a71" w:themeColor="accent1"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List Table 7 Colorful - Accent 21"/>
    <w:basedOn w:val="880"/>
    <w:uiPriority w:val="99"/>
    <w:pPr>
      <w:pBdr/>
      <w:spacing w:after="0" w:line="240" w:lineRule="auto"/>
      <w:ind/>
    </w:pPr>
    <w:tblPr>
      <w:tblStyleRowBandSize w:val="1"/>
      <w:tblStyleColBandSize w:val="1"/>
      <w:tblBorders/>
    </w:tblPr>
    <w:tcPr>
      <w:shd w:val="clear" w:color="efd2d2" w:themeColor="accent2" w:themeTint="40" w:fill="efd2d2" w:themeFill="accent2" w:themeFillTint="40"/>
      <w:tcBorders>
        <w:left w:val="single" w:color="d99695" w:themeColor="accent2" w:themeTint="97" w:sz="4" w:space="0"/>
        <w:bottom w:val="none" w:color="000000" w:sz="0" w:space="0"/>
        <w:right w:val="none" w:color="000000" w:sz="0" w:space="0"/>
      </w:tcBorders>
    </w:tcPr>
    <w:tblStylePr w:type="band1Horz">
      <w:rPr>
        <w:rFonts w:ascii="Arial" w:hAnsi="Arial"/>
        <w:color w:val="d99695" w:themeColor="accent2" w:themeTint="97"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List Table 7 Colorful - Accent 31"/>
    <w:basedOn w:val="880"/>
    <w:uiPriority w:val="99"/>
    <w:pPr>
      <w:pBdr/>
      <w:spacing w:after="0" w:line="240" w:lineRule="auto"/>
      <w:ind/>
    </w:pPr>
    <w:tblPr>
      <w:tblStyleRowBandSize w:val="1"/>
      <w:tblStyleColBandSize w:val="1"/>
      <w:tblBorders/>
    </w:tblPr>
    <w:tcPr>
      <w:shd w:val="clear" w:color="e5eed5" w:themeColor="accent3" w:themeTint="40" w:fill="e5eed5" w:themeFill="accent3" w:themeFillTint="40"/>
      <w:tcBorders>
        <w:left w:val="single" w:color="c3d69b" w:themeColor="accent3" w:themeTint="98" w:sz="4" w:space="0"/>
        <w:bottom w:val="none" w:color="000000" w:sz="0" w:space="0"/>
        <w:right w:val="none" w:color="000000" w:sz="0" w:space="0"/>
      </w:tcBorders>
    </w:tcPr>
    <w:tblStylePr w:type="band1Horz">
      <w:rPr>
        <w:rFonts w:ascii="Arial" w:hAnsi="Arial"/>
        <w:color w:val="c3d69b" w:themeColor="accent3" w:themeTint="98"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List Table 7 Colorful - Accent 41"/>
    <w:basedOn w:val="880"/>
    <w:uiPriority w:val="99"/>
    <w:pPr>
      <w:pBdr/>
      <w:spacing w:after="0" w:line="240" w:lineRule="auto"/>
      <w:ind/>
    </w:pPr>
    <w:tblPr>
      <w:tblStyleRowBandSize w:val="1"/>
      <w:tblStyleColBandSize w:val="1"/>
      <w:tblBorders/>
    </w:tblPr>
    <w:tcPr>
      <w:shd w:val="clear" w:color="dfd8e7" w:themeColor="accent4" w:themeTint="40" w:fill="dfd8e7" w:themeFill="accent4" w:themeFillTint="40"/>
      <w:tcBorders>
        <w:left w:val="single" w:color="b2a1c6" w:themeColor="accent4" w:themeTint="9A" w:sz="4" w:space="0"/>
        <w:bottom w:val="none" w:color="000000" w:sz="0" w:space="0"/>
        <w:right w:val="none" w:color="000000" w:sz="0" w:space="0"/>
      </w:tcBorders>
    </w:tcPr>
    <w:tblStylePr w:type="band1Horz">
      <w:rPr>
        <w:rFonts w:ascii="Arial" w:hAnsi="Arial"/>
        <w:color w:val="b2a1c6" w:themeColor="accent4" w:themeTint="9A"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List Table 7 Colorful - Accent 51"/>
    <w:basedOn w:val="880"/>
    <w:uiPriority w:val="99"/>
    <w:pPr>
      <w:pBdr/>
      <w:spacing w:after="0" w:line="240" w:lineRule="auto"/>
      <w:ind/>
    </w:pPr>
    <w:tblPr>
      <w:tblStyleRowBandSize w:val="1"/>
      <w:tblStyleColBandSize w:val="1"/>
      <w:tblBorders/>
    </w:tblPr>
    <w:tcPr>
      <w:shd w:val="clear" w:color="d1eaf0" w:themeColor="accent5" w:themeTint="40" w:fill="d1eaf0" w:themeFill="accent5" w:themeFillTint="40"/>
      <w:tcBorders>
        <w:left w:val="single" w:color="92ccdc" w:themeColor="accent5" w:themeTint="9A" w:sz="4" w:space="0"/>
        <w:bottom w:val="none" w:color="000000" w:sz="0" w:space="0"/>
        <w:right w:val="none" w:color="000000" w:sz="0" w:space="0"/>
      </w:tcBorders>
    </w:tcPr>
    <w:tblStylePr w:type="band1Horz">
      <w:rPr>
        <w:rFonts w:ascii="Arial" w:hAnsi="Arial"/>
        <w:color w:val="92ccdc" w:themeColor="accent5" w:themeTint="9A"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List Table 7 Colorful - Accent 61"/>
    <w:basedOn w:val="880"/>
    <w:uiPriority w:val="99"/>
    <w:pPr>
      <w:pBdr/>
      <w:spacing w:after="0" w:line="240" w:lineRule="auto"/>
      <w:ind/>
    </w:pPr>
    <w:tblPr>
      <w:tblStyleRowBandSize w:val="1"/>
      <w:tblStyleColBandSize w:val="1"/>
      <w:tblBorders/>
    </w:tblPr>
    <w:tcPr>
      <w:shd w:val="clear" w:color="fde4d0" w:themeColor="accent6" w:themeTint="40" w:fill="fde4d0" w:themeFill="accent6" w:themeFillTint="40"/>
      <w:tcBorders>
        <w:left w:val="single" w:color="fac090" w:themeColor="accent6" w:themeTint="98" w:sz="4" w:space="0"/>
        <w:bottom w:val="none" w:color="000000" w:sz="0" w:space="0"/>
        <w:right w:val="none" w:color="000000" w:sz="0" w:space="0"/>
      </w:tcBorders>
    </w:tcPr>
    <w:tblStylePr w:type="band1Horz">
      <w:rPr>
        <w:rFonts w:ascii="Arial" w:hAnsi="Arial"/>
        <w:color w:val="fac090" w:themeColor="accent6" w:themeTint="98" w:themeShade="95"/>
        <w:sz w:val="22"/>
      </w:rPr>
      <w:pPr>
        <w:pBdr/>
        <w:spacing/>
        <w:ind/>
      </w:pPr>
      <w:tblPr>
        <w:tblBorders/>
      </w:tblPr>
      <w:tcPr>
        <w:tcBorders/>
      </w:tcPr>
    </w:tblStylePr>
    <w:tblStylePr w:type="band1Vert">
      <w:pPr>
        <w:pBdr/>
        <w:spacing/>
        <w:ind/>
      </w:pPr>
      <w:tblPr>
        <w:tblBorders/>
      </w:tblPr>
      <w:tcPr>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Lined - Accent"/>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Lined - Accent 1"/>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Lined - Accent 2"/>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Lined - Accent 3"/>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Lined - Accent 4"/>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Lined - Accent 5"/>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Lined - Accent 6"/>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Bordered &amp; Lined - Accent"/>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Bordered &amp; Lined - Accent 1"/>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Bordered &amp; Lined - Accent 2"/>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Bordered &amp; Lined - Accent 3"/>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Bordered &amp; Lined - Accent 4"/>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Bordered &amp; Lined - Accent 5"/>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Bordered &amp; Lined - Accent 6"/>
    <w:basedOn w:val="880"/>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tcPr>
    </w:tblStylePr>
    <w:tblStylePr w:type="band2Vert">
      <w:rPr>
        <w:rFonts w:ascii="Arial" w:hAnsi="Arial"/>
        <w:color w:val="404040"/>
        <w:sz w:val="22"/>
      </w:rPr>
      <w:pPr>
        <w:pBdr/>
        <w:spacing/>
        <w:ind/>
      </w:pPr>
      <w:tblPr>
        <w:tblBorders/>
      </w:tblPr>
      <w:tcPr>
        <w:tcBorders/>
      </w:tcPr>
    </w:tblStylePr>
    <w:tblStylePr w:type="firstCol">
      <w:rPr>
        <w:rFonts w:ascii="Arial" w:hAnsi="Arial"/>
        <w:color w:val="f2f2f2"/>
        <w:sz w:val="22"/>
      </w:rPr>
      <w:pPr>
        <w:pBdr/>
        <w:spacing/>
        <w:ind/>
      </w:pPr>
      <w:tblPr>
        <w:tblBorders/>
      </w:tblPr>
      <w:tcPr>
        <w:tcBorders/>
      </w:tcPr>
    </w:tblStylePr>
    <w:tblStylePr w:type="firstRow">
      <w:rPr>
        <w:rFonts w:ascii="Arial" w:hAnsi="Arial"/>
        <w:color w:val="f2f2f2"/>
        <w:sz w:val="22"/>
      </w:rPr>
      <w:pPr>
        <w:pBdr/>
        <w:spacing/>
        <w:ind/>
      </w:pPr>
      <w:tblPr>
        <w:tblBorders/>
      </w:tblPr>
      <w:tcPr>
        <w:tcBorders/>
      </w:tcPr>
    </w:tblStylePr>
    <w:tblStylePr w:type="lastCol">
      <w:rPr>
        <w:rFonts w:ascii="Arial" w:hAnsi="Arial"/>
        <w:color w:val="f2f2f2"/>
        <w:sz w:val="22"/>
      </w:rPr>
      <w:pPr>
        <w:pBdr/>
        <w:spacing/>
        <w:ind/>
      </w:pPr>
      <w:tblPr>
        <w:tblBorders/>
      </w:tblPr>
      <w:tcPr>
        <w:tcBorders/>
      </w:tcPr>
    </w:tblStylePr>
    <w:tblStylePr w:type="lastRow">
      <w:rPr>
        <w:rFonts w:ascii="Arial" w:hAnsi="Arial"/>
        <w:color w:val="f2f2f2"/>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Bordered"/>
    <w:basedOn w:val="880"/>
    <w:uiPriority w:val="99"/>
    <w:pPr>
      <w:pBdr/>
      <w:spacing w:after="0" w:line="240" w:lineRule="auto"/>
      <w:ind/>
    </w:pPr>
    <w:tblPr>
      <w:tblBorders/>
    </w:tblPr>
    <w:tcPr>
      <w:tcBorders/>
    </w:tcPr>
    <w:tblStylePr w:type="band1Horz">
      <w:rPr>
        <w:rFonts w:ascii="Arial" w:hAnsi="Arial"/>
        <w:color w:val="404040"/>
        <w:sz w:val="22"/>
      </w:rPr>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tcPr>
    </w:tblStylePr>
    <w:tblStylePr w:type="lastCol">
      <w:rPr>
        <w:rFonts w:ascii="Arial" w:hAnsi="Arial"/>
        <w:color w:val="404040"/>
        <w:sz w:val="22"/>
      </w:rPr>
      <w:pPr>
        <w:pBdr/>
        <w:spacing/>
        <w:ind/>
      </w:pPr>
      <w:tblPr>
        <w:tblBorders/>
      </w:tblPr>
      <w:tcPr>
        <w:tcBorders/>
      </w:tcPr>
    </w:tblStylePr>
    <w:tblStylePr w:type="lastRow">
      <w:rPr>
        <w:rFonts w:ascii="Arial" w:hAnsi="Arial"/>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Bordered - Accent 1"/>
    <w:basedOn w:val="880"/>
    <w:uiPriority w:val="99"/>
    <w:pPr>
      <w:pBdr/>
      <w:spacing w:after="0" w:line="240" w:lineRule="auto"/>
      <w:ind/>
    </w:pPr>
    <w:tblPr>
      <w:tblStyleRowBandSize w:val="1"/>
      <w:tblStyleColBandSize w:val="1"/>
      <w:tblBorders/>
    </w:tblPr>
    <w:tcPr>
      <w:tcBorders>
        <w:right w:val="single" w:color="b7cbe4" w:themeColor="accent1" w:themeTint="67" w:sz="4" w:space="0"/>
      </w:tcBorders>
    </w:tcPr>
    <w:tblStylePr w:type="band1Horz">
      <w:rPr>
        <w:rFonts w:ascii="Arial" w:hAnsi="Arial"/>
        <w:color w:val="404040"/>
        <w:sz w:val="22"/>
      </w:rPr>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tcPr>
    </w:tblStylePr>
    <w:tblStylePr w:type="lastCol">
      <w:rPr>
        <w:rFonts w:ascii="Arial" w:hAnsi="Arial"/>
        <w:color w:val="404040"/>
        <w:sz w:val="22"/>
      </w:rPr>
      <w:pPr>
        <w:pBdr/>
        <w:spacing/>
        <w:ind/>
      </w:pPr>
      <w:tblPr>
        <w:tblBorders/>
      </w:tblPr>
      <w:tcPr>
        <w:tcBorders/>
      </w:tcPr>
    </w:tblStylePr>
    <w:tblStylePr w:type="lastRow">
      <w:rPr>
        <w:rFonts w:ascii="Arial" w:hAnsi="Arial"/>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Bordered - Accent 2"/>
    <w:basedOn w:val="880"/>
    <w:uiPriority w:val="99"/>
    <w:pPr>
      <w:pBdr/>
      <w:spacing w:after="0" w:line="240" w:lineRule="auto"/>
      <w:ind/>
    </w:pPr>
    <w:tblPr>
      <w:tblStyleRowBandSize w:val="1"/>
      <w:tblStyleColBandSize w:val="1"/>
      <w:tblBorders/>
    </w:tblPr>
    <w:tcPr>
      <w:tcBorders>
        <w:right w:val="single" w:color="e5b7b6" w:themeColor="accent2" w:themeTint="67" w:sz="4" w:space="0"/>
      </w:tcBorders>
    </w:tcPr>
    <w:tblStylePr w:type="band1Horz">
      <w:rPr>
        <w:rFonts w:ascii="Arial" w:hAnsi="Arial"/>
        <w:color w:val="404040"/>
        <w:sz w:val="22"/>
      </w:rPr>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tcPr>
    </w:tblStylePr>
    <w:tblStylePr w:type="lastCol">
      <w:rPr>
        <w:rFonts w:ascii="Arial" w:hAnsi="Arial"/>
        <w:color w:val="404040"/>
        <w:sz w:val="22"/>
      </w:rPr>
      <w:pPr>
        <w:pBdr/>
        <w:spacing/>
        <w:ind/>
      </w:pPr>
      <w:tblPr>
        <w:tblBorders/>
      </w:tblPr>
      <w:tcPr>
        <w:tcBorders/>
      </w:tcPr>
    </w:tblStylePr>
    <w:tblStylePr w:type="lastRow">
      <w:rPr>
        <w:rFonts w:ascii="Arial" w:hAnsi="Arial"/>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Bordered - Accent 3"/>
    <w:basedOn w:val="880"/>
    <w:uiPriority w:val="99"/>
    <w:pPr>
      <w:pBdr/>
      <w:spacing w:after="0" w:line="240" w:lineRule="auto"/>
      <w:ind/>
    </w:pPr>
    <w:tblPr>
      <w:tblStyleRowBandSize w:val="1"/>
      <w:tblStyleColBandSize w:val="1"/>
      <w:tblBorders/>
    </w:tblPr>
    <w:tcPr>
      <w:tcBorders>
        <w:right w:val="single" w:color="d6e3bb" w:themeColor="accent3" w:themeTint="67" w:sz="4" w:space="0"/>
      </w:tcBorders>
    </w:tcPr>
    <w:tblStylePr w:type="band1Horz">
      <w:rPr>
        <w:rFonts w:ascii="Arial" w:hAnsi="Arial"/>
        <w:color w:val="404040"/>
        <w:sz w:val="22"/>
      </w:rPr>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tcPr>
    </w:tblStylePr>
    <w:tblStylePr w:type="lastCol">
      <w:rPr>
        <w:rFonts w:ascii="Arial" w:hAnsi="Arial"/>
        <w:color w:val="404040"/>
        <w:sz w:val="22"/>
      </w:rPr>
      <w:pPr>
        <w:pBdr/>
        <w:spacing/>
        <w:ind/>
      </w:pPr>
      <w:tblPr>
        <w:tblBorders/>
      </w:tblPr>
      <w:tcPr>
        <w:tcBorders/>
      </w:tcPr>
    </w:tblStylePr>
    <w:tblStylePr w:type="lastRow">
      <w:rPr>
        <w:rFonts w:ascii="Arial" w:hAnsi="Arial"/>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Bordered - Accent 4"/>
    <w:basedOn w:val="880"/>
    <w:uiPriority w:val="99"/>
    <w:pPr>
      <w:pBdr/>
      <w:spacing w:after="0" w:line="240" w:lineRule="auto"/>
      <w:ind/>
    </w:pPr>
    <w:tblPr>
      <w:tblStyleRowBandSize w:val="1"/>
      <w:tblStyleColBandSize w:val="1"/>
      <w:tblBorders/>
    </w:tblPr>
    <w:tcPr>
      <w:tcBorders>
        <w:right w:val="single" w:color="cbc0d9" w:themeColor="accent4" w:themeTint="67" w:sz="4" w:space="0"/>
      </w:tcBorders>
    </w:tcPr>
    <w:tblStylePr w:type="band1Horz">
      <w:rPr>
        <w:rFonts w:ascii="Arial" w:hAnsi="Arial"/>
        <w:color w:val="404040"/>
        <w:sz w:val="22"/>
      </w:rPr>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tcPr>
    </w:tblStylePr>
    <w:tblStylePr w:type="lastCol">
      <w:rPr>
        <w:rFonts w:ascii="Arial" w:hAnsi="Arial"/>
        <w:color w:val="404040"/>
        <w:sz w:val="22"/>
      </w:rPr>
      <w:pPr>
        <w:pBdr/>
        <w:spacing/>
        <w:ind/>
      </w:pPr>
      <w:tblPr>
        <w:tblBorders/>
      </w:tblPr>
      <w:tcPr>
        <w:tcBorders/>
      </w:tcPr>
    </w:tblStylePr>
    <w:tblStylePr w:type="lastRow">
      <w:rPr>
        <w:rFonts w:ascii="Arial" w:hAnsi="Arial"/>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Bordered - Accent 5"/>
    <w:basedOn w:val="880"/>
    <w:uiPriority w:val="99"/>
    <w:pPr>
      <w:pBdr/>
      <w:spacing w:after="0" w:line="240" w:lineRule="auto"/>
      <w:ind/>
    </w:pPr>
    <w:tblPr>
      <w:tblStyleRowBandSize w:val="1"/>
      <w:tblStyleColBandSize w:val="1"/>
      <w:tblBorders/>
    </w:tblPr>
    <w:tcPr>
      <w:tcBorders>
        <w:right w:val="single" w:color="b6dde8" w:themeColor="accent5" w:themeTint="67" w:sz="4" w:space="0"/>
      </w:tcBorders>
    </w:tcPr>
    <w:tblStylePr w:type="band1Horz">
      <w:rPr>
        <w:rFonts w:ascii="Arial" w:hAnsi="Arial"/>
        <w:color w:val="404040"/>
        <w:sz w:val="22"/>
      </w:rPr>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tcPr>
    </w:tblStylePr>
    <w:tblStylePr w:type="lastCol">
      <w:rPr>
        <w:rFonts w:ascii="Arial" w:hAnsi="Arial"/>
        <w:color w:val="404040"/>
        <w:sz w:val="22"/>
      </w:rPr>
      <w:pPr>
        <w:pBdr/>
        <w:spacing/>
        <w:ind/>
      </w:pPr>
      <w:tblPr>
        <w:tblBorders/>
      </w:tblPr>
      <w:tcPr>
        <w:tcBorders/>
      </w:tcPr>
    </w:tblStylePr>
    <w:tblStylePr w:type="lastRow">
      <w:rPr>
        <w:rFonts w:ascii="Arial" w:hAnsi="Arial"/>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Bordered - Accent 6"/>
    <w:basedOn w:val="880"/>
    <w:uiPriority w:val="99"/>
    <w:pPr>
      <w:pBdr/>
      <w:spacing w:after="0" w:line="240" w:lineRule="auto"/>
      <w:ind/>
    </w:pPr>
    <w:tblPr>
      <w:tblStyleRowBandSize w:val="1"/>
      <w:tblStyleColBandSize w:val="1"/>
      <w:tblBorders/>
    </w:tblPr>
    <w:tcPr>
      <w:tcBorders>
        <w:right w:val="single" w:color="fbd4b4" w:themeColor="accent6" w:themeTint="67" w:sz="4" w:space="0"/>
      </w:tcBorders>
    </w:tcPr>
    <w:tblStylePr w:type="band1Horz">
      <w:rPr>
        <w:rFonts w:ascii="Arial" w:hAnsi="Arial"/>
        <w:color w:val="404040"/>
        <w:sz w:val="22"/>
      </w:rPr>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tcPr>
    </w:tblStylePr>
    <w:tblStylePr w:type="lastCol">
      <w:rPr>
        <w:rFonts w:ascii="Arial" w:hAnsi="Arial"/>
        <w:color w:val="404040"/>
        <w:sz w:val="22"/>
      </w:rPr>
      <w:pPr>
        <w:pBdr/>
        <w:spacing/>
        <w:ind/>
      </w:pPr>
      <w:tblPr>
        <w:tblBorders/>
      </w:tblPr>
      <w:tcPr>
        <w:tcBorders/>
      </w:tcPr>
    </w:tblStylePr>
    <w:tblStylePr w:type="lastRow">
      <w:rPr>
        <w:rFonts w:ascii="Arial" w:hAnsi="Arial"/>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23" w:customStyle="1">
    <w:name w:val="Subtítulo Char"/>
    <w:basedOn w:val="879"/>
    <w:link w:val="1124"/>
    <w:uiPriority w:val="11"/>
    <w:pPr>
      <w:pBdr/>
      <w:spacing/>
      <w:ind/>
    </w:pPr>
    <w:rPr>
      <w:rFonts w:eastAsiaTheme="minorEastAsia" w:cstheme="majorEastAsia"/>
      <w:color w:val="595959" w:themeColor="text1" w:themeTint="A6"/>
      <w:sz w:val="28"/>
      <w:szCs w:val="28"/>
    </w:rPr>
  </w:style>
  <w:style w:type="paragraph" w:styleId="1124">
    <w:name w:val="Subtitle"/>
    <w:basedOn w:val="869"/>
    <w:next w:val="869"/>
    <w:link w:val="1123"/>
    <w:uiPriority w:val="11"/>
    <w:qFormat/>
    <w:pPr>
      <w:pBdr/>
      <w:spacing/>
      <w:ind/>
    </w:pPr>
    <w:rPr>
      <w:color w:val="595959"/>
      <w:sz w:val="28"/>
      <w:szCs w:val="28"/>
    </w:rPr>
  </w:style>
  <w:style w:type="paragraph" w:styleId="1125">
    <w:name w:val="Quote"/>
    <w:basedOn w:val="869"/>
    <w:next w:val="869"/>
    <w:link w:val="1126"/>
    <w:uiPriority w:val="29"/>
    <w:qFormat/>
    <w:pPr>
      <w:pBdr/>
      <w:spacing w:after="0" w:before="40"/>
      <w:ind w:right="567" w:firstLine="0"/>
      <w:jc w:val="left"/>
    </w:pPr>
    <w:rPr>
      <w:i/>
      <w:iCs/>
      <w:color w:val="404040" w:themeColor="text1" w:themeTint="BF"/>
    </w:rPr>
  </w:style>
  <w:style w:type="character" w:styleId="1126" w:customStyle="1">
    <w:name w:val="Citação Char"/>
    <w:basedOn w:val="879"/>
    <w:link w:val="1125"/>
    <w:uiPriority w:val="29"/>
    <w:pPr>
      <w:pBdr/>
      <w:spacing/>
      <w:ind/>
    </w:pPr>
    <w:rPr>
      <w:i/>
      <w:iCs/>
      <w:color w:val="404040" w:themeColor="text1" w:themeTint="BF"/>
    </w:rPr>
  </w:style>
  <w:style w:type="paragraph" w:styleId="1127">
    <w:name w:val="List Paragraph"/>
    <w:basedOn w:val="869"/>
    <w:uiPriority w:val="34"/>
    <w:qFormat/>
    <w:pPr>
      <w:pBdr/>
      <w:spacing/>
      <w:ind w:firstLine="0" w:left="1474"/>
      <w:contextualSpacing w:val="true"/>
    </w:pPr>
  </w:style>
  <w:style w:type="character" w:styleId="1128">
    <w:name w:val="Intense Emphasis"/>
    <w:basedOn w:val="879"/>
    <w:uiPriority w:val="21"/>
    <w:qFormat/>
    <w:pPr>
      <w:pBdr/>
      <w:spacing/>
      <w:ind/>
    </w:pPr>
    <w:rPr>
      <w:i/>
      <w:iCs/>
      <w:color w:val="365f91" w:themeColor="accent1" w:themeShade="BF"/>
    </w:rPr>
  </w:style>
  <w:style w:type="paragraph" w:styleId="1129">
    <w:name w:val="Intense Quote"/>
    <w:basedOn w:val="869"/>
    <w:next w:val="869"/>
    <w:link w:val="1130"/>
    <w:uiPriority w:val="30"/>
    <w:qFormat/>
    <w:pPr>
      <w:pBdr/>
      <w:spacing w:before="360"/>
      <w:ind w:right="864" w:left="864"/>
      <w:jc w:val="center"/>
    </w:pPr>
    <w:rPr>
      <w:i/>
      <w:iCs/>
      <w:color w:val="365f91" w:themeColor="accent1" w:themeShade="BF"/>
    </w:rPr>
  </w:style>
  <w:style w:type="character" w:styleId="1130" w:customStyle="1">
    <w:name w:val="Citação Intensa Char"/>
    <w:basedOn w:val="879"/>
    <w:link w:val="1129"/>
    <w:uiPriority w:val="30"/>
    <w:pPr>
      <w:pBdr/>
      <w:spacing/>
      <w:ind/>
    </w:pPr>
    <w:rPr>
      <w:i/>
      <w:iCs/>
      <w:color w:val="365f91" w:themeColor="accent1" w:themeShade="BF"/>
    </w:rPr>
  </w:style>
  <w:style w:type="character" w:styleId="1131">
    <w:name w:val="Intense Reference"/>
    <w:basedOn w:val="879"/>
    <w:uiPriority w:val="32"/>
    <w:qFormat/>
    <w:pPr>
      <w:pBdr/>
      <w:spacing/>
      <w:ind/>
    </w:pPr>
    <w:rPr>
      <w:b/>
      <w:bCs/>
      <w:smallCaps/>
      <w:color w:val="365f91" w:themeColor="accent1" w:themeShade="BF"/>
      <w:spacing w:val="5"/>
    </w:rPr>
  </w:style>
  <w:style w:type="paragraph" w:styleId="1132">
    <w:name w:val="No Spacing"/>
    <w:basedOn w:val="869"/>
    <w:uiPriority w:val="1"/>
    <w:qFormat/>
    <w:pPr>
      <w:pBdr/>
      <w:spacing w:after="0" w:line="240" w:lineRule="auto"/>
      <w:ind/>
    </w:pPr>
  </w:style>
  <w:style w:type="character" w:styleId="1133">
    <w:name w:val="Subtle Emphasis"/>
    <w:basedOn w:val="879"/>
    <w:uiPriority w:val="19"/>
    <w:qFormat/>
    <w:pPr>
      <w:pBdr/>
      <w:spacing/>
      <w:ind/>
    </w:pPr>
    <w:rPr>
      <w:i/>
      <w:iCs/>
      <w:color w:val="404040" w:themeColor="text1" w:themeTint="BF"/>
    </w:rPr>
  </w:style>
  <w:style w:type="character" w:styleId="1134">
    <w:name w:val="Emphasis"/>
    <w:basedOn w:val="879"/>
    <w:uiPriority w:val="20"/>
    <w:qFormat/>
    <w:pPr>
      <w:pBdr/>
      <w:spacing/>
      <w:ind/>
    </w:pPr>
    <w:rPr>
      <w:i/>
      <w:iCs/>
    </w:rPr>
  </w:style>
  <w:style w:type="character" w:styleId="1135">
    <w:name w:val="Strong"/>
    <w:basedOn w:val="879"/>
    <w:uiPriority w:val="22"/>
    <w:qFormat/>
    <w:pPr>
      <w:pBdr/>
      <w:spacing/>
      <w:ind/>
    </w:pPr>
    <w:rPr>
      <w:b/>
      <w:bCs/>
    </w:rPr>
  </w:style>
  <w:style w:type="character" w:styleId="1136">
    <w:name w:val="Subtle Reference"/>
    <w:basedOn w:val="879"/>
    <w:uiPriority w:val="31"/>
    <w:qFormat/>
    <w:pPr>
      <w:pBdr/>
      <w:spacing/>
      <w:ind/>
    </w:pPr>
    <w:rPr>
      <w:smallCaps/>
      <w:color w:val="5a5a5a" w:themeColor="text1" w:themeTint="A5"/>
    </w:rPr>
  </w:style>
  <w:style w:type="character" w:styleId="1137">
    <w:name w:val="Book Title"/>
    <w:basedOn w:val="879"/>
    <w:uiPriority w:val="33"/>
    <w:qFormat/>
    <w:pPr>
      <w:pBdr/>
      <w:spacing/>
      <w:ind/>
    </w:pPr>
    <w:rPr>
      <w:b/>
      <w:bCs/>
      <w:i/>
      <w:iCs/>
      <w:spacing w:val="5"/>
    </w:rPr>
  </w:style>
  <w:style w:type="paragraph" w:styleId="1138">
    <w:name w:val="Header"/>
    <w:basedOn w:val="869"/>
    <w:link w:val="1139"/>
    <w:uiPriority w:val="99"/>
    <w:unhideWhenUsed/>
    <w:pPr>
      <w:pBdr/>
      <w:tabs>
        <w:tab w:val="center" w:leader="none" w:pos="4680"/>
        <w:tab w:val="right" w:leader="none" w:pos="9360"/>
      </w:tabs>
      <w:spacing w:after="0" w:line="240" w:lineRule="auto"/>
      <w:ind/>
    </w:pPr>
  </w:style>
  <w:style w:type="character" w:styleId="1139" w:customStyle="1">
    <w:name w:val="Cabeçalho Char"/>
    <w:basedOn w:val="879"/>
    <w:link w:val="1138"/>
    <w:uiPriority w:val="99"/>
    <w:pPr>
      <w:pBdr/>
      <w:spacing/>
      <w:ind/>
    </w:pPr>
  </w:style>
  <w:style w:type="paragraph" w:styleId="1140">
    <w:name w:val="Footer"/>
    <w:basedOn w:val="869"/>
    <w:link w:val="1141"/>
    <w:uiPriority w:val="99"/>
    <w:unhideWhenUsed/>
    <w:pPr>
      <w:pBdr/>
      <w:tabs>
        <w:tab w:val="center" w:leader="none" w:pos="4680"/>
        <w:tab w:val="right" w:leader="none" w:pos="9360"/>
      </w:tabs>
      <w:spacing w:after="0" w:line="240" w:lineRule="auto"/>
      <w:ind/>
    </w:pPr>
  </w:style>
  <w:style w:type="character" w:styleId="1141" w:customStyle="1">
    <w:name w:val="Rodapé Char"/>
    <w:basedOn w:val="879"/>
    <w:link w:val="1140"/>
    <w:uiPriority w:val="99"/>
    <w:pPr>
      <w:pBdr/>
      <w:spacing/>
      <w:ind/>
    </w:pPr>
  </w:style>
  <w:style w:type="paragraph" w:styleId="1142">
    <w:name w:val="Caption"/>
    <w:basedOn w:val="869"/>
    <w:next w:val="869"/>
    <w:link w:val="1199"/>
    <w:unhideWhenUsed/>
    <w:qFormat/>
    <w:pPr>
      <w:pBdr/>
      <w:spacing w:after="200" w:before="240" w:line="480" w:lineRule="auto"/>
      <w:ind w:firstLine="0"/>
      <w:jc w:val="left"/>
    </w:pPr>
    <w:rPr>
      <w:i/>
      <w:iCs/>
      <w:szCs w:val="18"/>
    </w:rPr>
  </w:style>
  <w:style w:type="paragraph" w:styleId="1143">
    <w:name w:val="footnote text"/>
    <w:basedOn w:val="869"/>
    <w:link w:val="1144"/>
    <w:uiPriority w:val="9"/>
    <w:unhideWhenUsed/>
    <w:qFormat/>
    <w:pPr>
      <w:pBdr/>
      <w:spacing w:after="0" w:line="240" w:lineRule="auto"/>
      <w:ind/>
    </w:pPr>
    <w:rPr>
      <w:sz w:val="20"/>
      <w:szCs w:val="20"/>
    </w:rPr>
  </w:style>
  <w:style w:type="character" w:styleId="1144" w:customStyle="1">
    <w:name w:val="Texto de nota de rodapé Char"/>
    <w:basedOn w:val="879"/>
    <w:link w:val="1143"/>
    <w:uiPriority w:val="99"/>
    <w:semiHidden/>
    <w:pPr>
      <w:pBdr/>
      <w:spacing/>
      <w:ind/>
    </w:pPr>
    <w:rPr>
      <w:sz w:val="20"/>
      <w:szCs w:val="20"/>
    </w:rPr>
  </w:style>
  <w:style w:type="character" w:styleId="1145">
    <w:name w:val="footnote reference"/>
    <w:basedOn w:val="879"/>
    <w:unhideWhenUsed/>
    <w:pPr>
      <w:pBdr/>
      <w:spacing/>
      <w:ind/>
    </w:pPr>
    <w:rPr>
      <w:vertAlign w:val="superscript"/>
    </w:rPr>
  </w:style>
  <w:style w:type="paragraph" w:styleId="1146">
    <w:name w:val="endnote text"/>
    <w:basedOn w:val="869"/>
    <w:link w:val="1147"/>
    <w:uiPriority w:val="99"/>
    <w:semiHidden/>
    <w:unhideWhenUsed/>
    <w:pPr>
      <w:pBdr/>
      <w:spacing w:after="0" w:line="240" w:lineRule="auto"/>
      <w:ind/>
    </w:pPr>
    <w:rPr>
      <w:sz w:val="20"/>
      <w:szCs w:val="20"/>
    </w:rPr>
  </w:style>
  <w:style w:type="character" w:styleId="1147" w:customStyle="1">
    <w:name w:val="Texto de nota de fim Char"/>
    <w:basedOn w:val="879"/>
    <w:link w:val="1146"/>
    <w:uiPriority w:val="99"/>
    <w:semiHidden/>
    <w:pPr>
      <w:pBdr/>
      <w:spacing/>
      <w:ind/>
    </w:pPr>
    <w:rPr>
      <w:sz w:val="20"/>
      <w:szCs w:val="20"/>
    </w:rPr>
  </w:style>
  <w:style w:type="character" w:styleId="1148">
    <w:name w:val="endnote reference"/>
    <w:basedOn w:val="879"/>
    <w:uiPriority w:val="99"/>
    <w:semiHidden/>
    <w:unhideWhenUsed/>
    <w:pPr>
      <w:pBdr/>
      <w:spacing/>
      <w:ind/>
    </w:pPr>
    <w:rPr>
      <w:vertAlign w:val="superscript"/>
    </w:rPr>
  </w:style>
  <w:style w:type="character" w:styleId="1149">
    <w:name w:val="Hyperlink"/>
    <w:basedOn w:val="879"/>
    <w:uiPriority w:val="99"/>
    <w:unhideWhenUsed/>
    <w:pPr>
      <w:pBdr/>
      <w:spacing/>
      <w:ind/>
    </w:pPr>
    <w:rPr>
      <w:color w:val="0000ff" w:themeColor="hyperlink"/>
      <w:u w:val="single"/>
    </w:rPr>
  </w:style>
  <w:style w:type="character" w:styleId="1150">
    <w:name w:val="FollowedHyperlink"/>
    <w:basedOn w:val="879"/>
    <w:uiPriority w:val="99"/>
    <w:semiHidden/>
    <w:unhideWhenUsed/>
    <w:pPr>
      <w:pBdr/>
      <w:spacing/>
      <w:ind/>
    </w:pPr>
    <w:rPr>
      <w:color w:val="800080" w:themeColor="followedHyperlink"/>
      <w:u w:val="single"/>
    </w:rPr>
  </w:style>
  <w:style w:type="paragraph" w:styleId="1151">
    <w:name w:val="toc 1"/>
    <w:basedOn w:val="869"/>
    <w:next w:val="869"/>
    <w:uiPriority w:val="39"/>
    <w:unhideWhenUsed/>
    <w:pPr>
      <w:pBdr/>
      <w:spacing w:after="100" w:line="240" w:lineRule="auto"/>
      <w:ind w:firstLine="0"/>
    </w:pPr>
  </w:style>
  <w:style w:type="paragraph" w:styleId="1152">
    <w:name w:val="toc 2"/>
    <w:basedOn w:val="869"/>
    <w:next w:val="869"/>
    <w:uiPriority w:val="39"/>
    <w:unhideWhenUsed/>
    <w:pPr>
      <w:pBdr/>
      <w:spacing w:after="100" w:line="240" w:lineRule="auto"/>
      <w:ind w:firstLine="0" w:left="221"/>
    </w:pPr>
  </w:style>
  <w:style w:type="paragraph" w:styleId="1153">
    <w:name w:val="toc 3"/>
    <w:basedOn w:val="869"/>
    <w:next w:val="869"/>
    <w:uiPriority w:val="39"/>
    <w:unhideWhenUsed/>
    <w:pPr>
      <w:pBdr/>
      <w:spacing w:after="100"/>
      <w:ind w:left="440"/>
    </w:pPr>
  </w:style>
  <w:style w:type="paragraph" w:styleId="1154">
    <w:name w:val="toc 4"/>
    <w:basedOn w:val="869"/>
    <w:next w:val="869"/>
    <w:uiPriority w:val="39"/>
    <w:unhideWhenUsed/>
    <w:pPr>
      <w:pBdr/>
      <w:spacing w:after="100"/>
      <w:ind w:left="660"/>
    </w:pPr>
  </w:style>
  <w:style w:type="paragraph" w:styleId="1155">
    <w:name w:val="toc 5"/>
    <w:basedOn w:val="869"/>
    <w:next w:val="869"/>
    <w:uiPriority w:val="39"/>
    <w:unhideWhenUsed/>
    <w:pPr>
      <w:pBdr/>
      <w:spacing w:after="100"/>
      <w:ind w:left="880"/>
    </w:pPr>
  </w:style>
  <w:style w:type="paragraph" w:styleId="1156">
    <w:name w:val="toc 6"/>
    <w:basedOn w:val="869"/>
    <w:next w:val="869"/>
    <w:uiPriority w:val="39"/>
    <w:unhideWhenUsed/>
    <w:pPr>
      <w:pBdr/>
      <w:spacing w:after="100"/>
      <w:ind w:left="1100"/>
    </w:pPr>
  </w:style>
  <w:style w:type="paragraph" w:styleId="1157">
    <w:name w:val="toc 7"/>
    <w:basedOn w:val="869"/>
    <w:next w:val="869"/>
    <w:uiPriority w:val="39"/>
    <w:unhideWhenUsed/>
    <w:pPr>
      <w:pBdr/>
      <w:spacing w:after="100"/>
      <w:ind w:left="1320"/>
    </w:pPr>
  </w:style>
  <w:style w:type="paragraph" w:styleId="1158">
    <w:name w:val="toc 8"/>
    <w:basedOn w:val="869"/>
    <w:next w:val="869"/>
    <w:uiPriority w:val="39"/>
    <w:unhideWhenUsed/>
    <w:pPr>
      <w:pBdr/>
      <w:spacing w:after="100"/>
      <w:ind w:left="1540"/>
    </w:pPr>
  </w:style>
  <w:style w:type="paragraph" w:styleId="1159">
    <w:name w:val="toc 9"/>
    <w:basedOn w:val="869"/>
    <w:next w:val="869"/>
    <w:uiPriority w:val="39"/>
    <w:unhideWhenUsed/>
    <w:pPr>
      <w:pBdr/>
      <w:spacing w:after="100"/>
      <w:ind w:left="1760"/>
    </w:pPr>
  </w:style>
  <w:style w:type="paragraph" w:styleId="1160">
    <w:name w:val="TOC Heading"/>
    <w:uiPriority w:val="39"/>
    <w:unhideWhenUsed/>
    <w:qFormat/>
    <w:pPr>
      <w:pBdr/>
      <w:spacing/>
      <w:ind/>
    </w:pPr>
  </w:style>
  <w:style w:type="paragraph" w:styleId="1161">
    <w:name w:val="table of figures"/>
    <w:basedOn w:val="869"/>
    <w:next w:val="869"/>
    <w:uiPriority w:val="99"/>
    <w:unhideWhenUsed/>
    <w:pPr>
      <w:pBdr/>
      <w:spacing w:after="0"/>
      <w:ind w:firstLine="0"/>
      <w:jc w:val="left"/>
    </w:pPr>
  </w:style>
  <w:style w:type="table" w:styleId="1162" w:customStyle="1">
    <w:name w:val="Table Normal1"/>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StGen0"/>
    <w:basedOn w:val="1162"/>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StGen1"/>
    <w:basedOn w:val="1162"/>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StGen2"/>
    <w:basedOn w:val="1162"/>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6">
    <w:name w:val="annotation text"/>
    <w:basedOn w:val="869"/>
    <w:link w:val="1167"/>
    <w:uiPriority w:val="99"/>
    <w:unhideWhenUsed/>
    <w:pPr>
      <w:pBdr/>
      <w:spacing w:line="240" w:lineRule="auto"/>
      <w:ind/>
    </w:pPr>
    <w:rPr>
      <w:sz w:val="20"/>
      <w:szCs w:val="20"/>
    </w:rPr>
  </w:style>
  <w:style w:type="character" w:styleId="1167" w:customStyle="1">
    <w:name w:val="Texto de comentário Char"/>
    <w:basedOn w:val="879"/>
    <w:link w:val="1166"/>
    <w:uiPriority w:val="99"/>
    <w:pPr>
      <w:pBdr/>
      <w:spacing/>
      <w:ind/>
    </w:pPr>
    <w:rPr>
      <w:sz w:val="20"/>
      <w:szCs w:val="20"/>
    </w:rPr>
  </w:style>
  <w:style w:type="character" w:styleId="1168">
    <w:name w:val="annotation reference"/>
    <w:basedOn w:val="879"/>
    <w:uiPriority w:val="99"/>
    <w:semiHidden/>
    <w:unhideWhenUsed/>
    <w:pPr>
      <w:pBdr/>
      <w:spacing/>
      <w:ind/>
    </w:pPr>
    <w:rPr>
      <w:sz w:val="16"/>
      <w:szCs w:val="16"/>
    </w:rPr>
  </w:style>
  <w:style w:type="paragraph" w:styleId="1169">
    <w:name w:val="Body Text 2"/>
    <w:basedOn w:val="869"/>
    <w:link w:val="1170"/>
    <w:uiPriority w:val="99"/>
    <w:unhideWhenUsed/>
    <w:pPr>
      <w:pBdr/>
      <w:spacing/>
      <w:ind w:firstLine="0"/>
    </w:pPr>
  </w:style>
  <w:style w:type="character" w:styleId="1170" w:customStyle="1">
    <w:name w:val="Corpo de texto 2 Char"/>
    <w:basedOn w:val="879"/>
    <w:link w:val="1169"/>
    <w:uiPriority w:val="99"/>
    <w:pPr>
      <w:pBdr/>
      <w:spacing/>
      <w:ind/>
    </w:pPr>
  </w:style>
  <w:style w:type="paragraph" w:styleId="1171">
    <w:name w:val="Body Text 3"/>
    <w:basedOn w:val="869"/>
    <w:link w:val="1172"/>
    <w:uiPriority w:val="99"/>
    <w:unhideWhenUsed/>
    <w:pPr>
      <w:pBdr/>
      <w:spacing/>
      <w:ind/>
    </w:pPr>
    <w:rPr>
      <w:i/>
      <w:szCs w:val="16"/>
    </w:rPr>
  </w:style>
  <w:style w:type="character" w:styleId="1172" w:customStyle="1">
    <w:name w:val="Corpo de texto 3 Char"/>
    <w:basedOn w:val="879"/>
    <w:link w:val="1171"/>
    <w:uiPriority w:val="99"/>
    <w:pPr>
      <w:pBdr/>
      <w:spacing/>
      <w:ind/>
    </w:pPr>
    <w:rPr>
      <w:i/>
      <w:szCs w:val="16"/>
    </w:rPr>
  </w:style>
  <w:style w:type="paragraph" w:styleId="1173">
    <w:name w:val="Revision"/>
    <w:hidden/>
    <w:uiPriority w:val="99"/>
    <w:semiHidden/>
    <w:pPr>
      <w:pBdr/>
      <w:spacing w:after="0" w:line="240" w:lineRule="auto"/>
      <w:ind/>
      <w:jc w:val="left"/>
    </w:pPr>
  </w:style>
  <w:style w:type="paragraph" w:styleId="1174" w:customStyle="1">
    <w:name w:val="Comment Text1"/>
    <w:basedOn w:val="869"/>
    <w:uiPriority w:val="99"/>
    <w:unhideWhenUsed/>
    <w:pPr>
      <w:pBdr/>
      <w:spacing w:line="240" w:lineRule="auto"/>
      <w:ind/>
    </w:pPr>
    <w:rPr>
      <w:sz w:val="20"/>
      <w:szCs w:val="20"/>
    </w:rPr>
  </w:style>
  <w:style w:type="character" w:styleId="1175" w:customStyle="1">
    <w:name w:val="Comment Reference1"/>
    <w:basedOn w:val="879"/>
    <w:uiPriority w:val="99"/>
    <w:semiHidden/>
    <w:unhideWhenUsed/>
    <w:pPr>
      <w:pBdr/>
      <w:spacing/>
      <w:ind/>
    </w:pPr>
    <w:rPr>
      <w:sz w:val="16"/>
      <w:szCs w:val="16"/>
    </w:rPr>
  </w:style>
  <w:style w:type="paragraph" w:styleId="1176">
    <w:name w:val="Balloon Text"/>
    <w:basedOn w:val="869"/>
    <w:link w:val="1177"/>
    <w:uiPriority w:val="99"/>
    <w:semiHidden/>
    <w:unhideWhenUsed/>
    <w:pPr>
      <w:pBdr/>
      <w:spacing w:after="0" w:line="240" w:lineRule="auto"/>
      <w:ind/>
    </w:pPr>
    <w:rPr>
      <w:rFonts w:ascii="Segoe UI" w:hAnsi="Segoe UI" w:cs="Segoe UI"/>
      <w:sz w:val="18"/>
      <w:szCs w:val="18"/>
    </w:rPr>
  </w:style>
  <w:style w:type="character" w:styleId="1177" w:customStyle="1">
    <w:name w:val="Texto de balão Char"/>
    <w:basedOn w:val="879"/>
    <w:link w:val="1176"/>
    <w:uiPriority w:val="99"/>
    <w:semiHidden/>
    <w:pPr>
      <w:pBdr/>
      <w:spacing/>
      <w:ind/>
    </w:pPr>
    <w:rPr>
      <w:rFonts w:ascii="Segoe UI" w:hAnsi="Segoe UI" w:cs="Segoe UI"/>
      <w:sz w:val="18"/>
      <w:szCs w:val="18"/>
    </w:rPr>
  </w:style>
  <w:style w:type="table" w:styleId="1178" w:customStyle="1">
    <w:name w:val="StGen0"/>
    <w:basedOn w:val="994"/>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StGen1"/>
    <w:basedOn w:val="994"/>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eastAsia="Arial" w:cs="Arial"/>
        <w:b/>
        <w:color w:val="404040"/>
        <w:sz w:val="22"/>
        <w:szCs w:val="22"/>
      </w:rPr>
      <w:pPr>
        <w:pBdr/>
        <w:spacing/>
        <w:ind/>
      </w:pPr>
      <w:tblPr>
        <w:tblBorders/>
      </w:tblPr>
      <w:tcPr>
        <w:tcBorders/>
      </w:tcPr>
    </w:tblStylePr>
    <w:tblStylePr w:type="firstRow">
      <w:rPr>
        <w:rFonts w:ascii="Arial" w:hAnsi="Arial" w:eastAsia="Arial" w:cs="Arial"/>
        <w:b/>
        <w:color w:val="404040"/>
        <w:sz w:val="22"/>
        <w:szCs w:val="22"/>
      </w:rPr>
      <w:pPr>
        <w:pBdr/>
        <w:spacing/>
        <w:ind/>
      </w:pPr>
      <w:tblPr>
        <w:tblBorders/>
      </w:tblPr>
      <w:tcPr>
        <w:tcBorders>
          <w:top w:val="single" w:color="000000" w:sz="4" w:space="0"/>
          <w:bottom w:val="single" w:color="000000" w:sz="4" w:space="0"/>
        </w:tcBorders>
      </w:tcPr>
    </w:tblStylePr>
    <w:tblStylePr w:type="lastCol">
      <w:rPr>
        <w:rFonts w:ascii="Arial" w:hAnsi="Arial" w:eastAsia="Arial" w:cs="Arial"/>
        <w:b/>
        <w:color w:val="404040"/>
        <w:sz w:val="22"/>
        <w:szCs w:val="22"/>
      </w:rPr>
      <w:pPr>
        <w:pBdr/>
        <w:spacing/>
        <w:ind/>
      </w:pPr>
      <w:tblPr>
        <w:tblBorders/>
      </w:tblPr>
      <w:tcPr>
        <w:tcBorders/>
      </w:tcPr>
    </w:tblStylePr>
    <w:tblStylePr w:type="lastRow">
      <w:rPr>
        <w:rFonts w:ascii="Arial" w:hAnsi="Arial" w:eastAsia="Arial" w:cs="Arial"/>
        <w:b/>
        <w:color w:val="404040"/>
        <w:sz w:val="22"/>
        <w:szCs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StGen2"/>
    <w:basedOn w:val="994"/>
    <w:pPr>
      <w:pBdr/>
      <w:spacing/>
      <w:ind/>
    </w:pPr>
    <w:tblPr>
      <w:tblStyleRowBandSize w:val="1"/>
      <w:tblStyleColBandSize w:val="1"/>
      <w:tblCellMar>
        <w:left w:w="115" w:type="dxa"/>
        <w:right w:w="1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81" w:customStyle="1">
    <w:name w:val="Unresolved Mention1"/>
    <w:basedOn w:val="879"/>
    <w:uiPriority w:val="99"/>
    <w:semiHidden/>
    <w:unhideWhenUsed/>
    <w:pPr>
      <w:pBdr/>
      <w:spacing/>
      <w:ind/>
    </w:pPr>
    <w:rPr>
      <w:color w:val="605e5c"/>
      <w:shd w:val="clear" w:color="auto" w:fill="e1dfdd"/>
    </w:rPr>
  </w:style>
  <w:style w:type="paragraph" w:styleId="1182" w:customStyle="1">
    <w:name w:val="Compact"/>
    <w:basedOn w:val="869"/>
    <w:qFormat/>
    <w:pPr>
      <w:pBdr/>
      <w:spacing w:after="0" w:line="240" w:lineRule="auto"/>
      <w:ind w:firstLine="0"/>
      <w:jc w:val="left"/>
    </w:pPr>
    <w:rPr>
      <w:rFonts w:asciiTheme="minorHAnsi" w:hAnsiTheme="minorHAnsi" w:eastAsiaTheme="minorEastAsia" w:cstheme="minorBidi"/>
      <w:szCs w:val="20"/>
    </w:rPr>
  </w:style>
  <w:style w:type="table" w:styleId="1183" w:customStyle="1">
    <w:name w:val="Table"/>
    <w:semiHidden/>
    <w:unhideWhenUsed/>
    <w:qFormat/>
    <w:pPr>
      <w:pBdr/>
      <w:spacing w:after="200" w:line="240" w:lineRule="auto"/>
      <w:ind w:firstLine="0"/>
      <w:jc w:val="left"/>
    </w:pPr>
    <w:rPr>
      <w:rFonts w:asciiTheme="minorHAnsi" w:hAnsiTheme="minorHAnsi" w:eastAsiaTheme="minorHAnsi" w:cstheme="minorBidi"/>
      <w:sz w:val="24"/>
      <w:szCs w:val="24"/>
      <w:lang w:eastAsia="en-US"/>
    </w:r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84" w:customStyle="1">
    <w:name w:val="First Paragraph"/>
    <w:basedOn w:val="983"/>
    <w:next w:val="983"/>
    <w:qFormat/>
    <w:pPr>
      <w:pBdr/>
      <w:spacing w:after="180" w:before="180"/>
      <w:ind/>
    </w:pPr>
    <w:rPr>
      <w:rFonts w:asciiTheme="minorHAnsi" w:hAnsiTheme="minorHAnsi" w:eastAsiaTheme="minorHAnsi" w:cstheme="minorBidi"/>
      <w:szCs w:val="24"/>
      <w:lang w:eastAsia="en-US"/>
    </w:rPr>
  </w:style>
  <w:style w:type="paragraph" w:styleId="1185" w:customStyle="1">
    <w:name w:val="Author"/>
    <w:basedOn w:val="995"/>
    <w:next w:val="983"/>
    <w:qFormat/>
    <w:pPr>
      <w:keepNext w:val="true"/>
      <w:keepLines w:val="true"/>
      <w:pBdr/>
      <w:spacing/>
      <w:ind w:firstLine="0"/>
      <w:jc w:val="center"/>
    </w:pPr>
    <w:rPr>
      <w:rFonts w:eastAsiaTheme="majorEastAsia" w:cstheme="majorBidi"/>
      <w:sz w:val="24"/>
      <w:szCs w:val="24"/>
      <w:lang w:eastAsia="en-US"/>
    </w:rPr>
  </w:style>
  <w:style w:type="paragraph" w:styleId="1186">
    <w:name w:val="Date"/>
    <w:basedOn w:val="995"/>
    <w:next w:val="983"/>
    <w:link w:val="1187"/>
    <w:qFormat/>
    <w:pPr>
      <w:keepNext w:val="true"/>
      <w:keepLines w:val="true"/>
      <w:pBdr/>
      <w:spacing/>
      <w:ind w:firstLine="0"/>
      <w:jc w:val="center"/>
    </w:pPr>
    <w:rPr>
      <w:rFonts w:eastAsiaTheme="majorEastAsia" w:cstheme="majorBidi"/>
      <w:sz w:val="24"/>
      <w:szCs w:val="24"/>
      <w:lang w:eastAsia="en-US"/>
    </w:rPr>
  </w:style>
  <w:style w:type="character" w:styleId="1187" w:customStyle="1">
    <w:name w:val="Data Char"/>
    <w:basedOn w:val="879"/>
    <w:link w:val="1186"/>
    <w:pPr>
      <w:pBdr/>
      <w:spacing/>
      <w:ind/>
    </w:pPr>
    <w:rPr>
      <w:rFonts w:asciiTheme="majorHAnsi" w:hAnsiTheme="majorHAnsi" w:eastAsiaTheme="majorEastAsia" w:cstheme="majorBidi"/>
      <w:sz w:val="24"/>
      <w:szCs w:val="24"/>
      <w:lang w:eastAsia="en-US"/>
    </w:rPr>
  </w:style>
  <w:style w:type="paragraph" w:styleId="1188" w:customStyle="1">
    <w:name w:val="Abstract Title"/>
    <w:basedOn w:val="869"/>
    <w:next w:val="1189"/>
    <w:qFormat/>
    <w:pPr>
      <w:keepNext w:val="true"/>
      <w:keepLines w:val="true"/>
      <w:pBdr/>
      <w:spacing w:after="0" w:before="300" w:line="240" w:lineRule="auto"/>
      <w:ind w:firstLine="0"/>
      <w:jc w:val="center"/>
    </w:pPr>
    <w:rPr>
      <w:rFonts w:asciiTheme="minorHAnsi" w:hAnsiTheme="minorHAnsi" w:eastAsiaTheme="minorHAnsi" w:cstheme="minorBidi"/>
      <w:b/>
      <w:sz w:val="20"/>
      <w:szCs w:val="20"/>
      <w:lang w:eastAsia="en-US"/>
    </w:rPr>
  </w:style>
  <w:style w:type="paragraph" w:styleId="1189" w:customStyle="1">
    <w:name w:val="Abstract"/>
    <w:basedOn w:val="869"/>
    <w:next w:val="983"/>
    <w:qFormat/>
    <w:pPr>
      <w:keepNext w:val="true"/>
      <w:keepLines w:val="true"/>
      <w:pBdr/>
      <w:spacing w:after="300" w:before="100" w:line="240" w:lineRule="auto"/>
      <w:ind w:firstLine="0"/>
      <w:jc w:val="left"/>
    </w:pPr>
    <w:rPr>
      <w:rFonts w:asciiTheme="minorHAnsi" w:hAnsiTheme="minorHAnsi" w:eastAsiaTheme="minorHAnsi" w:cstheme="minorBidi"/>
      <w:sz w:val="20"/>
      <w:szCs w:val="20"/>
      <w:lang w:eastAsia="en-US"/>
    </w:rPr>
  </w:style>
  <w:style w:type="paragraph" w:styleId="1190">
    <w:name w:val="Bibliography"/>
    <w:basedOn w:val="869"/>
    <w:qFormat/>
    <w:pPr>
      <w:pBdr/>
      <w:spacing w:after="200" w:line="240" w:lineRule="auto"/>
      <w:ind w:firstLine="0"/>
      <w:jc w:val="left"/>
    </w:pPr>
    <w:rPr>
      <w:rFonts w:asciiTheme="minorHAnsi" w:hAnsiTheme="minorHAnsi" w:eastAsiaTheme="minorHAnsi" w:cstheme="minorBidi"/>
      <w:sz w:val="24"/>
      <w:szCs w:val="24"/>
      <w:lang w:eastAsia="en-US"/>
    </w:rPr>
  </w:style>
  <w:style w:type="paragraph" w:styleId="1191">
    <w:name w:val="Block Text"/>
    <w:basedOn w:val="983"/>
    <w:next w:val="983"/>
    <w:uiPriority w:val="9"/>
    <w:unhideWhenUsed/>
    <w:qFormat/>
    <w:pPr>
      <w:pBdr/>
      <w:spacing w:after="100" w:before="100"/>
      <w:ind w:right="480" w:left="480"/>
    </w:pPr>
    <w:rPr>
      <w:rFonts w:asciiTheme="minorHAnsi" w:hAnsiTheme="minorHAnsi" w:eastAsiaTheme="minorHAnsi" w:cstheme="minorBidi"/>
      <w:szCs w:val="24"/>
      <w:lang w:eastAsia="en-US"/>
    </w:rPr>
  </w:style>
  <w:style w:type="paragraph" w:styleId="1192" w:customStyle="1">
    <w:name w:val="Footnote Block Text"/>
    <w:basedOn w:val="1143"/>
    <w:next w:val="1143"/>
    <w:uiPriority w:val="9"/>
    <w:unhideWhenUsed/>
    <w:qFormat/>
    <w:pPr>
      <w:pBdr/>
      <w:spacing w:after="100" w:before="100"/>
      <w:ind w:right="480" w:firstLine="0" w:left="480"/>
      <w:jc w:val="left"/>
    </w:pPr>
    <w:rPr>
      <w:rFonts w:asciiTheme="minorHAnsi" w:hAnsiTheme="minorHAnsi" w:eastAsiaTheme="minorHAnsi" w:cstheme="minorBidi"/>
      <w:sz w:val="24"/>
      <w:szCs w:val="24"/>
      <w:lang w:eastAsia="en-US"/>
    </w:rPr>
  </w:style>
  <w:style w:type="paragraph" w:styleId="1193" w:customStyle="1">
    <w:name w:val="Definition Term"/>
    <w:basedOn w:val="869"/>
    <w:next w:val="1194"/>
    <w:pPr>
      <w:keepNext w:val="true"/>
      <w:keepLines w:val="true"/>
      <w:pBdr/>
      <w:spacing w:after="0" w:line="240" w:lineRule="auto"/>
      <w:ind w:firstLine="0"/>
      <w:jc w:val="left"/>
    </w:pPr>
    <w:rPr>
      <w:rFonts w:asciiTheme="minorHAnsi" w:hAnsiTheme="minorHAnsi" w:eastAsiaTheme="minorHAnsi" w:cstheme="minorBidi"/>
      <w:b/>
      <w:sz w:val="24"/>
      <w:szCs w:val="24"/>
      <w:lang w:eastAsia="en-US"/>
    </w:rPr>
  </w:style>
  <w:style w:type="paragraph" w:styleId="1194" w:customStyle="1">
    <w:name w:val="Definition"/>
    <w:basedOn w:val="869"/>
    <w:pPr>
      <w:pBdr/>
      <w:spacing w:after="200" w:line="240" w:lineRule="auto"/>
      <w:ind w:firstLine="0"/>
      <w:jc w:val="left"/>
    </w:pPr>
    <w:rPr>
      <w:rFonts w:asciiTheme="minorHAnsi" w:hAnsiTheme="minorHAnsi" w:eastAsiaTheme="minorHAnsi" w:cstheme="minorBidi"/>
      <w:sz w:val="24"/>
      <w:szCs w:val="24"/>
      <w:lang w:eastAsia="en-US"/>
    </w:rPr>
  </w:style>
  <w:style w:type="paragraph" w:styleId="1195" w:customStyle="1">
    <w:name w:val="Table Caption"/>
    <w:basedOn w:val="1142"/>
    <w:pPr>
      <w:keepNext w:val="true"/>
      <w:pBdr/>
      <w:spacing w:after="120" w:before="0" w:line="240" w:lineRule="auto"/>
      <w:ind/>
    </w:pPr>
    <w:rPr>
      <w:rFonts w:asciiTheme="minorHAnsi" w:hAnsiTheme="minorHAnsi" w:eastAsiaTheme="minorHAnsi" w:cstheme="minorBidi"/>
      <w:iCs w:val="0"/>
      <w:sz w:val="24"/>
      <w:szCs w:val="24"/>
      <w:lang w:eastAsia="en-US"/>
    </w:rPr>
  </w:style>
  <w:style w:type="paragraph" w:styleId="1196" w:customStyle="1">
    <w:name w:val="Image Caption"/>
    <w:basedOn w:val="1142"/>
    <w:pPr>
      <w:pBdr/>
      <w:spacing w:after="120" w:before="0" w:line="240" w:lineRule="auto"/>
      <w:ind/>
    </w:pPr>
    <w:rPr>
      <w:rFonts w:asciiTheme="minorHAnsi" w:hAnsiTheme="minorHAnsi" w:eastAsiaTheme="minorHAnsi" w:cstheme="minorBidi"/>
      <w:iCs w:val="0"/>
      <w:sz w:val="24"/>
      <w:szCs w:val="24"/>
      <w:lang w:eastAsia="en-US"/>
    </w:rPr>
  </w:style>
  <w:style w:type="paragraph" w:styleId="1197" w:customStyle="1">
    <w:name w:val="Figure"/>
    <w:basedOn w:val="869"/>
    <w:pPr>
      <w:pBdr/>
      <w:spacing w:after="200" w:line="240" w:lineRule="auto"/>
      <w:ind w:firstLine="0"/>
      <w:jc w:val="left"/>
    </w:pPr>
    <w:rPr>
      <w:rFonts w:asciiTheme="minorHAnsi" w:hAnsiTheme="minorHAnsi" w:eastAsiaTheme="minorHAnsi" w:cstheme="minorBidi"/>
      <w:sz w:val="24"/>
      <w:szCs w:val="24"/>
      <w:lang w:eastAsia="en-US"/>
    </w:rPr>
  </w:style>
  <w:style w:type="paragraph" w:styleId="1198" w:customStyle="1">
    <w:name w:val="Captioned Figure"/>
    <w:basedOn w:val="1197"/>
    <w:pPr>
      <w:keepNext w:val="true"/>
      <w:pBdr/>
      <w:spacing/>
      <w:ind/>
    </w:pPr>
  </w:style>
  <w:style w:type="character" w:styleId="1199" w:customStyle="1">
    <w:name w:val="Legenda Char"/>
    <w:basedOn w:val="879"/>
    <w:link w:val="1142"/>
    <w:pPr>
      <w:pBdr/>
      <w:spacing/>
      <w:ind/>
    </w:pPr>
    <w:rPr>
      <w:i/>
      <w:iCs/>
      <w:szCs w:val="18"/>
    </w:rPr>
  </w:style>
  <w:style w:type="character" w:styleId="1200" w:customStyle="1">
    <w:name w:val="Verbatim Char"/>
    <w:basedOn w:val="1199"/>
    <w:link w:val="1202"/>
    <w:pPr>
      <w:pBdr/>
      <w:spacing/>
      <w:ind/>
    </w:pPr>
    <w:rPr>
      <w:rFonts w:ascii="Consolas" w:hAnsi="Consolas"/>
      <w:i/>
      <w:iCs/>
      <w:sz w:val="20"/>
      <w:szCs w:val="18"/>
      <w:shd w:val="clear" w:color="auto" w:fill="f1f3f5"/>
    </w:rPr>
  </w:style>
  <w:style w:type="character" w:styleId="1201" w:customStyle="1">
    <w:name w:val="Section Number"/>
    <w:basedOn w:val="1199"/>
    <w:pPr>
      <w:pBdr/>
      <w:spacing/>
      <w:ind/>
    </w:pPr>
    <w:rPr>
      <w:i/>
      <w:iCs/>
      <w:szCs w:val="18"/>
    </w:rPr>
  </w:style>
  <w:style w:type="paragraph" w:styleId="1202" w:customStyle="1">
    <w:name w:val="Source Code"/>
    <w:basedOn w:val="869"/>
    <w:link w:val="1200"/>
    <w:pPr>
      <w:pBdr/>
      <w:shd w:val="clear" w:color="auto" w:fill="f1f3f5"/>
      <w:spacing w:after="200" w:line="240" w:lineRule="auto"/>
      <w:ind w:firstLine="0"/>
      <w:jc w:val="left"/>
    </w:pPr>
    <w:rPr>
      <w:rFonts w:ascii="Consolas" w:hAnsi="Consolas"/>
      <w:i/>
      <w:iCs/>
      <w:sz w:val="20"/>
      <w:szCs w:val="18"/>
    </w:rPr>
  </w:style>
  <w:style w:type="character" w:styleId="1203" w:customStyle="1">
    <w:name w:val="KeywordTok"/>
    <w:basedOn w:val="1200"/>
    <w:pPr>
      <w:pBdr/>
      <w:spacing/>
      <w:ind/>
    </w:pPr>
    <w:rPr>
      <w:rFonts w:ascii="Consolas" w:hAnsi="Consolas"/>
      <w:b/>
      <w:i/>
      <w:iCs/>
      <w:color w:val="003b4f"/>
      <w:sz w:val="20"/>
      <w:szCs w:val="18"/>
      <w:shd w:val="clear" w:color="auto" w:fill="f1f3f5"/>
    </w:rPr>
  </w:style>
  <w:style w:type="character" w:styleId="1204" w:customStyle="1">
    <w:name w:val="DataTypeTok"/>
    <w:basedOn w:val="1200"/>
    <w:pPr>
      <w:pBdr/>
      <w:spacing/>
      <w:ind/>
    </w:pPr>
    <w:rPr>
      <w:rFonts w:ascii="Consolas" w:hAnsi="Consolas"/>
      <w:i/>
      <w:iCs/>
      <w:color w:val="ad0000"/>
      <w:sz w:val="20"/>
      <w:szCs w:val="18"/>
      <w:shd w:val="clear" w:color="auto" w:fill="f1f3f5"/>
    </w:rPr>
  </w:style>
  <w:style w:type="character" w:styleId="1205" w:customStyle="1">
    <w:name w:val="DecValTok"/>
    <w:basedOn w:val="1200"/>
    <w:pPr>
      <w:pBdr/>
      <w:spacing/>
      <w:ind/>
    </w:pPr>
    <w:rPr>
      <w:rFonts w:ascii="Consolas" w:hAnsi="Consolas"/>
      <w:i/>
      <w:iCs/>
      <w:color w:val="ad0000"/>
      <w:sz w:val="20"/>
      <w:szCs w:val="18"/>
      <w:shd w:val="clear" w:color="auto" w:fill="f1f3f5"/>
    </w:rPr>
  </w:style>
  <w:style w:type="character" w:styleId="1206" w:customStyle="1">
    <w:name w:val="BaseNTok"/>
    <w:basedOn w:val="1200"/>
    <w:pPr>
      <w:pBdr/>
      <w:spacing/>
      <w:ind/>
    </w:pPr>
    <w:rPr>
      <w:rFonts w:ascii="Consolas" w:hAnsi="Consolas"/>
      <w:i/>
      <w:iCs/>
      <w:color w:val="ad0000"/>
      <w:sz w:val="20"/>
      <w:szCs w:val="18"/>
      <w:shd w:val="clear" w:color="auto" w:fill="f1f3f5"/>
    </w:rPr>
  </w:style>
  <w:style w:type="character" w:styleId="1207" w:customStyle="1">
    <w:name w:val="FloatTok"/>
    <w:basedOn w:val="1200"/>
    <w:pPr>
      <w:pBdr/>
      <w:spacing/>
      <w:ind/>
    </w:pPr>
    <w:rPr>
      <w:rFonts w:ascii="Consolas" w:hAnsi="Consolas"/>
      <w:i/>
      <w:iCs/>
      <w:color w:val="ad0000"/>
      <w:sz w:val="20"/>
      <w:szCs w:val="18"/>
      <w:shd w:val="clear" w:color="auto" w:fill="f1f3f5"/>
    </w:rPr>
  </w:style>
  <w:style w:type="character" w:styleId="1208" w:customStyle="1">
    <w:name w:val="ConstantTok"/>
    <w:basedOn w:val="1200"/>
    <w:pPr>
      <w:pBdr/>
      <w:spacing/>
      <w:ind/>
    </w:pPr>
    <w:rPr>
      <w:rFonts w:ascii="Consolas" w:hAnsi="Consolas"/>
      <w:i/>
      <w:iCs/>
      <w:color w:val="8f5902"/>
      <w:sz w:val="20"/>
      <w:szCs w:val="18"/>
      <w:shd w:val="clear" w:color="auto" w:fill="f1f3f5"/>
    </w:rPr>
  </w:style>
  <w:style w:type="character" w:styleId="1209" w:customStyle="1">
    <w:name w:val="CharTok"/>
    <w:basedOn w:val="1200"/>
    <w:pPr>
      <w:pBdr/>
      <w:spacing/>
      <w:ind/>
    </w:pPr>
    <w:rPr>
      <w:rFonts w:ascii="Consolas" w:hAnsi="Consolas"/>
      <w:i/>
      <w:iCs/>
      <w:color w:val="20794d"/>
      <w:sz w:val="20"/>
      <w:szCs w:val="18"/>
      <w:shd w:val="clear" w:color="auto" w:fill="f1f3f5"/>
    </w:rPr>
  </w:style>
  <w:style w:type="character" w:styleId="1210" w:customStyle="1">
    <w:name w:val="SpecialCharTok"/>
    <w:basedOn w:val="1200"/>
    <w:pPr>
      <w:pBdr/>
      <w:spacing/>
      <w:ind/>
    </w:pPr>
    <w:rPr>
      <w:rFonts w:ascii="Consolas" w:hAnsi="Consolas"/>
      <w:i/>
      <w:iCs/>
      <w:color w:val="5e5e5e"/>
      <w:sz w:val="20"/>
      <w:szCs w:val="18"/>
      <w:shd w:val="clear" w:color="auto" w:fill="f1f3f5"/>
    </w:rPr>
  </w:style>
  <w:style w:type="character" w:styleId="1211" w:customStyle="1">
    <w:name w:val="StringTok"/>
    <w:basedOn w:val="1200"/>
    <w:pPr>
      <w:pBdr/>
      <w:spacing/>
      <w:ind/>
    </w:pPr>
    <w:rPr>
      <w:rFonts w:ascii="Consolas" w:hAnsi="Consolas"/>
      <w:i/>
      <w:iCs/>
      <w:color w:val="20794d"/>
      <w:sz w:val="20"/>
      <w:szCs w:val="18"/>
      <w:shd w:val="clear" w:color="auto" w:fill="f1f3f5"/>
    </w:rPr>
  </w:style>
  <w:style w:type="character" w:styleId="1212" w:customStyle="1">
    <w:name w:val="VerbatimStringTok"/>
    <w:basedOn w:val="1200"/>
    <w:pPr>
      <w:pBdr/>
      <w:spacing/>
      <w:ind/>
    </w:pPr>
    <w:rPr>
      <w:rFonts w:ascii="Consolas" w:hAnsi="Consolas"/>
      <w:i/>
      <w:iCs/>
      <w:color w:val="20794d"/>
      <w:sz w:val="20"/>
      <w:szCs w:val="18"/>
      <w:shd w:val="clear" w:color="auto" w:fill="f1f3f5"/>
    </w:rPr>
  </w:style>
  <w:style w:type="character" w:styleId="1213" w:customStyle="1">
    <w:name w:val="SpecialStringTok"/>
    <w:basedOn w:val="1200"/>
    <w:pPr>
      <w:pBdr/>
      <w:spacing/>
      <w:ind/>
    </w:pPr>
    <w:rPr>
      <w:rFonts w:ascii="Consolas" w:hAnsi="Consolas"/>
      <w:i/>
      <w:iCs/>
      <w:color w:val="20794d"/>
      <w:sz w:val="20"/>
      <w:szCs w:val="18"/>
      <w:shd w:val="clear" w:color="auto" w:fill="f1f3f5"/>
    </w:rPr>
  </w:style>
  <w:style w:type="character" w:styleId="1214" w:customStyle="1">
    <w:name w:val="ImportTok"/>
    <w:basedOn w:val="1200"/>
    <w:pPr>
      <w:pBdr/>
      <w:spacing/>
      <w:ind/>
    </w:pPr>
    <w:rPr>
      <w:rFonts w:ascii="Consolas" w:hAnsi="Consolas"/>
      <w:i/>
      <w:iCs/>
      <w:color w:val="00769e"/>
      <w:sz w:val="20"/>
      <w:szCs w:val="18"/>
      <w:shd w:val="clear" w:color="auto" w:fill="f1f3f5"/>
    </w:rPr>
  </w:style>
  <w:style w:type="character" w:styleId="1215" w:customStyle="1">
    <w:name w:val="CommentTok"/>
    <w:basedOn w:val="1200"/>
    <w:pPr>
      <w:pBdr/>
      <w:spacing/>
      <w:ind/>
    </w:pPr>
    <w:rPr>
      <w:rFonts w:ascii="Consolas" w:hAnsi="Consolas"/>
      <w:i/>
      <w:iCs/>
      <w:color w:val="5e5e5e"/>
      <w:sz w:val="20"/>
      <w:szCs w:val="18"/>
      <w:shd w:val="clear" w:color="auto" w:fill="f1f3f5"/>
    </w:rPr>
  </w:style>
  <w:style w:type="character" w:styleId="1216" w:customStyle="1">
    <w:name w:val="DocumentationTok"/>
    <w:basedOn w:val="1200"/>
    <w:pPr>
      <w:pBdr/>
      <w:spacing/>
      <w:ind/>
    </w:pPr>
    <w:rPr>
      <w:rFonts w:ascii="Consolas" w:hAnsi="Consolas"/>
      <w:i w:val="0"/>
      <w:iCs/>
      <w:color w:val="5e5e5e"/>
      <w:sz w:val="20"/>
      <w:szCs w:val="18"/>
      <w:shd w:val="clear" w:color="auto" w:fill="f1f3f5"/>
    </w:rPr>
  </w:style>
  <w:style w:type="character" w:styleId="1217" w:customStyle="1">
    <w:name w:val="AnnotationTok"/>
    <w:basedOn w:val="1200"/>
    <w:pPr>
      <w:pBdr/>
      <w:spacing/>
      <w:ind/>
    </w:pPr>
    <w:rPr>
      <w:rFonts w:ascii="Consolas" w:hAnsi="Consolas"/>
      <w:i/>
      <w:iCs/>
      <w:color w:val="5e5e5e"/>
      <w:sz w:val="20"/>
      <w:szCs w:val="18"/>
      <w:shd w:val="clear" w:color="auto" w:fill="f1f3f5"/>
    </w:rPr>
  </w:style>
  <w:style w:type="character" w:styleId="1218" w:customStyle="1">
    <w:name w:val="CommentVarTok"/>
    <w:basedOn w:val="1200"/>
    <w:pPr>
      <w:pBdr/>
      <w:spacing/>
      <w:ind/>
    </w:pPr>
    <w:rPr>
      <w:rFonts w:ascii="Consolas" w:hAnsi="Consolas"/>
      <w:i w:val="0"/>
      <w:iCs/>
      <w:color w:val="5e5e5e"/>
      <w:sz w:val="20"/>
      <w:szCs w:val="18"/>
      <w:shd w:val="clear" w:color="auto" w:fill="f1f3f5"/>
    </w:rPr>
  </w:style>
  <w:style w:type="character" w:styleId="1219" w:customStyle="1">
    <w:name w:val="OtherTok"/>
    <w:basedOn w:val="1200"/>
    <w:pPr>
      <w:pBdr/>
      <w:spacing/>
      <w:ind/>
    </w:pPr>
    <w:rPr>
      <w:rFonts w:ascii="Consolas" w:hAnsi="Consolas"/>
      <w:i/>
      <w:iCs/>
      <w:color w:val="003b4f"/>
      <w:sz w:val="20"/>
      <w:szCs w:val="18"/>
      <w:shd w:val="clear" w:color="auto" w:fill="f1f3f5"/>
    </w:rPr>
  </w:style>
  <w:style w:type="character" w:styleId="1220" w:customStyle="1">
    <w:name w:val="FunctionTok"/>
    <w:basedOn w:val="1200"/>
    <w:pPr>
      <w:pBdr/>
      <w:spacing/>
      <w:ind/>
    </w:pPr>
    <w:rPr>
      <w:rFonts w:ascii="Consolas" w:hAnsi="Consolas"/>
      <w:i/>
      <w:iCs/>
      <w:color w:val="4758ab"/>
      <w:sz w:val="20"/>
      <w:szCs w:val="18"/>
      <w:shd w:val="clear" w:color="auto" w:fill="f1f3f5"/>
    </w:rPr>
  </w:style>
  <w:style w:type="character" w:styleId="1221" w:customStyle="1">
    <w:name w:val="VariableTok"/>
    <w:basedOn w:val="1200"/>
    <w:pPr>
      <w:pBdr/>
      <w:spacing/>
      <w:ind/>
    </w:pPr>
    <w:rPr>
      <w:rFonts w:ascii="Consolas" w:hAnsi="Consolas"/>
      <w:i/>
      <w:iCs/>
      <w:color w:val="111111"/>
      <w:sz w:val="20"/>
      <w:szCs w:val="18"/>
      <w:shd w:val="clear" w:color="auto" w:fill="f1f3f5"/>
    </w:rPr>
  </w:style>
  <w:style w:type="character" w:styleId="1222" w:customStyle="1">
    <w:name w:val="ControlFlowTok"/>
    <w:basedOn w:val="1200"/>
    <w:pPr>
      <w:pBdr/>
      <w:spacing/>
      <w:ind/>
    </w:pPr>
    <w:rPr>
      <w:rFonts w:ascii="Consolas" w:hAnsi="Consolas"/>
      <w:b/>
      <w:i/>
      <w:iCs/>
      <w:color w:val="003b4f"/>
      <w:sz w:val="20"/>
      <w:szCs w:val="18"/>
      <w:shd w:val="clear" w:color="auto" w:fill="f1f3f5"/>
    </w:rPr>
  </w:style>
  <w:style w:type="character" w:styleId="1223" w:customStyle="1">
    <w:name w:val="OperatorTok"/>
    <w:basedOn w:val="1200"/>
    <w:pPr>
      <w:pBdr/>
      <w:spacing/>
      <w:ind/>
    </w:pPr>
    <w:rPr>
      <w:rFonts w:ascii="Consolas" w:hAnsi="Consolas"/>
      <w:i/>
      <w:iCs/>
      <w:color w:val="5e5e5e"/>
      <w:sz w:val="20"/>
      <w:szCs w:val="18"/>
      <w:shd w:val="clear" w:color="auto" w:fill="f1f3f5"/>
    </w:rPr>
  </w:style>
  <w:style w:type="character" w:styleId="1224" w:customStyle="1">
    <w:name w:val="BuiltInTok"/>
    <w:basedOn w:val="1200"/>
    <w:pPr>
      <w:pBdr/>
      <w:spacing/>
      <w:ind/>
    </w:pPr>
    <w:rPr>
      <w:rFonts w:ascii="Consolas" w:hAnsi="Consolas"/>
      <w:i/>
      <w:iCs/>
      <w:color w:val="003b4f"/>
      <w:sz w:val="20"/>
      <w:szCs w:val="18"/>
      <w:shd w:val="clear" w:color="auto" w:fill="f1f3f5"/>
    </w:rPr>
  </w:style>
  <w:style w:type="character" w:styleId="1225" w:customStyle="1">
    <w:name w:val="ExtensionTok"/>
    <w:basedOn w:val="1200"/>
    <w:pPr>
      <w:pBdr/>
      <w:spacing/>
      <w:ind/>
    </w:pPr>
    <w:rPr>
      <w:rFonts w:ascii="Consolas" w:hAnsi="Consolas"/>
      <w:i/>
      <w:iCs/>
      <w:color w:val="003b4f"/>
      <w:sz w:val="20"/>
      <w:szCs w:val="18"/>
      <w:shd w:val="clear" w:color="auto" w:fill="f1f3f5"/>
    </w:rPr>
  </w:style>
  <w:style w:type="character" w:styleId="1226" w:customStyle="1">
    <w:name w:val="PreprocessorTok"/>
    <w:basedOn w:val="1200"/>
    <w:pPr>
      <w:pBdr/>
      <w:spacing/>
      <w:ind/>
    </w:pPr>
    <w:rPr>
      <w:rFonts w:ascii="Consolas" w:hAnsi="Consolas"/>
      <w:i/>
      <w:iCs/>
      <w:color w:val="ad0000"/>
      <w:sz w:val="20"/>
      <w:szCs w:val="18"/>
      <w:shd w:val="clear" w:color="auto" w:fill="f1f3f5"/>
    </w:rPr>
  </w:style>
  <w:style w:type="character" w:styleId="1227" w:customStyle="1">
    <w:name w:val="AttributeTok"/>
    <w:basedOn w:val="1200"/>
    <w:pPr>
      <w:pBdr/>
      <w:spacing/>
      <w:ind/>
    </w:pPr>
    <w:rPr>
      <w:rFonts w:ascii="Consolas" w:hAnsi="Consolas"/>
      <w:i/>
      <w:iCs/>
      <w:color w:val="657422"/>
      <w:sz w:val="20"/>
      <w:szCs w:val="18"/>
      <w:shd w:val="clear" w:color="auto" w:fill="f1f3f5"/>
    </w:rPr>
  </w:style>
  <w:style w:type="character" w:styleId="1228" w:customStyle="1">
    <w:name w:val="RegionMarkerTok"/>
    <w:basedOn w:val="1200"/>
    <w:pPr>
      <w:pBdr/>
      <w:spacing/>
      <w:ind/>
    </w:pPr>
    <w:rPr>
      <w:rFonts w:ascii="Consolas" w:hAnsi="Consolas"/>
      <w:i/>
      <w:iCs/>
      <w:color w:val="003b4f"/>
      <w:sz w:val="20"/>
      <w:szCs w:val="18"/>
      <w:shd w:val="clear" w:color="auto" w:fill="f1f3f5"/>
    </w:rPr>
  </w:style>
  <w:style w:type="character" w:styleId="1229" w:customStyle="1">
    <w:name w:val="InformationTok"/>
    <w:basedOn w:val="1200"/>
    <w:pPr>
      <w:pBdr/>
      <w:spacing/>
      <w:ind/>
    </w:pPr>
    <w:rPr>
      <w:rFonts w:ascii="Consolas" w:hAnsi="Consolas"/>
      <w:i/>
      <w:iCs/>
      <w:color w:val="5e5e5e"/>
      <w:sz w:val="20"/>
      <w:szCs w:val="18"/>
      <w:shd w:val="clear" w:color="auto" w:fill="f1f3f5"/>
    </w:rPr>
  </w:style>
  <w:style w:type="character" w:styleId="1230" w:customStyle="1">
    <w:name w:val="WarningTok"/>
    <w:basedOn w:val="1200"/>
    <w:pPr>
      <w:pBdr/>
      <w:spacing/>
      <w:ind/>
    </w:pPr>
    <w:rPr>
      <w:rFonts w:ascii="Consolas" w:hAnsi="Consolas"/>
      <w:i w:val="0"/>
      <w:iCs/>
      <w:color w:val="5e5e5e"/>
      <w:sz w:val="20"/>
      <w:szCs w:val="18"/>
      <w:shd w:val="clear" w:color="auto" w:fill="f1f3f5"/>
    </w:rPr>
  </w:style>
  <w:style w:type="character" w:styleId="1231" w:customStyle="1">
    <w:name w:val="AlertTok"/>
    <w:basedOn w:val="1200"/>
    <w:pPr>
      <w:pBdr/>
      <w:spacing/>
      <w:ind/>
    </w:pPr>
    <w:rPr>
      <w:rFonts w:ascii="Consolas" w:hAnsi="Consolas"/>
      <w:i/>
      <w:iCs/>
      <w:color w:val="ad0000"/>
      <w:sz w:val="20"/>
      <w:szCs w:val="18"/>
      <w:shd w:val="clear" w:color="auto" w:fill="f1f3f5"/>
    </w:rPr>
  </w:style>
  <w:style w:type="character" w:styleId="1232" w:customStyle="1">
    <w:name w:val="ErrorTok"/>
    <w:basedOn w:val="1200"/>
    <w:pPr>
      <w:pBdr/>
      <w:spacing/>
      <w:ind/>
    </w:pPr>
    <w:rPr>
      <w:rFonts w:ascii="Consolas" w:hAnsi="Consolas"/>
      <w:i/>
      <w:iCs/>
      <w:color w:val="ad0000"/>
      <w:sz w:val="20"/>
      <w:szCs w:val="18"/>
      <w:shd w:val="clear" w:color="auto" w:fill="f1f3f5"/>
    </w:rPr>
  </w:style>
  <w:style w:type="character" w:styleId="1233" w:customStyle="1">
    <w:name w:val="NormalTok"/>
    <w:basedOn w:val="1200"/>
    <w:pPr>
      <w:pBdr/>
      <w:spacing/>
      <w:ind/>
    </w:pPr>
    <w:rPr>
      <w:rFonts w:ascii="Consolas" w:hAnsi="Consolas"/>
      <w:i/>
      <w:iCs/>
      <w:color w:val="003b4f"/>
      <w:sz w:val="20"/>
      <w:szCs w:val="18"/>
      <w:shd w:val="clear" w:color="auto" w:fill="f1f3f5"/>
    </w:rPr>
  </w:style>
  <w:style w:type="character" w:styleId="1234">
    <w:name w:val="Unresolved Mention"/>
    <w:basedOn w:val="879"/>
    <w:uiPriority w:val="99"/>
    <w:semiHidden/>
    <w:unhideWhenUsed/>
    <w:pPr>
      <w:pBdr/>
      <w:spacing/>
      <w:ind/>
    </w:pPr>
    <w:rPr>
      <w:color w:val="605e5c"/>
      <w:shd w:val="clear" w:color="auto" w:fill="e1dfdd"/>
    </w:rPr>
  </w:style>
  <w:style w:type="character" w:styleId="1235">
    <w:name w:val="Mention"/>
    <w:basedOn w:val="879"/>
    <w:uiPriority w:val="99"/>
    <w:unhideWhenUsed/>
    <w:pPr>
      <w:pBdr/>
      <w:spacing/>
      <w:ind/>
    </w:pPr>
    <w:rPr>
      <w:color w:val="2b579a"/>
      <w:shd w:val="clear" w:color="auto" w:fill="e1dfdd"/>
    </w:rPr>
  </w:style>
  <w:style w:type="character" w:styleId="1236" w:customStyle="1">
    <w:name w:val="Comment Reference2"/>
    <w:basedOn w:val="879"/>
    <w:uiPriority w:val="99"/>
    <w:semiHidden/>
    <w:unhideWhenUsed/>
    <w:pPr>
      <w:pBdr/>
      <w:spacing/>
      <w:ind/>
    </w:pPr>
    <w:rPr>
      <w:sz w:val="16"/>
      <w:szCs w:val="16"/>
    </w:rPr>
  </w:style>
  <w:style w:type="paragraph" w:styleId="1237">
    <w:name w:val="annotation subject"/>
    <w:basedOn w:val="1166"/>
    <w:next w:val="1166"/>
    <w:link w:val="1238"/>
    <w:uiPriority w:val="99"/>
    <w:semiHidden/>
    <w:unhideWhenUsed/>
    <w:pPr>
      <w:pBdr/>
      <w:spacing/>
      <w:ind/>
    </w:pPr>
    <w:rPr>
      <w:b/>
      <w:bCs/>
    </w:rPr>
  </w:style>
  <w:style w:type="character" w:styleId="1238" w:customStyle="1">
    <w:name w:val="Assunto do comentário Char"/>
    <w:basedOn w:val="1167"/>
    <w:link w:val="1237"/>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6pWZmDdK7xL+7DY7Japcm2w+w==">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B70FF-CC21-4082-924C-683CA2BB349C">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806A8F-CC83-42AD-802E-F54EBF15E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55</cp:revision>
  <dcterms:created xsi:type="dcterms:W3CDTF">2026-05-30T23:50:00Z</dcterms:created>
  <dcterms:modified xsi:type="dcterms:W3CDTF">2026-10-16T00:45:33Z</dcterms:modified>
</cp:coreProperties>
</file>