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Extração de Dados de Relatórios de Auditorias do DENASUS</w:t>
      </w:r>
    </w:p>
    <w:p>
      <w:pPr>
        <w:pStyle w:val="Author"/>
      </w:pPr>
      <w:r>
        <w:t xml:space="preserve">Fabiano A. Lima</w:t>
      </w:r>
    </w:p>
    <w:bookmarkStart w:id="20" w:name="introdução"/>
    <w:p>
      <w:pPr>
        <w:pStyle w:val="Ttulo1"/>
      </w:pPr>
      <w:r>
        <w:t xml:space="preserve">Introdução</w:t>
      </w:r>
    </w:p>
    <w:p>
      <w:pPr>
        <w:pStyle w:val="FirstParagraph"/>
      </w:pPr>
      <w:r>
        <w:t xml:space="preserve">O presente documento registra os passos tomados para obter os dados referentes as auditorias realizadas pelo Denasus e estruturá-los afim de obter um conjunto de dados que permita a implementação de análises quantitativas.</w:t>
      </w:r>
    </w:p>
    <w:p>
      <w:pPr>
        <w:pStyle w:val="Corpodetexto"/>
      </w:pPr>
      <w:r>
        <w:t xml:space="preserve">O foco principal está nos metadados das auditorias e de suas respectivas constatações e recomendações.</w:t>
      </w:r>
    </w:p>
    <w:bookmarkEnd w:id="20"/>
    <w:bookmarkStart w:id="21" w:name="obtenção-dos-relatórios"/>
    <w:p>
      <w:pPr>
        <w:pStyle w:val="Ttulo1"/>
      </w:pPr>
      <w:r>
        <w:t xml:space="preserve">Obtenção dos Relatórios</w:t>
      </w:r>
    </w:p>
    <w:p>
      <w:pPr>
        <w:pStyle w:val="FirstParagraph"/>
      </w:pPr>
      <w:r>
        <w:t xml:space="preserve">Inicialmente, foi realizada a consulta dos relatórios publicados no site [https://consultaauditoria.saude.gov.br/visao/pages/principal.html] no período entre 01/01/2023 e 31/07/2025, selecionando o órgão</w:t>
      </w:r>
      <w:r>
        <w:t xml:space="preserve"> </w:t>
      </w:r>
      <w:r>
        <w:rPr>
          <w:b/>
          <w:bCs/>
        </w:rPr>
        <w:t xml:space="preserve">MS/SGEP/Departamento Nacional de Auditoria do Sus</w:t>
      </w:r>
      <w:r>
        <w:t xml:space="preserve"> </w:t>
      </w:r>
      <w:r>
        <w:t xml:space="preserve">e o tipo de atividade</w:t>
      </w:r>
      <w:r>
        <w:t xml:space="preserve"> </w:t>
      </w:r>
      <w:r>
        <w:rPr>
          <w:b/>
          <w:bCs/>
        </w:rPr>
        <w:t xml:space="preserve">Auditoria</w:t>
      </w:r>
      <w:r>
        <w:t xml:space="preserve">. Os dados dessa consulta foram salvos em uma planilha cuja amostra dos dados pode ser conferida abaixo.</w:t>
      </w:r>
    </w:p>
    <w:p>
      <w:pPr>
        <w:pStyle w:val="TableCaption"/>
      </w:pPr>
      <w:r>
        <w:t xml:space="preserve">Amostra da planilha com dados de relatórios</w:t>
      </w:r>
    </w:p>
    <w:tbl>
      <w:tblPr>
        <w:tblStyle w:val="Table"/>
        <w:tblW w:type="auto" w:w="0"/>
        <w:tblLook w:firstRow="1" w:lastRow="0" w:firstColumn="0" w:lastColumn="0" w:noHBand="0" w:noVBand="0" w:val="0020"/>
        <w:tblCaption w:val="Amostra da planilha com dados de relatórios"/>
      </w:tblPr>
      <w:tblGrid>
        <w:gridCol w:w="2640"/>
        <w:gridCol w:w="2640"/>
        <w:gridCol w:w="2640"/>
      </w:tblGrid>
      <w:tr>
        <w:trPr>
          <w:tblHeader w:val="on"/>
        </w:trPr>
        <w:tc>
          <w:tcPr/>
          <w:p>
            <w:pPr>
              <w:pStyle w:val="Compact"/>
              <w:jc w:val="right"/>
            </w:pPr>
            <w:r>
              <w:t xml:space="preserve">Nº</w:t>
            </w:r>
          </w:p>
        </w:tc>
        <w:tc>
          <w:tcPr/>
          <w:p>
            <w:pPr>
              <w:pStyle w:val="Compact"/>
              <w:jc w:val="left"/>
            </w:pPr>
            <w:r>
              <w:t xml:space="preserve">Entidade Responsável</w:t>
            </w:r>
          </w:p>
        </w:tc>
        <w:tc>
          <w:tcPr/>
          <w:p>
            <w:pPr>
              <w:pStyle w:val="Compact"/>
              <w:jc w:val="left"/>
            </w:pPr>
            <w:r>
              <w:t xml:space="preserve">Encerramento</w:t>
            </w:r>
          </w:p>
        </w:tc>
      </w:tr>
      <w:tr>
        <w:tc>
          <w:tcPr/>
          <w:p>
            <w:pPr>
              <w:pStyle w:val="Compact"/>
              <w:jc w:val="right"/>
            </w:pPr>
            <w:r>
              <w:t xml:space="preserve">18714</w:t>
            </w:r>
          </w:p>
        </w:tc>
        <w:tc>
          <w:tcPr/>
          <w:p>
            <w:pPr>
              <w:pStyle w:val="Compact"/>
              <w:jc w:val="left"/>
            </w:pPr>
            <w:r>
              <w:t xml:space="preserve">SECRET. MUNICIPAL DE SAUDE DE CA…</w:t>
            </w:r>
          </w:p>
        </w:tc>
        <w:tc>
          <w:tcPr/>
          <w:p>
            <w:pPr>
              <w:pStyle w:val="Compact"/>
              <w:jc w:val="left"/>
            </w:pPr>
            <w:r>
              <w:t xml:space="preserve">2023-12-13</w:t>
            </w:r>
          </w:p>
        </w:tc>
      </w:tr>
      <w:tr>
        <w:tc>
          <w:tcPr/>
          <w:p>
            <w:pPr>
              <w:pStyle w:val="Compact"/>
              <w:jc w:val="right"/>
            </w:pPr>
            <w:r>
              <w:t xml:space="preserve">18722</w:t>
            </w:r>
          </w:p>
        </w:tc>
        <w:tc>
          <w:tcPr/>
          <w:p>
            <w:pPr>
              <w:pStyle w:val="Compact"/>
              <w:jc w:val="left"/>
            </w:pPr>
            <w:r>
              <w:t xml:space="preserve">SECRETARIA MUNICIPAL SAUDE DE BO…</w:t>
            </w:r>
          </w:p>
        </w:tc>
        <w:tc>
          <w:tcPr/>
          <w:p>
            <w:pPr>
              <w:pStyle w:val="Compact"/>
              <w:jc w:val="left"/>
            </w:pPr>
            <w:r>
              <w:t xml:space="preserve">2023-02-24</w:t>
            </w:r>
          </w:p>
        </w:tc>
      </w:tr>
      <w:tr>
        <w:tc>
          <w:tcPr/>
          <w:p>
            <w:pPr>
              <w:pStyle w:val="Compact"/>
              <w:jc w:val="right"/>
            </w:pPr>
            <w:r>
              <w:t xml:space="preserve">18885</w:t>
            </w:r>
          </w:p>
        </w:tc>
        <w:tc>
          <w:tcPr/>
          <w:p>
            <w:pPr>
              <w:pStyle w:val="Compact"/>
              <w:jc w:val="left"/>
            </w:pPr>
            <w:r>
              <w:t xml:space="preserve">SECRETARIA MUNICIPAL DE SAUDE DE…</w:t>
            </w:r>
          </w:p>
        </w:tc>
        <w:tc>
          <w:tcPr/>
          <w:p>
            <w:pPr>
              <w:pStyle w:val="Compact"/>
              <w:jc w:val="left"/>
            </w:pPr>
            <w:r>
              <w:t xml:space="preserve">2023-10-06</w:t>
            </w:r>
          </w:p>
        </w:tc>
      </w:tr>
      <w:tr>
        <w:tc>
          <w:tcPr/>
          <w:p>
            <w:pPr>
              <w:pStyle w:val="Compact"/>
              <w:jc w:val="right"/>
            </w:pPr>
            <w:r>
              <w:t xml:space="preserve">18892</w:t>
            </w:r>
          </w:p>
        </w:tc>
        <w:tc>
          <w:tcPr/>
          <w:p>
            <w:pPr>
              <w:pStyle w:val="Compact"/>
              <w:jc w:val="left"/>
            </w:pPr>
            <w:r>
              <w:t xml:space="preserve">Secretaria Municipal de Saúde de…</w:t>
            </w:r>
          </w:p>
        </w:tc>
        <w:tc>
          <w:tcPr/>
          <w:p>
            <w:pPr>
              <w:pStyle w:val="Compact"/>
              <w:jc w:val="left"/>
            </w:pPr>
            <w:r>
              <w:t xml:space="preserve">2023-11-16</w:t>
            </w:r>
          </w:p>
        </w:tc>
      </w:tr>
      <w:tr>
        <w:tc>
          <w:tcPr/>
          <w:p>
            <w:pPr>
              <w:pStyle w:val="Compact"/>
              <w:jc w:val="right"/>
            </w:pPr>
            <w:r>
              <w:t xml:space="preserve">18947</w:t>
            </w:r>
          </w:p>
        </w:tc>
        <w:tc>
          <w:tcPr/>
          <w:p>
            <w:pPr>
              <w:pStyle w:val="Compact"/>
              <w:jc w:val="left"/>
            </w:pPr>
            <w:r>
              <w:t xml:space="preserve">SECRETARIA MUNICIPAL DE SAUDE DE…</w:t>
            </w:r>
          </w:p>
        </w:tc>
        <w:tc>
          <w:tcPr/>
          <w:p>
            <w:pPr>
              <w:pStyle w:val="Compact"/>
              <w:jc w:val="left"/>
            </w:pPr>
            <w:r>
              <w:t xml:space="preserve">2024-06-12</w:t>
            </w:r>
          </w:p>
        </w:tc>
      </w:tr>
      <w:tr>
        <w:tc>
          <w:tcPr/>
          <w:p>
            <w:pPr>
              <w:pStyle w:val="Compact"/>
              <w:jc w:val="right"/>
            </w:pPr>
            <w:r>
              <w:t xml:space="preserve">19001</w:t>
            </w:r>
          </w:p>
        </w:tc>
        <w:tc>
          <w:tcPr/>
          <w:p>
            <w:pPr>
              <w:pStyle w:val="Compact"/>
              <w:jc w:val="left"/>
            </w:pPr>
            <w:r>
              <w:t xml:space="preserve">SECRETARIA MUNICIPAL DE SAUDE DE…</w:t>
            </w:r>
          </w:p>
        </w:tc>
        <w:tc>
          <w:tcPr/>
          <w:p>
            <w:pPr>
              <w:pStyle w:val="Compact"/>
              <w:jc w:val="left"/>
            </w:pPr>
            <w:r>
              <w:t xml:space="preserve">2023-05-17</w:t>
            </w:r>
          </w:p>
        </w:tc>
      </w:tr>
      <w:tr>
        <w:tc>
          <w:tcPr/>
          <w:p>
            <w:pPr>
              <w:pStyle w:val="Compact"/>
              <w:jc w:val="right"/>
            </w:pPr>
            <w:r>
              <w:t xml:space="preserve">19038</w:t>
            </w:r>
          </w:p>
        </w:tc>
        <w:tc>
          <w:tcPr/>
          <w:p>
            <w:pPr>
              <w:pStyle w:val="Compact"/>
              <w:jc w:val="left"/>
            </w:pPr>
            <w:r>
              <w:t xml:space="preserve">SMSBES DE ITAGUAI</w:t>
            </w:r>
          </w:p>
        </w:tc>
        <w:tc>
          <w:tcPr/>
          <w:p>
            <w:pPr>
              <w:pStyle w:val="Compact"/>
              <w:jc w:val="left"/>
            </w:pPr>
            <w:r>
              <w:t xml:space="preserve">2023-04-13</w:t>
            </w:r>
          </w:p>
        </w:tc>
      </w:tr>
      <w:tr>
        <w:tc>
          <w:tcPr/>
          <w:p>
            <w:pPr>
              <w:pStyle w:val="Compact"/>
              <w:jc w:val="right"/>
            </w:pPr>
            <w:r>
              <w:t xml:space="preserve">19060</w:t>
            </w:r>
          </w:p>
        </w:tc>
        <w:tc>
          <w:tcPr/>
          <w:p>
            <w:pPr>
              <w:pStyle w:val="Compact"/>
              <w:jc w:val="left"/>
            </w:pPr>
            <w:r>
              <w:t xml:space="preserve">SECRETARIA MUNICIPAL DE SAUDE DE…</w:t>
            </w:r>
          </w:p>
        </w:tc>
        <w:tc>
          <w:tcPr/>
          <w:p>
            <w:pPr>
              <w:pStyle w:val="Compact"/>
              <w:jc w:val="left"/>
            </w:pPr>
            <w:r>
              <w:t xml:space="preserve">2023-06-28</w:t>
            </w:r>
          </w:p>
        </w:tc>
      </w:tr>
      <w:tr>
        <w:tc>
          <w:tcPr/>
          <w:p>
            <w:pPr>
              <w:pStyle w:val="Compact"/>
              <w:jc w:val="right"/>
            </w:pPr>
            <w:r>
              <w:t xml:space="preserve">19072</w:t>
            </w:r>
          </w:p>
        </w:tc>
        <w:tc>
          <w:tcPr/>
          <w:p>
            <w:pPr>
              <w:pStyle w:val="Compact"/>
              <w:jc w:val="left"/>
            </w:pPr>
            <w:r>
              <w:t xml:space="preserve">SECRETARIA MUNICIPAL DE SAÚDE</w:t>
            </w:r>
          </w:p>
        </w:tc>
        <w:tc>
          <w:tcPr/>
          <w:p>
            <w:pPr>
              <w:pStyle w:val="Compact"/>
              <w:jc w:val="left"/>
            </w:pPr>
            <w:r>
              <w:t xml:space="preserve">2023-04-10</w:t>
            </w:r>
          </w:p>
        </w:tc>
      </w:tr>
      <w:tr>
        <w:tc>
          <w:tcPr/>
          <w:p>
            <w:pPr>
              <w:pStyle w:val="Compact"/>
              <w:jc w:val="right"/>
            </w:pPr>
            <w:r>
              <w:t xml:space="preserve">19087</w:t>
            </w:r>
          </w:p>
        </w:tc>
        <w:tc>
          <w:tcPr/>
          <w:p>
            <w:pPr>
              <w:pStyle w:val="Compact"/>
              <w:jc w:val="left"/>
            </w:pPr>
            <w:r>
              <w:t xml:space="preserve">SECRETARIA MUNICIPAL DE SAUDE DE…</w:t>
            </w:r>
          </w:p>
        </w:tc>
        <w:tc>
          <w:tcPr/>
          <w:p>
            <w:pPr>
              <w:pStyle w:val="Compact"/>
              <w:jc w:val="left"/>
            </w:pPr>
            <w:r>
              <w:t xml:space="preserve">2023-12-20</w:t>
            </w:r>
          </w:p>
        </w:tc>
      </w:tr>
    </w:tbl>
    <w:p>
      <w:pPr>
        <w:pStyle w:val="Corpodetexto"/>
      </w:pPr>
      <w:r>
        <w:t xml:space="preserve">Dos dados acima, onde foram ocultados os campos</w:t>
      </w:r>
      <w:r>
        <w:t xml:space="preserve"> </w:t>
      </w:r>
      <w:r>
        <w:t xml:space="preserve">“Órgão”</w:t>
      </w:r>
      <w:r>
        <w:t xml:space="preserve"> </w:t>
      </w:r>
      <w:r>
        <w:t xml:space="preserve">e</w:t>
      </w:r>
      <w:r>
        <w:t xml:space="preserve"> </w:t>
      </w:r>
      <w:r>
        <w:t xml:space="preserve">“Atividade”</w:t>
      </w:r>
      <w:r>
        <w:t xml:space="preserve"> </w:t>
      </w:r>
      <w:r>
        <w:t xml:space="preserve">por limitação de espaço, vê-se que as as auditorias são identificadas pelo número da atividade. Dessa forma, usando essa informação, usou-se o script abaixo com a extensão UI.Vision para realizar o download dos relatórios.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"download_relatorios"</w:t>
      </w:r>
      <w:r>
        <w:rPr>
          <w:rStyle w:val="FunctionTok"/>
        </w:rPr>
        <w:t xml:space="preserve">,</w:t>
      </w:r>
      <w:r>
        <w:br/>
      </w:r>
      <w:r>
        <w:rPr>
          <w:rStyle w:val="NormalTok"/>
        </w:rPr>
        <w:t xml:space="preserve">  </w:t>
      </w:r>
      <w:r>
        <w:rPr>
          <w:rStyle w:val="DataTypeTok"/>
        </w:rPr>
        <w:t xml:space="preserve">"CreationDate"</w:t>
      </w:r>
      <w:r>
        <w:rPr>
          <w:rStyle w:val="FunctionTok"/>
        </w:rPr>
        <w:t xml:space="preserve">:</w:t>
      </w:r>
      <w:r>
        <w:rPr>
          <w:rStyle w:val="NormalTok"/>
        </w:rPr>
        <w:t xml:space="preserve"> </w:t>
      </w:r>
      <w:r>
        <w:rPr>
          <w:rStyle w:val="StringTok"/>
        </w:rPr>
        <w:t xml:space="preserve">"2025-9-17"</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"store"</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"19762|19763|19764|19765|19766|19768|19769|19770|19771|19772|19773|19774|19775|19776|19777|19778|19779|19780|19781|19783|19784|19785|19787|19788|19790|19791|19792"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"lista_concatenada"</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"executeScript"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"return ${lista_concatenada}.split('|')"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"itens"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"forEach"</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"itens"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"item"</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"waitForElementPresent"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"css=input[name=</w:t>
      </w:r>
      <w:r>
        <w:rPr>
          <w:rStyle w:val="CharTok"/>
        </w:rPr>
        <w:t xml:space="preserve">\"</w:t>
      </w:r>
      <w:r>
        <w:rPr>
          <w:rStyle w:val="StringTok"/>
        </w:rPr>
        <w:t xml:space="preserve">campoNumero</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"type"</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"css=input[name=</w:t>
      </w:r>
      <w:r>
        <w:rPr>
          <w:rStyle w:val="CharTok"/>
        </w:rPr>
        <w:t xml:space="preserve">\"</w:t>
      </w:r>
      <w:r>
        <w:rPr>
          <w:rStyle w:val="StringTok"/>
        </w:rPr>
        <w:t xml:space="preserve">campoNumero</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"${item}"</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"click"</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"css=input[type=</w:t>
      </w:r>
      <w:r>
        <w:rPr>
          <w:rStyle w:val="CharTok"/>
        </w:rPr>
        <w:t xml:space="preserve">\"</w:t>
      </w:r>
      <w:r>
        <w:rPr>
          <w:rStyle w:val="StringTok"/>
        </w:rPr>
        <w:t xml:space="preserve">submit</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"waitForElementPresent"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"xpath=//td/span[contains(text(),</w:t>
      </w:r>
      <w:r>
        <w:rPr>
          <w:rStyle w:val="CharTok"/>
        </w:rPr>
        <w:t xml:space="preserve">\"</w:t>
      </w:r>
      <w:r>
        <w:rPr>
          <w:rStyle w:val="StringTok"/>
        </w:rPr>
        <w:t xml:space="preserve">${item}</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"click"</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"xpath=//a[contains(text(), </w:t>
      </w:r>
      <w:r>
        <w:rPr>
          <w:rStyle w:val="CharTok"/>
        </w:rPr>
        <w:t xml:space="preserve">\"</w:t>
      </w:r>
      <w:r>
        <w:rPr>
          <w:rStyle w:val="StringTok"/>
        </w:rPr>
        <w:t xml:space="preserve">Relatório</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"waitForPageToLoad"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"comment"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"waitForElementPresent // xpath=//td/a[contains(@href, </w:t>
      </w:r>
      <w:r>
        <w:rPr>
          <w:rStyle w:val="CharTok"/>
        </w:rPr>
        <w:t xml:space="preserve">\"</w:t>
      </w:r>
      <w:r>
        <w:rPr>
          <w:rStyle w:val="StringTok"/>
        </w:rPr>
        <w:t xml:space="preserve">linkDownload</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"storeXpathCount"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"xpath=//td/a[contains(@href, </w:t>
      </w:r>
      <w:r>
        <w:rPr>
          <w:rStyle w:val="CharTok"/>
        </w:rPr>
        <w:t xml:space="preserve">\"</w:t>
      </w:r>
      <w:r>
        <w:rPr>
          <w:rStyle w:val="StringTok"/>
        </w:rPr>
        <w:t xml:space="preserve">linkDownload</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"str_qtd_relatorios"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"executeScript"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"return parseInt(${str_qtd_relatorios})"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"qtd_relatorios"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"times"</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"${qtd_relatorios}"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"onDownload"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"${item}_${!times}.pdf"</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"click"</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"xpath=(//td/a[contains(@href, </w:t>
      </w:r>
      <w:r>
        <w:rPr>
          <w:rStyle w:val="CharTok"/>
        </w:rPr>
        <w:t xml:space="preserve">\"</w:t>
      </w:r>
      <w:r>
        <w:rPr>
          <w:rStyle w:val="StringTok"/>
        </w:rPr>
        <w:t xml:space="preserve">linkDownload</w:t>
      </w:r>
      <w:r>
        <w:rPr>
          <w:rStyle w:val="CharTok"/>
        </w:rPr>
        <w:t xml:space="preserve">\"</w:t>
      </w:r>
      <w:r>
        <w:rPr>
          <w:rStyle w:val="StringTok"/>
        </w:rPr>
        <w:t xml:space="preserve">)])[${!times}]"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"end"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"click"</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"xpath=//input[@name=</w:t>
      </w:r>
      <w:r>
        <w:rPr>
          <w:rStyle w:val="CharTok"/>
        </w:rPr>
        <w:t xml:space="preserve">\"</w:t>
      </w:r>
      <w:r>
        <w:rPr>
          <w:rStyle w:val="StringTok"/>
        </w:rPr>
        <w:t xml:space="preserve">voltar</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"waitForPageToLoad"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"verifyElementNotPresent"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"xpath=//span[contains(text(), </w:t>
      </w:r>
      <w:r>
        <w:rPr>
          <w:rStyle w:val="CharTok"/>
        </w:rPr>
        <w:t xml:space="preserve">\"</w:t>
      </w:r>
      <w:r>
        <w:rPr>
          <w:rStyle w:val="StringTok"/>
        </w:rPr>
        <w:t xml:space="preserve">Erro inesperado</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"if"</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"${!statusOK} == false"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"click"</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"xpath=//a[contains(text(), </w:t>
      </w:r>
      <w:r>
        <w:rPr>
          <w:rStyle w:val="CharTok"/>
        </w:rPr>
        <w:t xml:space="preserve">\"</w:t>
      </w:r>
      <w:r>
        <w:rPr>
          <w:rStyle w:val="StringTok"/>
        </w:rPr>
        <w:t xml:space="preserve">Inicial</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"waitForPageToLoad"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"end"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"end"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O processo gerou 399 arquivos. Ressalta-se que há auditorias que tem mais de um relatório registrado.</w:t>
      </w:r>
    </w:p>
    <w:bookmarkEnd w:id="21"/>
    <w:bookmarkStart w:id="22" w:name="extração-de-texto"/>
    <w:p>
      <w:pPr>
        <w:pStyle w:val="Ttulo1"/>
      </w:pPr>
      <w:r>
        <w:t xml:space="preserve">Extração de Texto</w:t>
      </w:r>
    </w:p>
    <w:p>
      <w:pPr>
        <w:pStyle w:val="FirstParagraph"/>
      </w:pPr>
      <w:r>
        <w:t xml:space="preserve">Com os arquivos baixados, usou-se o pacote</w:t>
      </w:r>
      <w:r>
        <w:t xml:space="preserve"> </w:t>
      </w:r>
      <w:r>
        <w:rPr>
          <w:i/>
          <w:iCs/>
        </w:rPr>
        <w:t xml:space="preserve">pdftools</w:t>
      </w:r>
      <w:r>
        <w:t xml:space="preserve">(Ooms 2025)</w:t>
      </w:r>
      <w:r>
        <w:t xml:space="preserve"> </w:t>
      </w:r>
      <w:r>
        <w:t xml:space="preserve">para extrair o texto desses arquivos e consolidá-los em uma tabela única, com um registro por linha extraída e com as seguintes informações de controle:</w:t>
      </w:r>
    </w:p>
    <w:p>
      <w:pPr>
        <w:pStyle w:val="Compact"/>
        <w:numPr>
          <w:ilvl w:val="0"/>
          <w:numId w:val="1001"/>
        </w:numPr>
      </w:pPr>
      <w:r>
        <w:t xml:space="preserve">Nome do arquivo,</w:t>
      </w:r>
    </w:p>
    <w:p>
      <w:pPr>
        <w:pStyle w:val="Compact"/>
        <w:numPr>
          <w:ilvl w:val="0"/>
          <w:numId w:val="1001"/>
        </w:numPr>
      </w:pPr>
      <w:r>
        <w:t xml:space="preserve">Número da página,</w:t>
      </w:r>
    </w:p>
    <w:p>
      <w:pPr>
        <w:pStyle w:val="Compact"/>
        <w:numPr>
          <w:ilvl w:val="0"/>
          <w:numId w:val="1001"/>
        </w:numPr>
      </w:pPr>
      <w:r>
        <w:t xml:space="preserve">Número da linha na página,</w:t>
      </w:r>
    </w:p>
    <w:p>
      <w:pPr>
        <w:pStyle w:val="Compact"/>
        <w:numPr>
          <w:ilvl w:val="0"/>
          <w:numId w:val="1001"/>
        </w:numPr>
      </w:pPr>
      <w:r>
        <w:t xml:space="preserve">Número da linha geral,</w:t>
      </w:r>
    </w:p>
    <w:p>
      <w:pPr>
        <w:pStyle w:val="Compact"/>
        <w:numPr>
          <w:ilvl w:val="0"/>
          <w:numId w:val="1001"/>
        </w:numPr>
      </w:pPr>
      <w:r>
        <w:t xml:space="preserve">Linha original (linha de texto na forma como extraída do arquivo)</w:t>
      </w:r>
    </w:p>
    <w:p>
      <w:pPr>
        <w:pStyle w:val="Compact"/>
        <w:numPr>
          <w:ilvl w:val="0"/>
          <w:numId w:val="1001"/>
        </w:numPr>
      </w:pPr>
      <w:r>
        <w:t xml:space="preserve">Linha (linha de texto com espaços duplicados retirados e sem espaços no começo e no final)</w:t>
      </w:r>
    </w:p>
    <w:p>
      <w:pPr>
        <w:pStyle w:val="SourceCode"/>
      </w:pPr>
      <w:r>
        <w:rPr>
          <w:rStyle w:val="FunctionTok"/>
        </w:rPr>
        <w:t xml:space="preserve">citation</w:t>
      </w:r>
      <w:r>
        <w:rPr>
          <w:rStyle w:val="NormalTok"/>
        </w:rPr>
        <w:t xml:space="preserve">(</w:t>
      </w:r>
      <w:r>
        <w:rPr>
          <w:rStyle w:val="StringTok"/>
        </w:rPr>
        <w:t xml:space="preserve">"pdftools"</w:t>
      </w:r>
      <w:r>
        <w:rPr>
          <w:rStyle w:val="NormalTok"/>
        </w:rPr>
        <w:t xml:space="preserve">)</w:t>
      </w:r>
      <w:r>
        <w:br/>
      </w:r>
      <w:r>
        <w:rPr>
          <w:rStyle w:val="NormalTok"/>
        </w:rPr>
        <w:t xml:space="preserve">converte_pdf_dataframe </w:t>
      </w:r>
      <w:r>
        <w:rPr>
          <w:rStyle w:val="OtherTok"/>
        </w:rPr>
        <w:t xml:space="preserve">&lt;-</w:t>
      </w:r>
      <w:r>
        <w:rPr>
          <w:rStyle w:val="NormalTok"/>
        </w:rPr>
        <w:t xml:space="preserve"> </w:t>
      </w:r>
      <w:r>
        <w:rPr>
          <w:rStyle w:val="ControlFlowTok"/>
        </w:rPr>
        <w:t xml:space="preserve">function</w:t>
      </w:r>
      <w:r>
        <w:rPr>
          <w:rStyle w:val="NormalTok"/>
        </w:rPr>
        <w:t xml:space="preserve">(nome_do_arquivo) {</w:t>
      </w:r>
      <w:r>
        <w:br/>
      </w:r>
      <w:r>
        <w:rPr>
          <w:rStyle w:val="NormalTok"/>
        </w:rPr>
        <w:t xml:space="preserve">    </w:t>
      </w:r>
      <w:r>
        <w:rPr>
          <w:rStyle w:val="FunctionTok"/>
        </w:rPr>
        <w:t xml:space="preserve">print</w:t>
      </w:r>
      <w:r>
        <w:rPr>
          <w:rStyle w:val="NormalTok"/>
        </w:rPr>
        <w:t xml:space="preserve">(</w:t>
      </w:r>
      <w:r>
        <w:rPr>
          <w:rStyle w:val="FunctionTok"/>
        </w:rPr>
        <w:t xml:space="preserve">str_glue</w:t>
      </w:r>
      <w:r>
        <w:rPr>
          <w:rStyle w:val="NormalTok"/>
        </w:rPr>
        <w:t xml:space="preserve">(</w:t>
      </w:r>
      <w:r>
        <w:rPr>
          <w:rStyle w:val="StringTok"/>
        </w:rPr>
        <w:t xml:space="preserve">"Convertendo arquivo {nome_do_arquivo}"</w:t>
      </w:r>
      <w:r>
        <w:rPr>
          <w:rStyle w:val="NormalTok"/>
        </w:rPr>
        <w:t xml:space="preserve">))</w:t>
      </w:r>
      <w:r>
        <w:br/>
      </w:r>
      <w:r>
        <w:br/>
      </w:r>
      <w:r>
        <w:rPr>
          <w:rStyle w:val="NormalTok"/>
        </w:rPr>
        <w:t xml:space="preserve">    texto_pdf </w:t>
      </w:r>
      <w:r>
        <w:rPr>
          <w:rStyle w:val="OtherTok"/>
        </w:rPr>
        <w:t xml:space="preserve">&lt;-</w:t>
      </w:r>
      <w:r>
        <w:rPr>
          <w:rStyle w:val="NormalTok"/>
        </w:rPr>
        <w:t xml:space="preserve"> pdftools</w:t>
      </w:r>
      <w:r>
        <w:rPr>
          <w:rStyle w:val="SpecialCharTok"/>
        </w:rPr>
        <w:t xml:space="preserve">::</w:t>
      </w:r>
      <w:r>
        <w:rPr>
          <w:rStyle w:val="FunctionTok"/>
        </w:rPr>
        <w:t xml:space="preserve">pdf_text</w:t>
      </w:r>
      <w:r>
        <w:rPr>
          <w:rStyle w:val="NormalTok"/>
        </w:rPr>
        <w:t xml:space="preserve">(nome_do_arquivo)</w:t>
      </w:r>
      <w:r>
        <w:br/>
      </w:r>
      <w:r>
        <w:br/>
      </w:r>
      <w:r>
        <w:rPr>
          <w:rStyle w:val="NormalTok"/>
        </w:rPr>
        <w:t xml:space="preserve">    total_paginas </w:t>
      </w:r>
      <w:r>
        <w:rPr>
          <w:rStyle w:val="OtherTok"/>
        </w:rPr>
        <w:t xml:space="preserve">&lt;-</w:t>
      </w:r>
      <w:r>
        <w:rPr>
          <w:rStyle w:val="NormalTok"/>
        </w:rPr>
        <w:t xml:space="preserve"> </w:t>
      </w:r>
      <w:r>
        <w:rPr>
          <w:rStyle w:val="FunctionTok"/>
        </w:rPr>
        <w:t xml:space="preserve">length</w:t>
      </w:r>
      <w:r>
        <w:rPr>
          <w:rStyle w:val="NormalTok"/>
        </w:rPr>
        <w:t xml:space="preserve">(texto_pdf)</w:t>
      </w:r>
      <w:r>
        <w:br/>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StringTok"/>
        </w:rPr>
        <w:t xml:space="preserve">`</w:t>
      </w:r>
      <w:r>
        <w:rPr>
          <w:rStyle w:val="AttributeTok"/>
        </w:rPr>
        <w:t xml:space="preserve">Arquivo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basename</w:t>
      </w:r>
      <w:r>
        <w:rPr>
          <w:rStyle w:val="NormalTok"/>
        </w:rPr>
        <w:t xml:space="preserve">(nome_do_arquivo),</w:t>
      </w:r>
      <w:r>
        <w:br/>
      </w:r>
      <w:r>
        <w:rPr>
          <w:rStyle w:val="NormalTok"/>
        </w:rPr>
        <w:t xml:space="preserve">        </w:t>
      </w:r>
      <w:r>
        <w:rPr>
          <w:rStyle w:val="StringTok"/>
        </w:rPr>
        <w:t xml:space="preserve">`</w:t>
      </w:r>
      <w:r>
        <w:rPr>
          <w:rStyle w:val="AttributeTok"/>
        </w:rPr>
        <w:t xml:space="preserve"># Página</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total_paginas,</w:t>
      </w:r>
      <w:r>
        <w:br/>
      </w:r>
      <w:r>
        <w:rPr>
          <w:rStyle w:val="NormalTok"/>
        </w:rPr>
        <w:t xml:space="preserve">        </w:t>
      </w:r>
      <w:r>
        <w:rPr>
          <w:rStyle w:val="AttributeTok"/>
        </w:rPr>
        <w:t xml:space="preserve">pagina_original =</w:t>
      </w:r>
      <w:r>
        <w:rPr>
          <w:rStyle w:val="NormalTok"/>
        </w:rPr>
        <w:t xml:space="preserve"> texto_pdf</w:t>
      </w:r>
      <w:r>
        <w:br/>
      </w:r>
      <w:r>
        <w:rPr>
          <w:rStyle w:val="NormalTok"/>
        </w:rPr>
        <w:t xml:space="preserve">    ) </w:t>
      </w:r>
      <w:r>
        <w:rPr>
          <w:rStyle w:val="SpecialCharTok"/>
        </w:rPr>
        <w:t xml:space="preserve">|&gt;</w:t>
      </w:r>
      <w:r>
        <w:br/>
      </w:r>
      <w:r>
        <w:rPr>
          <w:rStyle w:val="NormalTok"/>
        </w:rPr>
        <w:t xml:space="preserve">    </w:t>
      </w:r>
      <w:r>
        <w:rPr>
          <w:rStyle w:val="FunctionTok"/>
        </w:rPr>
        <w:t xml:space="preserve">separate_longer_delim</w:t>
      </w:r>
      <w:r>
        <w:rPr>
          <w:rStyle w:val="NormalTok"/>
        </w:rPr>
        <w:t xml:space="preserve">(pagina_original, </w:t>
      </w:r>
      <w:r>
        <w:rPr>
          <w:rStyle w:val="AttributeTok"/>
        </w:rPr>
        <w:t xml:space="preserve">delim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Linha Original</w:t>
      </w:r>
      <w:r>
        <w:rPr>
          <w:rStyle w:val="StringTok"/>
        </w:rPr>
        <w:t xml:space="preserve">`</w:t>
      </w:r>
      <w:r>
        <w:rPr>
          <w:rStyle w:val="NormalTok"/>
        </w:rPr>
        <w:t xml:space="preserve"> </w:t>
      </w:r>
      <w:r>
        <w:rPr>
          <w:rStyle w:val="OtherTok"/>
        </w:rPr>
        <w:t xml:space="preserve">=</w:t>
      </w:r>
      <w:r>
        <w:rPr>
          <w:rStyle w:val="NormalTok"/>
        </w:rPr>
        <w:t xml:space="preserve"> pagina_original,</w:t>
      </w:r>
      <w:r>
        <w:br/>
      </w:r>
      <w:r>
        <w:rPr>
          <w:rStyle w:val="NormalTok"/>
        </w:rPr>
        <w:t xml:space="preserve">           </w:t>
      </w:r>
      <w:r>
        <w:rPr>
          <w:rStyle w:val="StringTok"/>
        </w:rPr>
        <w:t xml:space="preserve">`</w:t>
      </w:r>
      <w:r>
        <w:rPr>
          <w:rStyle w:val="AttributeTok"/>
        </w:rPr>
        <w:t xml:space="preserve">Linha</w:t>
      </w:r>
      <w:r>
        <w:rPr>
          <w:rStyle w:val="StringTok"/>
        </w:rPr>
        <w:t xml:space="preserve">`</w:t>
      </w:r>
      <w:r>
        <w:rPr>
          <w:rStyle w:val="NormalTok"/>
        </w:rPr>
        <w:t xml:space="preserve"> </w:t>
      </w:r>
      <w:r>
        <w:rPr>
          <w:rStyle w:val="OtherTok"/>
        </w:rPr>
        <w:t xml:space="preserve">=</w:t>
      </w:r>
      <w:r>
        <w:rPr>
          <w:rStyle w:val="NormalTok"/>
        </w:rPr>
        <w:t xml:space="preserve"> pagina_original </w:t>
      </w:r>
      <w:r>
        <w:rPr>
          <w:rStyle w:val="SpecialCharTok"/>
        </w:rPr>
        <w:t xml:space="preserve">|&gt;</w:t>
      </w:r>
      <w:r>
        <w:br/>
      </w:r>
      <w:r>
        <w:rPr>
          <w:rStyle w:val="NormalTok"/>
        </w:rPr>
        <w:t xml:space="preserve">                   </w:t>
      </w:r>
      <w:r>
        <w:rPr>
          <w:rStyle w:val="FunctionTok"/>
        </w:rPr>
        <w:t xml:space="preserve">str_replace_all</w:t>
      </w:r>
      <w:r>
        <w:rPr>
          <w:rStyle w:val="NormalTok"/>
        </w:rPr>
        <w:t xml:space="preserve">(</w:t>
      </w:r>
      <w:r>
        <w:rPr>
          <w:rStyle w:val="StringTok"/>
        </w:rPr>
        <w:t xml:space="preserve">" {2,}"</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str_trim</w:t>
      </w:r>
      <w:r>
        <w:rPr>
          <w:rStyle w:val="NormalTok"/>
        </w:rPr>
        <w:t xml:space="preserve">(), </w:t>
      </w:r>
      <w:r>
        <w:br/>
      </w:r>
      <w:r>
        <w:rPr>
          <w:rStyle w:val="NormalTok"/>
        </w:rPr>
        <w:t xml:space="preserve">           </w:t>
      </w:r>
      <w:r>
        <w:rPr>
          <w:rStyle w:val="AttributeTok"/>
        </w:rPr>
        <w:t xml:space="preserve">.keep =</w:t>
      </w:r>
      <w:r>
        <w:rPr>
          <w:rStyle w:val="NormalTok"/>
        </w:rPr>
        <w:t xml:space="preserve"> </w:t>
      </w:r>
      <w:r>
        <w:rPr>
          <w:rStyle w:val="StringTok"/>
        </w:rPr>
        <w:t xml:space="preserve">"unused"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 Linha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row_number</w:t>
      </w:r>
      <w:r>
        <w:rPr>
          <w:rStyle w:val="NormalTok"/>
        </w:rPr>
        <w:t xml:space="preserve">(), </w:t>
      </w:r>
      <w:r>
        <w:rPr>
          <w:rStyle w:val="AttributeTok"/>
        </w:rPr>
        <w:t xml:space="preserve">.by =</w:t>
      </w:r>
      <w:r>
        <w:rPr>
          <w:rStyle w:val="NormalTok"/>
        </w:rPr>
        <w:t xml:space="preserve"> </w:t>
      </w:r>
      <w:r>
        <w:rPr>
          <w:rStyle w:val="StringTok"/>
        </w:rPr>
        <w:t xml:space="preserve">"# Página"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 Linha Geral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Qtd Páginas</w:t>
      </w:r>
      <w:r>
        <w:rPr>
          <w:rStyle w:val="StringTok"/>
        </w:rPr>
        <w:t xml:space="preserve">`</w:t>
      </w:r>
      <w:r>
        <w:rPr>
          <w:rStyle w:val="NormalTok"/>
        </w:rPr>
        <w:t xml:space="preserve"> </w:t>
      </w:r>
      <w:r>
        <w:rPr>
          <w:rStyle w:val="OtherTok"/>
        </w:rPr>
        <w:t xml:space="preserve">=</w:t>
      </w:r>
      <w:r>
        <w:rPr>
          <w:rStyle w:val="NormalTok"/>
        </w:rPr>
        <w:t xml:space="preserve"> total_paginas)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 Linha Fim Página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max</w:t>
      </w:r>
      <w:r>
        <w:rPr>
          <w:rStyle w:val="NormalTok"/>
        </w:rPr>
        <w:t xml:space="preserve">(</w:t>
      </w:r>
      <w:r>
        <w:rPr>
          <w:rStyle w:val="StringTok"/>
        </w:rPr>
        <w:t xml:space="preserve">`</w:t>
      </w:r>
      <w:r>
        <w:rPr>
          <w:rStyle w:val="AttributeTok"/>
        </w:rPr>
        <w:t xml:space="preserve"># Linha</w:t>
      </w:r>
      <w:r>
        <w:rPr>
          <w:rStyle w:val="StringTok"/>
        </w:rPr>
        <w:t xml:space="preserve">`</w:t>
      </w:r>
      <w:r>
        <w:rPr>
          <w:rStyle w:val="NormalTok"/>
        </w:rPr>
        <w:t xml:space="preserve">), </w:t>
      </w:r>
      <w:r>
        <w:rPr>
          <w:rStyle w:val="AttributeTok"/>
        </w:rPr>
        <w:t xml:space="preserve">.by =</w:t>
      </w:r>
      <w:r>
        <w:rPr>
          <w:rStyle w:val="NormalTok"/>
        </w:rPr>
        <w:t xml:space="preserve"> </w:t>
      </w:r>
      <w:r>
        <w:rPr>
          <w:rStyle w:val="StringTok"/>
        </w:rPr>
        <w:t xml:space="preserve">`</w:t>
      </w:r>
      <w:r>
        <w:rPr>
          <w:rStyle w:val="AttributeTok"/>
        </w:rPr>
        <w:t xml:space="preserve"># Página</w:t>
      </w:r>
      <w:r>
        <w:rPr>
          <w:rStyle w:val="StringTok"/>
        </w:rPr>
        <w:t xml:space="preserve">`</w:t>
      </w:r>
      <w:r>
        <w:rPr>
          <w:rStyle w:val="NormalTok"/>
        </w:rPr>
        <w:t xml:space="preserve">)</w:t>
      </w:r>
      <w:r>
        <w:br/>
      </w:r>
      <w:r>
        <w:rPr>
          <w:rStyle w:val="NormalTok"/>
        </w:rPr>
        <w:t xml:space="preserve">}</w:t>
      </w:r>
      <w:r>
        <w:br/>
      </w:r>
      <w:r>
        <w:br/>
      </w:r>
      <w:r>
        <w:rPr>
          <w:rStyle w:val="NormalTok"/>
        </w:rPr>
        <w:t xml:space="preserve">lista_arquivos </w:t>
      </w:r>
      <w:r>
        <w:rPr>
          <w:rStyle w:val="SpecialCharTok"/>
        </w:rPr>
        <w:t xml:space="preserve">|&gt;</w:t>
      </w:r>
      <w:r>
        <w:br/>
      </w:r>
      <w:r>
        <w:rPr>
          <w:rStyle w:val="FunctionTok"/>
        </w:rPr>
        <w:t xml:space="preserve">map</w:t>
      </w:r>
      <w:r>
        <w:rPr>
          <w:rStyle w:val="NormalTok"/>
        </w:rPr>
        <w:t xml:space="preserve">(converte_pdf_dataframe) </w:t>
      </w:r>
      <w:r>
        <w:rPr>
          <w:rStyle w:val="SpecialCharTok"/>
        </w:rPr>
        <w:t xml:space="preserve">|&gt;</w:t>
      </w:r>
      <w:r>
        <w:br/>
      </w:r>
      <w:r>
        <w:rPr>
          <w:rStyle w:val="FunctionTok"/>
        </w:rPr>
        <w:t xml:space="preserve">bind_rows</w:t>
      </w:r>
      <w:r>
        <w:rPr>
          <w:rStyle w:val="NormalTok"/>
        </w:rPr>
        <w:t xml:space="preserve">() </w:t>
      </w:r>
      <w:r>
        <w:rPr>
          <w:rStyle w:val="SpecialCharTok"/>
        </w:rPr>
        <w:t xml:space="preserve">|&gt;</w:t>
      </w:r>
      <w:r>
        <w:br/>
      </w:r>
      <w:r>
        <w:rPr>
          <w:rStyle w:val="FunctionTok"/>
        </w:rPr>
        <w:t xml:space="preserve">write_rds</w:t>
      </w:r>
      <w:r>
        <w:rPr>
          <w:rStyle w:val="NormalTok"/>
        </w:rPr>
        <w:t xml:space="preserve">(</w:t>
      </w:r>
      <w:r>
        <w:rPr>
          <w:rStyle w:val="StringTok"/>
        </w:rPr>
        <w:t xml:space="preserve">"./Dados Gerados/textos_relatorios.rds"</w:t>
      </w:r>
      <w:r>
        <w:rPr>
          <w:rStyle w:val="NormalTok"/>
        </w:rPr>
        <w:t xml:space="preserve">)</w:t>
      </w:r>
    </w:p>
    <w:p>
      <w:pPr>
        <w:pStyle w:val="TableCaption"/>
      </w:pPr>
      <w:r>
        <w:t xml:space="preserve">Amostra da tabela com textos consolidados</w:t>
      </w:r>
    </w:p>
    <w:tbl>
      <w:tblPr>
        <w:tblStyle w:val="Table"/>
        <w:tblW w:type="auto" w:w="0"/>
        <w:tblLook w:firstRow="1" w:lastRow="0" w:firstColumn="0" w:lastColumn="0" w:noHBand="0" w:noVBand="0" w:val="0020"/>
        <w:tblCaption w:val="Amostra da tabela com textos consolidados"/>
      </w:tblPr>
      <w:tblGrid>
        <w:gridCol w:w="1980"/>
        <w:gridCol w:w="1980"/>
        <w:gridCol w:w="1980"/>
        <w:gridCol w:w="1980"/>
      </w:tblGrid>
      <w:tr>
        <w:trPr>
          <w:tblHeader w:val="on"/>
        </w:trPr>
        <w:tc>
          <w:tcPr/>
          <w:p>
            <w:pPr>
              <w:pStyle w:val="Compact"/>
              <w:jc w:val="right"/>
            </w:pPr>
            <w:r>
              <w:t xml:space="preserve">Pág.</w:t>
            </w:r>
          </w:p>
        </w:tc>
        <w:tc>
          <w:tcPr/>
          <w:p>
            <w:pPr>
              <w:pStyle w:val="Compact"/>
              <w:jc w:val="left"/>
            </w:pPr>
            <w:r>
              <w:t xml:space="preserve">Linha</w:t>
            </w:r>
          </w:p>
        </w:tc>
        <w:tc>
          <w:tcPr/>
          <w:p>
            <w:pPr>
              <w:pStyle w:val="Compact"/>
              <w:jc w:val="right"/>
            </w:pPr>
            <w:r>
              <w:t xml:space="preserve"># Ln</w:t>
            </w:r>
          </w:p>
        </w:tc>
        <w:tc>
          <w:tcPr/>
          <w:p>
            <w:pPr>
              <w:pStyle w:val="Compact"/>
              <w:jc w:val="right"/>
            </w:pPr>
            <w:r>
              <w:t xml:space="preserve"># Ln Geral</w:t>
            </w:r>
          </w:p>
        </w:tc>
      </w:tr>
      <w:tr>
        <w:tc>
          <w:tcPr/>
          <w:p>
            <w:pPr>
              <w:pStyle w:val="Compact"/>
              <w:jc w:val="right"/>
            </w:pPr>
            <w:r>
              <w:t xml:space="preserve">3</w:t>
            </w:r>
          </w:p>
        </w:tc>
        <w:tc>
          <w:tcPr/>
          <w:p>
            <w:pPr>
              <w:pStyle w:val="Compact"/>
              <w:jc w:val="left"/>
            </w:pPr>
            <w:r>
              <w:t xml:space="preserve">SNA - Sistema Nacional de Auditoria do SUS</w:t>
            </w:r>
          </w:p>
        </w:tc>
        <w:tc>
          <w:tcPr/>
          <w:p>
            <w:pPr>
              <w:pStyle w:val="Compact"/>
              <w:jc w:val="right"/>
            </w:pPr>
            <w:r>
              <w:t xml:space="preserve">1</w:t>
            </w:r>
          </w:p>
        </w:tc>
        <w:tc>
          <w:tcPr/>
          <w:p>
            <w:pPr>
              <w:pStyle w:val="Compact"/>
              <w:jc w:val="right"/>
            </w:pPr>
            <w:r>
              <w:t xml:space="preserve">42</w:t>
            </w:r>
          </w:p>
        </w:tc>
      </w:tr>
      <w:tr>
        <w:tc>
          <w:tcPr/>
          <w:p>
            <w:pPr>
              <w:pStyle w:val="Compact"/>
              <w:jc w:val="right"/>
            </w:pPr>
            <w:r>
              <w:t xml:space="preserve">3</w:t>
            </w:r>
          </w:p>
        </w:tc>
        <w:tc>
          <w:tcPr/>
          <w:p>
            <w:pPr>
              <w:pStyle w:val="Compact"/>
              <w:jc w:val="left"/>
            </w:pPr>
            <w:r>
              <w:t xml:space="preserve">MS/SGEP/Departamento Nacional de Auditoria…</w:t>
            </w:r>
          </w:p>
        </w:tc>
        <w:tc>
          <w:tcPr/>
          <w:p>
            <w:pPr>
              <w:pStyle w:val="Compact"/>
              <w:jc w:val="right"/>
            </w:pPr>
            <w:r>
              <w:t xml:space="preserve">2</w:t>
            </w:r>
          </w:p>
        </w:tc>
        <w:tc>
          <w:tcPr/>
          <w:p>
            <w:pPr>
              <w:pStyle w:val="Compact"/>
              <w:jc w:val="right"/>
            </w:pPr>
            <w:r>
              <w:t xml:space="preserve">43</w:t>
            </w:r>
          </w:p>
        </w:tc>
      </w:tr>
      <w:tr>
        <w:tc>
          <w:tcPr/>
          <w:p>
            <w:pPr>
              <w:pStyle w:val="Compact"/>
              <w:jc w:val="right"/>
            </w:pPr>
            <w:r>
              <w:t xml:space="preserve">3</w:t>
            </w:r>
          </w:p>
        </w:tc>
        <w:tc>
          <w:tcPr/>
          <w:p>
            <w:pPr>
              <w:pStyle w:val="Compact"/>
              <w:jc w:val="left"/>
            </w:pPr>
            <w:r>
              <w:t xml:space="preserve">Relatório</w:t>
            </w:r>
          </w:p>
        </w:tc>
        <w:tc>
          <w:tcPr/>
          <w:p>
            <w:pPr>
              <w:pStyle w:val="Compact"/>
              <w:jc w:val="right"/>
            </w:pPr>
            <w:r>
              <w:t xml:space="preserve">3</w:t>
            </w:r>
          </w:p>
        </w:tc>
        <w:tc>
          <w:tcPr/>
          <w:p>
            <w:pPr>
              <w:pStyle w:val="Compact"/>
              <w:jc w:val="right"/>
            </w:pPr>
            <w:r>
              <w:t xml:space="preserve">44</w:t>
            </w:r>
          </w:p>
        </w:tc>
      </w:tr>
      <w:tr>
        <w:tc>
          <w:tcPr/>
          <w:p>
            <w:pPr>
              <w:pStyle w:val="Compact"/>
              <w:jc w:val="right"/>
            </w:pPr>
            <w:r>
              <w:t xml:space="preserve">3</w:t>
            </w:r>
          </w:p>
        </w:tc>
        <w:tc>
          <w:tcPr/>
          <w:p>
            <w:pPr>
              <w:pStyle w:val="Compact"/>
            </w:pPr>
          </w:p>
        </w:tc>
        <w:tc>
          <w:tcPr/>
          <w:p>
            <w:pPr>
              <w:pStyle w:val="Compact"/>
              <w:jc w:val="right"/>
            </w:pPr>
            <w:r>
              <w:t xml:space="preserve">4</w:t>
            </w:r>
          </w:p>
        </w:tc>
        <w:tc>
          <w:tcPr/>
          <w:p>
            <w:pPr>
              <w:pStyle w:val="Compact"/>
              <w:jc w:val="right"/>
            </w:pPr>
            <w:r>
              <w:t xml:space="preserve">45</w:t>
            </w:r>
          </w:p>
        </w:tc>
      </w:tr>
      <w:tr>
        <w:tc>
          <w:tcPr/>
          <w:p>
            <w:pPr>
              <w:pStyle w:val="Compact"/>
              <w:jc w:val="right"/>
            </w:pPr>
            <w:r>
              <w:t xml:space="preserve">3</w:t>
            </w:r>
          </w:p>
        </w:tc>
        <w:tc>
          <w:tcPr/>
          <w:p>
            <w:pPr>
              <w:pStyle w:val="Compact"/>
              <w:jc w:val="left"/>
            </w:pPr>
            <w:r>
              <w:t xml:space="preserve">I - DADOS BÁSICOS</w:t>
            </w:r>
          </w:p>
        </w:tc>
        <w:tc>
          <w:tcPr/>
          <w:p>
            <w:pPr>
              <w:pStyle w:val="Compact"/>
              <w:jc w:val="right"/>
            </w:pPr>
            <w:r>
              <w:t xml:space="preserve">5</w:t>
            </w:r>
          </w:p>
        </w:tc>
        <w:tc>
          <w:tcPr/>
          <w:p>
            <w:pPr>
              <w:pStyle w:val="Compact"/>
              <w:jc w:val="right"/>
            </w:pPr>
            <w:r>
              <w:t xml:space="preserve">46</w:t>
            </w:r>
          </w:p>
        </w:tc>
      </w:tr>
      <w:tr>
        <w:tc>
          <w:tcPr/>
          <w:p>
            <w:pPr>
              <w:pStyle w:val="Compact"/>
              <w:jc w:val="right"/>
            </w:pPr>
            <w:r>
              <w:t xml:space="preserve">3</w:t>
            </w:r>
          </w:p>
        </w:tc>
        <w:tc>
          <w:tcPr/>
          <w:p>
            <w:pPr>
              <w:pStyle w:val="Compact"/>
            </w:pPr>
          </w:p>
        </w:tc>
        <w:tc>
          <w:tcPr/>
          <w:p>
            <w:pPr>
              <w:pStyle w:val="Compact"/>
              <w:jc w:val="right"/>
            </w:pPr>
            <w:r>
              <w:t xml:space="preserve">6</w:t>
            </w:r>
          </w:p>
        </w:tc>
        <w:tc>
          <w:tcPr/>
          <w:p>
            <w:pPr>
              <w:pStyle w:val="Compact"/>
              <w:jc w:val="right"/>
            </w:pPr>
            <w:r>
              <w:t xml:space="preserve">47</w:t>
            </w:r>
          </w:p>
        </w:tc>
      </w:tr>
      <w:tr>
        <w:tc>
          <w:tcPr/>
          <w:p>
            <w:pPr>
              <w:pStyle w:val="Compact"/>
              <w:jc w:val="right"/>
            </w:pPr>
            <w:r>
              <w:t xml:space="preserve">3</w:t>
            </w:r>
          </w:p>
        </w:tc>
        <w:tc>
          <w:tcPr/>
          <w:p>
            <w:pPr>
              <w:pStyle w:val="Compact"/>
            </w:pPr>
          </w:p>
        </w:tc>
        <w:tc>
          <w:tcPr/>
          <w:p>
            <w:pPr>
              <w:pStyle w:val="Compact"/>
              <w:jc w:val="right"/>
            </w:pPr>
            <w:r>
              <w:t xml:space="preserve">7</w:t>
            </w:r>
          </w:p>
        </w:tc>
        <w:tc>
          <w:tcPr/>
          <w:p>
            <w:pPr>
              <w:pStyle w:val="Compact"/>
              <w:jc w:val="right"/>
            </w:pPr>
            <w:r>
              <w:t xml:space="preserve">48</w:t>
            </w:r>
          </w:p>
        </w:tc>
      </w:tr>
      <w:tr>
        <w:tc>
          <w:tcPr/>
          <w:p>
            <w:pPr>
              <w:pStyle w:val="Compact"/>
              <w:jc w:val="right"/>
            </w:pPr>
            <w:r>
              <w:t xml:space="preserve">3</w:t>
            </w:r>
          </w:p>
        </w:tc>
        <w:tc>
          <w:tcPr/>
          <w:p>
            <w:pPr>
              <w:pStyle w:val="Compact"/>
              <w:jc w:val="left"/>
            </w:pPr>
            <w:r>
              <w:t xml:space="preserve">Finalidade: Verificar se a SMS possui cont…</w:t>
            </w:r>
          </w:p>
        </w:tc>
        <w:tc>
          <w:tcPr/>
          <w:p>
            <w:pPr>
              <w:pStyle w:val="Compact"/>
              <w:jc w:val="right"/>
            </w:pPr>
            <w:r>
              <w:t xml:space="preserve">8</w:t>
            </w:r>
          </w:p>
        </w:tc>
        <w:tc>
          <w:tcPr/>
          <w:p>
            <w:pPr>
              <w:pStyle w:val="Compact"/>
              <w:jc w:val="right"/>
            </w:pPr>
            <w:r>
              <w:t xml:space="preserve">49</w:t>
            </w:r>
          </w:p>
        </w:tc>
      </w:tr>
      <w:tr>
        <w:tc>
          <w:tcPr/>
          <w:p>
            <w:pPr>
              <w:pStyle w:val="Compact"/>
              <w:jc w:val="right"/>
            </w:pPr>
            <w:r>
              <w:t xml:space="preserve">3</w:t>
            </w:r>
          </w:p>
        </w:tc>
        <w:tc>
          <w:tcPr/>
          <w:p>
            <w:pPr>
              <w:pStyle w:val="Compact"/>
              <w:jc w:val="left"/>
            </w:pPr>
            <w:r>
              <w:t xml:space="preserve">adequadamente a Cadeia de Frio.</w:t>
            </w:r>
          </w:p>
        </w:tc>
        <w:tc>
          <w:tcPr/>
          <w:p>
            <w:pPr>
              <w:pStyle w:val="Compact"/>
              <w:jc w:val="right"/>
            </w:pPr>
            <w:r>
              <w:t xml:space="preserve">9</w:t>
            </w:r>
          </w:p>
        </w:tc>
        <w:tc>
          <w:tcPr/>
          <w:p>
            <w:pPr>
              <w:pStyle w:val="Compact"/>
              <w:jc w:val="right"/>
            </w:pPr>
            <w:r>
              <w:t xml:space="preserve">50</w:t>
            </w:r>
          </w:p>
        </w:tc>
      </w:tr>
      <w:tr>
        <w:tc>
          <w:tcPr/>
          <w:p>
            <w:pPr>
              <w:pStyle w:val="Compact"/>
              <w:jc w:val="right"/>
            </w:pPr>
            <w:r>
              <w:t xml:space="preserve">3</w:t>
            </w:r>
          </w:p>
        </w:tc>
        <w:tc>
          <w:tcPr/>
          <w:p>
            <w:pPr>
              <w:pStyle w:val="Compact"/>
              <w:jc w:val="left"/>
            </w:pPr>
            <w:r>
              <w:t xml:space="preserve">Entidade Responsável: SMSPC</w:t>
            </w:r>
          </w:p>
        </w:tc>
        <w:tc>
          <w:tcPr/>
          <w:p>
            <w:pPr>
              <w:pStyle w:val="Compact"/>
              <w:jc w:val="right"/>
            </w:pPr>
            <w:r>
              <w:t xml:space="preserve">10</w:t>
            </w:r>
          </w:p>
        </w:tc>
        <w:tc>
          <w:tcPr/>
          <w:p>
            <w:pPr>
              <w:pStyle w:val="Compact"/>
              <w:jc w:val="right"/>
            </w:pPr>
            <w:r>
              <w:t xml:space="preserve">51</w:t>
            </w:r>
          </w:p>
        </w:tc>
      </w:tr>
      <w:tr>
        <w:tc>
          <w:tcPr/>
          <w:p>
            <w:pPr>
              <w:pStyle w:val="Compact"/>
              <w:jc w:val="right"/>
            </w:pPr>
            <w:r>
              <w:t xml:space="preserve">3</w:t>
            </w:r>
          </w:p>
        </w:tc>
        <w:tc>
          <w:tcPr/>
          <w:p>
            <w:pPr>
              <w:pStyle w:val="Compact"/>
              <w:jc w:val="left"/>
            </w:pPr>
            <w:r>
              <w:t xml:space="preserve">CPF/CNPJ:</w:t>
            </w:r>
            <w:r>
              <w:t xml:space="preserve"> </w:t>
            </w:r>
            <w:r>
              <w:rPr>
                <w:b/>
                <w:bCs/>
              </w:rPr>
              <w:t xml:space="preserve">.629.840/-</w:t>
            </w:r>
          </w:p>
        </w:tc>
        <w:tc>
          <w:tcPr/>
          <w:p>
            <w:pPr>
              <w:pStyle w:val="Compact"/>
              <w:jc w:val="right"/>
            </w:pPr>
            <w:r>
              <w:t xml:space="preserve">11</w:t>
            </w:r>
          </w:p>
        </w:tc>
        <w:tc>
          <w:tcPr/>
          <w:p>
            <w:pPr>
              <w:pStyle w:val="Compact"/>
              <w:jc w:val="right"/>
            </w:pPr>
            <w:r>
              <w:t xml:space="preserve">52</w:t>
            </w:r>
          </w:p>
        </w:tc>
      </w:tr>
      <w:tr>
        <w:tc>
          <w:tcPr/>
          <w:p>
            <w:pPr>
              <w:pStyle w:val="Compact"/>
              <w:jc w:val="right"/>
            </w:pPr>
            <w:r>
              <w:t xml:space="preserve">3</w:t>
            </w:r>
          </w:p>
        </w:tc>
        <w:tc>
          <w:tcPr/>
          <w:p>
            <w:pPr>
              <w:pStyle w:val="Compact"/>
              <w:jc w:val="left"/>
            </w:pPr>
            <w:r>
              <w:t xml:space="preserve">Munícipio/UF: POÇOS DE CALDAS-MG</w:t>
            </w:r>
          </w:p>
        </w:tc>
        <w:tc>
          <w:tcPr/>
          <w:p>
            <w:pPr>
              <w:pStyle w:val="Compact"/>
              <w:jc w:val="right"/>
            </w:pPr>
            <w:r>
              <w:t xml:space="preserve">12</w:t>
            </w:r>
          </w:p>
        </w:tc>
        <w:tc>
          <w:tcPr/>
          <w:p>
            <w:pPr>
              <w:pStyle w:val="Compact"/>
              <w:jc w:val="right"/>
            </w:pPr>
            <w:r>
              <w:t xml:space="preserve">53</w:t>
            </w:r>
          </w:p>
        </w:tc>
      </w:tr>
      <w:tr>
        <w:tc>
          <w:tcPr/>
          <w:p>
            <w:pPr>
              <w:pStyle w:val="Compact"/>
              <w:jc w:val="right"/>
            </w:pPr>
            <w:r>
              <w:t xml:space="preserve">3</w:t>
            </w:r>
          </w:p>
        </w:tc>
        <w:tc>
          <w:tcPr/>
          <w:p>
            <w:pPr>
              <w:pStyle w:val="Compact"/>
              <w:jc w:val="left"/>
            </w:pPr>
            <w:r>
              <w:t xml:space="preserve">Fase(s):</w:t>
            </w:r>
          </w:p>
        </w:tc>
        <w:tc>
          <w:tcPr/>
          <w:p>
            <w:pPr>
              <w:pStyle w:val="Compact"/>
              <w:jc w:val="right"/>
            </w:pPr>
            <w:r>
              <w:t xml:space="preserve">13</w:t>
            </w:r>
          </w:p>
        </w:tc>
        <w:tc>
          <w:tcPr/>
          <w:p>
            <w:pPr>
              <w:pStyle w:val="Compact"/>
              <w:jc w:val="right"/>
            </w:pPr>
            <w:r>
              <w:t xml:space="preserve">54</w:t>
            </w:r>
          </w:p>
        </w:tc>
      </w:tr>
      <w:tr>
        <w:tc>
          <w:tcPr/>
          <w:p>
            <w:pPr>
              <w:pStyle w:val="Compact"/>
              <w:jc w:val="right"/>
            </w:pPr>
            <w:r>
              <w:t xml:space="preserve">3</w:t>
            </w:r>
          </w:p>
        </w:tc>
        <w:tc>
          <w:tcPr/>
          <w:p>
            <w:pPr>
              <w:pStyle w:val="Compact"/>
              <w:jc w:val="left"/>
            </w:pPr>
            <w:r>
              <w:t xml:space="preserve">Tipo da Fase Data Início Data Término</w:t>
            </w:r>
          </w:p>
        </w:tc>
        <w:tc>
          <w:tcPr/>
          <w:p>
            <w:pPr>
              <w:pStyle w:val="Compact"/>
              <w:jc w:val="right"/>
            </w:pPr>
            <w:r>
              <w:t xml:space="preserve">14</w:t>
            </w:r>
          </w:p>
        </w:tc>
        <w:tc>
          <w:tcPr/>
          <w:p>
            <w:pPr>
              <w:pStyle w:val="Compact"/>
              <w:jc w:val="right"/>
            </w:pPr>
            <w:r>
              <w:t xml:space="preserve">55</w:t>
            </w:r>
          </w:p>
        </w:tc>
      </w:tr>
      <w:tr>
        <w:tc>
          <w:tcPr/>
          <w:p>
            <w:pPr>
              <w:pStyle w:val="Compact"/>
              <w:jc w:val="right"/>
            </w:pPr>
            <w:r>
              <w:t xml:space="preserve">3</w:t>
            </w:r>
          </w:p>
        </w:tc>
        <w:tc>
          <w:tcPr/>
          <w:p>
            <w:pPr>
              <w:pStyle w:val="Compact"/>
              <w:jc w:val="left"/>
            </w:pPr>
            <w:r>
              <w:t xml:space="preserve">Analítica 01/07/2024 12/07/2024</w:t>
            </w:r>
          </w:p>
        </w:tc>
        <w:tc>
          <w:tcPr/>
          <w:p>
            <w:pPr>
              <w:pStyle w:val="Compact"/>
              <w:jc w:val="right"/>
            </w:pPr>
            <w:r>
              <w:t xml:space="preserve">15</w:t>
            </w:r>
          </w:p>
        </w:tc>
        <w:tc>
          <w:tcPr/>
          <w:p>
            <w:pPr>
              <w:pStyle w:val="Compact"/>
              <w:jc w:val="right"/>
            </w:pPr>
            <w:r>
              <w:t xml:space="preserve">56</w:t>
            </w:r>
          </w:p>
        </w:tc>
      </w:tr>
    </w:tbl>
    <w:p>
      <w:pPr>
        <w:pStyle w:val="Corpodetexto"/>
      </w:pPr>
      <w:r>
        <w:t xml:space="preserve">Elegemos o arquivo 19764_1.pdf como exemplo para elaborar hipóteses sobre a estrutura básica dos arquivos. Dessa forma, o processo de obtenção de dados estruturados das auditorias e constatações se dará de forma interativa, elaborando hipóteses sobre a estrutura dos documentos, verificando as hipóteses, construindo passos para a obtenção de dados a partir das hipóteses verificadas.</w:t>
      </w:r>
    </w:p>
    <w:bookmarkEnd w:id="22"/>
    <w:bookmarkStart w:id="23" w:name="estrutura-básica-cabeçalhos-e-rodapés"/>
    <w:p>
      <w:pPr>
        <w:pStyle w:val="Ttulo1"/>
      </w:pPr>
      <w:r>
        <w:t xml:space="preserve">Estrutura Básica, Cabeçalhos e Rodapés</w:t>
      </w:r>
    </w:p>
    <w:p>
      <w:pPr>
        <w:pStyle w:val="FirstParagraph"/>
      </w:pPr>
      <w:r>
        <w:t xml:space="preserve">A partir da análise da primeira página do documento (listada abaixo), vemos que podemos extrair alguns dados essenciais, a começar pelo número da auditoria, unidade e município.</w:t>
      </w:r>
    </w:p>
    <w:p>
      <w:pPr>
        <w:pStyle w:val="SourceCode"/>
      </w:pPr>
      <w:r>
        <w:rPr>
          <w:rStyle w:val="NormalTok"/>
        </w:rPr>
        <w:t xml:space="preserve">mostra_pagina </w:t>
      </w:r>
      <w:r>
        <w:rPr>
          <w:rStyle w:val="OtherTok"/>
        </w:rPr>
        <w:t xml:space="preserve">&lt;-</w:t>
      </w:r>
      <w:r>
        <w:rPr>
          <w:rStyle w:val="NormalTok"/>
        </w:rPr>
        <w:t xml:space="preserve"> \(arquivo, pagina)</w:t>
      </w:r>
      <w:r>
        <w:br/>
      </w:r>
      <w:r>
        <w:rPr>
          <w:rStyle w:val="NormalTok"/>
        </w:rPr>
        <w:t xml:space="preserve">    textos_relatorios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Arquivo</w:t>
      </w:r>
      <w:r>
        <w:rPr>
          <w:rStyle w:val="StringTok"/>
        </w:rPr>
        <w:t xml:space="preserve">`</w:t>
      </w:r>
      <w:r>
        <w:rPr>
          <w:rStyle w:val="NormalTok"/>
        </w:rPr>
        <w:t xml:space="preserve"> </w:t>
      </w:r>
      <w:r>
        <w:rPr>
          <w:rStyle w:val="SpecialCharTok"/>
        </w:rPr>
        <w:t xml:space="preserve">==</w:t>
      </w:r>
      <w:r>
        <w:rPr>
          <w:rStyle w:val="NormalTok"/>
        </w:rPr>
        <w:t xml:space="preserve"> arquivo)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 Página</w:t>
      </w:r>
      <w:r>
        <w:rPr>
          <w:rStyle w:val="StringTok"/>
        </w:rPr>
        <w:t xml:space="preserve">`</w:t>
      </w:r>
      <w:r>
        <w:rPr>
          <w:rStyle w:val="NormalTok"/>
        </w:rPr>
        <w:t xml:space="preserve"> </w:t>
      </w:r>
      <w:r>
        <w:rPr>
          <w:rStyle w:val="SpecialCharTok"/>
        </w:rPr>
        <w:t xml:space="preserve">==</w:t>
      </w:r>
      <w:r>
        <w:rPr>
          <w:rStyle w:val="NormalTok"/>
        </w:rPr>
        <w:t xml:space="preserve"> pagina) </w:t>
      </w:r>
      <w:r>
        <w:rPr>
          <w:rStyle w:val="SpecialCharTok"/>
        </w:rPr>
        <w:t xml:space="preserve">|&gt;</w:t>
      </w:r>
      <w:r>
        <w:br/>
      </w:r>
      <w:r>
        <w:rPr>
          <w:rStyle w:val="NormalTok"/>
        </w:rPr>
        <w:t xml:space="preserve">    </w:t>
      </w:r>
      <w:r>
        <w:rPr>
          <w:rStyle w:val="FunctionTok"/>
        </w:rPr>
        <w:t xml:space="preserve">select</w:t>
      </w:r>
      <w:r>
        <w:rPr>
          <w:rStyle w:val="NormalTok"/>
        </w:rPr>
        <w:t xml:space="preserve">(Linha)</w:t>
      </w:r>
      <w:r>
        <w:br/>
      </w:r>
      <w:r>
        <w:br/>
      </w:r>
      <w:r>
        <w:rPr>
          <w:rStyle w:val="FunctionTok"/>
        </w:rPr>
        <w:t xml:space="preserve">mostra_pagina</w:t>
      </w:r>
      <w:r>
        <w:rPr>
          <w:rStyle w:val="NormalTok"/>
        </w:rPr>
        <w:t xml:space="preserve">(arquivo_teste, </w:t>
      </w:r>
      <w:r>
        <w:rPr>
          <w:rStyle w:val="DecValTok"/>
        </w:rPr>
        <w:t xml:space="preserve">1</w:t>
      </w:r>
      <w:r>
        <w:rPr>
          <w:rStyle w:val="NormalTok"/>
        </w:rPr>
        <w:t xml:space="preserve">)</w:t>
      </w:r>
      <w:r>
        <w:br/>
      </w:r>
      <w:r>
        <w:rPr>
          <w:rStyle w:val="CommentTok"/>
        </w:rPr>
        <w:t xml:space="preserve">#&gt; # A tibble: 19 × 1</w:t>
      </w:r>
      <w:r>
        <w:br/>
      </w:r>
      <w:r>
        <w:rPr>
          <w:rStyle w:val="CommentTok"/>
        </w:rPr>
        <w:t xml:space="preserve">#&gt;    Linha                                                      </w:t>
      </w:r>
      <w:r>
        <w:br/>
      </w:r>
      <w:r>
        <w:rPr>
          <w:rStyle w:val="CommentTok"/>
        </w:rPr>
        <w:t xml:space="preserve">#&gt;    &lt;chr&gt;                                                      </w:t>
      </w:r>
      <w:r>
        <w:br/>
      </w:r>
      <w:r>
        <w:rPr>
          <w:rStyle w:val="CommentTok"/>
        </w:rPr>
        <w:t xml:space="preserve">#&gt;  1 "MS/SGEP/Departamento Nacional de Auditoria do SUS"        </w:t>
      </w:r>
      <w:r>
        <w:br/>
      </w:r>
      <w:r>
        <w:rPr>
          <w:rStyle w:val="CommentTok"/>
        </w:rPr>
        <w:t xml:space="preserve">#&gt;  2 ""                                                         </w:t>
      </w:r>
      <w:r>
        <w:br/>
      </w:r>
      <w:r>
        <w:rPr>
          <w:rStyle w:val="CommentTok"/>
        </w:rPr>
        <w:t xml:space="preserve">#&gt;  3 ""                                                         </w:t>
      </w:r>
      <w:r>
        <w:br/>
      </w:r>
      <w:r>
        <w:rPr>
          <w:rStyle w:val="CommentTok"/>
        </w:rPr>
        <w:t xml:space="preserve">#&gt;  4 ""                                                         </w:t>
      </w:r>
      <w:r>
        <w:br/>
      </w:r>
      <w:r>
        <w:rPr>
          <w:rStyle w:val="CommentTok"/>
        </w:rPr>
        <w:t xml:space="preserve">#&gt;  5 ""                                                         </w:t>
      </w:r>
      <w:r>
        <w:br/>
      </w:r>
      <w:r>
        <w:rPr>
          <w:rStyle w:val="CommentTok"/>
        </w:rPr>
        <w:t xml:space="preserve">#&gt;  6 "Auditoria nº 19764"                                       </w:t>
      </w:r>
      <w:r>
        <w:br/>
      </w:r>
      <w:r>
        <w:rPr>
          <w:rStyle w:val="CommentTok"/>
        </w:rPr>
        <w:t xml:space="preserve">#&gt;  7 ""                                                         </w:t>
      </w:r>
      <w:r>
        <w:br/>
      </w:r>
      <w:r>
        <w:rPr>
          <w:rStyle w:val="CommentTok"/>
        </w:rPr>
        <w:t xml:space="preserve">#&gt;  8 ""                                                         </w:t>
      </w:r>
      <w:r>
        <w:br/>
      </w:r>
      <w:r>
        <w:rPr>
          <w:rStyle w:val="CommentTok"/>
        </w:rPr>
        <w:t xml:space="preserve">#&gt;  9 ""                                                         </w:t>
      </w:r>
      <w:r>
        <w:br/>
      </w:r>
      <w:r>
        <w:rPr>
          <w:rStyle w:val="CommentTok"/>
        </w:rPr>
        <w:t xml:space="preserve">#&gt; 10 ""                                                         </w:t>
      </w:r>
      <w:r>
        <w:br/>
      </w:r>
      <w:r>
        <w:rPr>
          <w:rStyle w:val="CommentTok"/>
        </w:rPr>
        <w:t xml:space="preserve">#&gt; 11 "Relatório"                                                </w:t>
      </w:r>
      <w:r>
        <w:br/>
      </w:r>
      <w:r>
        <w:rPr>
          <w:rStyle w:val="CommentTok"/>
        </w:rPr>
        <w:t xml:space="preserve">#&gt; 12 ""                                                         </w:t>
      </w:r>
      <w:r>
        <w:br/>
      </w:r>
      <w:r>
        <w:rPr>
          <w:rStyle w:val="CommentTok"/>
        </w:rPr>
        <w:t xml:space="preserve">#&gt; 13 ""                                                         </w:t>
      </w:r>
      <w:r>
        <w:br/>
      </w:r>
      <w:r>
        <w:rPr>
          <w:rStyle w:val="CommentTok"/>
        </w:rPr>
        <w:t xml:space="preserve">#&gt; 14 ""                                                         </w:t>
      </w:r>
      <w:r>
        <w:br/>
      </w:r>
      <w:r>
        <w:rPr>
          <w:rStyle w:val="CommentTok"/>
        </w:rPr>
        <w:t xml:space="preserve">#&gt; 15 ""                                                         </w:t>
      </w:r>
      <w:r>
        <w:br/>
      </w:r>
      <w:r>
        <w:rPr>
          <w:rStyle w:val="CommentTok"/>
        </w:rPr>
        <w:t xml:space="preserve">#&gt; 16 "Unidade: SECRETARIA MUNICIPAL DE SAUDE DE POCOS DE CALDAS"</w:t>
      </w:r>
      <w:r>
        <w:br/>
      </w:r>
      <w:r>
        <w:rPr>
          <w:rStyle w:val="CommentTok"/>
        </w:rPr>
        <w:t xml:space="preserve">#&gt; 17 ""                                                         </w:t>
      </w:r>
      <w:r>
        <w:br/>
      </w:r>
      <w:r>
        <w:rPr>
          <w:rStyle w:val="CommentTok"/>
        </w:rPr>
        <w:t xml:space="preserve">#&gt; 18 "Munícipio: POÇOS DE CALDAS/MG"                            </w:t>
      </w:r>
      <w:r>
        <w:br/>
      </w:r>
      <w:r>
        <w:rPr>
          <w:rStyle w:val="CommentTok"/>
        </w:rPr>
        <w:t xml:space="preserve">#&gt; 19 ""</w:t>
      </w:r>
    </w:p>
    <w:p>
      <w:pPr>
        <w:pStyle w:val="FirstParagraph"/>
      </w:pPr>
      <w:r>
        <w:t xml:space="preserve">Já na página 2, temos um sumário, conforme se vê abaixo.</w:t>
      </w:r>
    </w:p>
    <w:p>
      <w:pPr>
        <w:pStyle w:val="SourceCode"/>
      </w:pPr>
      <w:r>
        <w:rPr>
          <w:rStyle w:val="VerbatimChar"/>
        </w:rPr>
        <w:t xml:space="preserve">#&gt; # A tibble: 22 × 1</w:t>
      </w:r>
      <w:r>
        <w:br/>
      </w:r>
      <w:r>
        <w:rPr>
          <w:rStyle w:val="VerbatimChar"/>
        </w:rPr>
        <w:t xml:space="preserve">#&gt;    Linha                                                              </w:t>
      </w:r>
      <w:r>
        <w:br/>
      </w:r>
      <w:r>
        <w:rPr>
          <w:rStyle w:val="VerbatimChar"/>
        </w:rPr>
        <w:t xml:space="preserve">#&gt;    &lt;chr&gt;                                                              </w:t>
      </w:r>
      <w:r>
        <w:br/>
      </w:r>
      <w:r>
        <w:rPr>
          <w:rStyle w:val="VerbatimChar"/>
        </w:rPr>
        <w:t xml:space="preserve">#&gt;  1 "SNA - Sistema Nacional de Auditoria do SUS"                       </w:t>
      </w:r>
      <w:r>
        <w:br/>
      </w:r>
      <w:r>
        <w:rPr>
          <w:rStyle w:val="VerbatimChar"/>
        </w:rPr>
        <w:t xml:space="preserve">#&gt;  2 "MS/SGEP/Departamento Nacional de Auditoria do SUS"                </w:t>
      </w:r>
      <w:r>
        <w:br/>
      </w:r>
      <w:r>
        <w:rPr>
          <w:rStyle w:val="VerbatimChar"/>
        </w:rPr>
        <w:t xml:space="preserve">#&gt;  3 "Relatório"                                                        </w:t>
      </w:r>
      <w:r>
        <w:br/>
      </w:r>
      <w:r>
        <w:rPr>
          <w:rStyle w:val="VerbatimChar"/>
        </w:rPr>
        <w:t xml:space="preserve">#&gt;  4 ""                                                                 </w:t>
      </w:r>
      <w:r>
        <w:br/>
      </w:r>
      <w:r>
        <w:rPr>
          <w:rStyle w:val="VerbatimChar"/>
        </w:rPr>
        <w:t xml:space="preserve">#&gt;  5 "Sumário"                                                          </w:t>
      </w:r>
      <w:r>
        <w:br/>
      </w:r>
      <w:r>
        <w:rPr>
          <w:rStyle w:val="VerbatimChar"/>
        </w:rPr>
        <w:t xml:space="preserve">#&gt;  6 ""                                                                 </w:t>
      </w:r>
      <w:r>
        <w:br/>
      </w:r>
      <w:r>
        <w:rPr>
          <w:rStyle w:val="VerbatimChar"/>
        </w:rPr>
        <w:t xml:space="preserve">#&gt;  7 "I - DADOS BÁSICOS 3"                                              </w:t>
      </w:r>
      <w:r>
        <w:br/>
      </w:r>
      <w:r>
        <w:rPr>
          <w:rStyle w:val="VerbatimChar"/>
        </w:rPr>
        <w:t xml:space="preserve">#&gt;  8 "II - INTRODUÇÃO 3"                                                </w:t>
      </w:r>
      <w:r>
        <w:br/>
      </w:r>
      <w:r>
        <w:rPr>
          <w:rStyle w:val="VerbatimChar"/>
        </w:rPr>
        <w:t xml:space="preserve">#&gt;  9 "III - METODOLOGIA 6"                                              </w:t>
      </w:r>
      <w:r>
        <w:br/>
      </w:r>
      <w:r>
        <w:rPr>
          <w:rStyle w:val="VerbatimChar"/>
        </w:rPr>
        <w:t xml:space="preserve">#&gt; 10 "IV - CONSTATAÇÕES 8"                                              </w:t>
      </w:r>
      <w:r>
        <w:br/>
      </w:r>
      <w:r>
        <w:rPr>
          <w:rStyle w:val="VerbatimChar"/>
        </w:rPr>
        <w:t xml:space="preserve">#&gt; 11 "Tópico: PROGRAMA NACIONAL DE IMUNIZAÇÃO 8"                        </w:t>
      </w:r>
      <w:r>
        <w:br/>
      </w:r>
      <w:r>
        <w:rPr>
          <w:rStyle w:val="VerbatimChar"/>
        </w:rPr>
        <w:t xml:space="preserve">#&gt; 12 "V - CONCLUSÃO 15"                                                 </w:t>
      </w:r>
      <w:r>
        <w:br/>
      </w:r>
      <w:r>
        <w:rPr>
          <w:rStyle w:val="VerbatimChar"/>
        </w:rPr>
        <w:t xml:space="preserve">#&gt; 13 "VI - ANEXOS 17"                                                   </w:t>
      </w:r>
      <w:r>
        <w:br/>
      </w:r>
      <w:r>
        <w:rPr>
          <w:rStyle w:val="VerbatimChar"/>
        </w:rPr>
        <w:t xml:space="preserve">#&gt; 14 ""                                                                 </w:t>
      </w:r>
      <w:r>
        <w:br/>
      </w:r>
      <w:r>
        <w:rPr>
          <w:rStyle w:val="VerbatimChar"/>
        </w:rPr>
        <w:t xml:space="preserve">#&gt; 15 ""                                                                 </w:t>
      </w:r>
      <w:r>
        <w:br/>
      </w:r>
      <w:r>
        <w:rPr>
          <w:rStyle w:val="VerbatimChar"/>
        </w:rPr>
        <w:t xml:space="preserve">#&gt; 16 ""                                                                 </w:t>
      </w:r>
      <w:r>
        <w:br/>
      </w:r>
      <w:r>
        <w:rPr>
          <w:rStyle w:val="VerbatimChar"/>
        </w:rPr>
        <w:t xml:space="preserve">#&gt; 17 ""                                                                 </w:t>
      </w:r>
      <w:r>
        <w:br/>
      </w:r>
      <w:r>
        <w:rPr>
          <w:rStyle w:val="VerbatimChar"/>
        </w:rPr>
        <w:t xml:space="preserve">#&gt; 18 "Gerado em: 27/11/2024 - 23:13:23 Página 2 de 25 Fonte: Sisaud/SUS"</w:t>
      </w:r>
      <w:r>
        <w:br/>
      </w:r>
      <w:r>
        <w:rPr>
          <w:rStyle w:val="VerbatimChar"/>
        </w:rPr>
        <w:t xml:space="preserve">#&gt; 19 ""                                                                 </w:t>
      </w:r>
      <w:r>
        <w:br/>
      </w:r>
      <w:r>
        <w:rPr>
          <w:rStyle w:val="VerbatimChar"/>
        </w:rPr>
        <w:t xml:space="preserve">#&gt; 20 "Auditoria nº"                                                     </w:t>
      </w:r>
      <w:r>
        <w:br/>
      </w:r>
      <w:r>
        <w:rPr>
          <w:rStyle w:val="VerbatimChar"/>
        </w:rPr>
        <w:t xml:space="preserve">#&gt; 21 "19764"                                                            </w:t>
      </w:r>
      <w:r>
        <w:br/>
      </w:r>
      <w:r>
        <w:rPr>
          <w:rStyle w:val="VerbatimChar"/>
        </w:rPr>
        <w:t xml:space="preserve">#&gt; 22 ""</w:t>
      </w:r>
    </w:p>
    <w:p>
      <w:pPr>
        <w:pStyle w:val="FirstParagraph"/>
      </w:pPr>
      <w:r>
        <w:t xml:space="preserve">Nota-se que a partir do sumário já temos um cabeçalho que parece ser padronizado e temos um rodapé com a data de geração dos arquivos, a numeração das páginas e com o número da auditoria. O sumário está delimitado por duas linhas em branco. Assim, abaixo verificamos em quais de todos os documentos podemos encontrar tal padrão.</w:t>
      </w:r>
    </w:p>
    <w:p>
      <w:pPr>
        <w:pStyle w:val="SourceCode"/>
      </w:pPr>
      <w:r>
        <w:rPr>
          <w:rStyle w:val="NormalTok"/>
        </w:rPr>
        <w:t xml:space="preserve">detecta_sumario </w:t>
      </w:r>
      <w:r>
        <w:rPr>
          <w:rStyle w:val="OtherTok"/>
        </w:rPr>
        <w:t xml:space="preserve">&lt;-</w:t>
      </w:r>
      <w:r>
        <w:rPr>
          <w:rStyle w:val="NormalTok"/>
        </w:rPr>
        <w:t xml:space="preserve"> \(df)</w:t>
      </w:r>
      <w:r>
        <w:br/>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Sumário?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lag</w:t>
      </w:r>
      <w:r>
        <w:rPr>
          <w:rStyle w:val="NormalTok"/>
        </w:rPr>
        <w:t xml:space="preserve">(Linha)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&amp;</w:t>
      </w:r>
      <w:r>
        <w:rPr>
          <w:rStyle w:val="NormalTok"/>
        </w:rPr>
        <w:t xml:space="preserve"> </w:t>
      </w:r>
      <w:r>
        <w:br/>
      </w:r>
      <w:r>
        <w:rPr>
          <w:rStyle w:val="NormalTok"/>
        </w:rPr>
        <w:t xml:space="preserve">                  Linha </w:t>
      </w:r>
      <w:r>
        <w:rPr>
          <w:rStyle w:val="SpecialCharTok"/>
        </w:rPr>
        <w:t xml:space="preserve">==</w:t>
      </w:r>
      <w:r>
        <w:rPr>
          <w:rStyle w:val="NormalTok"/>
        </w:rPr>
        <w:t xml:space="preserve"> </w:t>
      </w:r>
      <w:r>
        <w:rPr>
          <w:rStyle w:val="StringTok"/>
        </w:rPr>
        <w:t xml:space="preserve">"Sumário"</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lead</w:t>
      </w:r>
      <w:r>
        <w:rPr>
          <w:rStyle w:val="NormalTok"/>
        </w:rPr>
        <w:t xml:space="preserve">(Linha)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textos_relatorios </w:t>
      </w:r>
      <w:r>
        <w:rPr>
          <w:rStyle w:val="SpecialCharTok"/>
        </w:rPr>
        <w:t xml:space="preserve">|&gt;</w:t>
      </w:r>
      <w:r>
        <w:rPr>
          <w:rStyle w:val="NormalTok"/>
        </w:rPr>
        <w:t xml:space="preserve"> </w:t>
      </w:r>
      <w:r>
        <w:br/>
      </w:r>
      <w:r>
        <w:rPr>
          <w:rStyle w:val="FunctionTok"/>
        </w:rPr>
        <w:t xml:space="preserve">detecta_sumario</w:t>
      </w:r>
      <w:r>
        <w:rPr>
          <w:rStyle w:val="NormalTok"/>
        </w:rPr>
        <w:t xml:space="preserve">() </w:t>
      </w:r>
      <w:r>
        <w:rPr>
          <w:rStyle w:val="SpecialCharTok"/>
        </w:rPr>
        <w:t xml:space="preserve">|&gt;</w:t>
      </w:r>
      <w:r>
        <w:br/>
      </w:r>
      <w:r>
        <w:rPr>
          <w:rStyle w:val="FunctionTok"/>
        </w:rPr>
        <w:t xml:space="preserve">filter</w:t>
      </w:r>
      <w:r>
        <w:rPr>
          <w:rStyle w:val="NormalTok"/>
        </w:rPr>
        <w:t xml:space="preserve">(</w:t>
      </w:r>
      <w:r>
        <w:rPr>
          <w:rStyle w:val="StringTok"/>
        </w:rPr>
        <w:t xml:space="preserve">`</w:t>
      </w:r>
      <w:r>
        <w:rPr>
          <w:rStyle w:val="AttributeTok"/>
        </w:rPr>
        <w:t xml:space="preserve">Sumário?</w:t>
      </w:r>
      <w:r>
        <w:rPr>
          <w:rStyle w:val="StringTok"/>
        </w:rPr>
        <w:t xml:space="preserve">`</w:t>
      </w:r>
      <w:r>
        <w:rPr>
          <w:rStyle w:val="NormalTok"/>
        </w:rPr>
        <w:t xml:space="preserve">) </w:t>
      </w:r>
      <w:r>
        <w:rPr>
          <w:rStyle w:val="SpecialCharTok"/>
        </w:rPr>
        <w:t xml:space="preserve">|&gt;</w:t>
      </w:r>
      <w:r>
        <w:br/>
      </w:r>
      <w:r>
        <w:rPr>
          <w:rStyle w:val="FunctionTok"/>
        </w:rPr>
        <w:t xml:space="preserve">summarise</w:t>
      </w:r>
      <w:r>
        <w:rPr>
          <w:rStyle w:val="NormalTok"/>
        </w:rPr>
        <w:t xml:space="preserve">(</w:t>
      </w:r>
      <w:r>
        <w:br/>
      </w:r>
      <w:r>
        <w:rPr>
          <w:rStyle w:val="NormalTok"/>
        </w:rPr>
        <w:t xml:space="preserve">    </w:t>
      </w:r>
      <w:r>
        <w:rPr>
          <w:rStyle w:val="AttributeTok"/>
        </w:rPr>
        <w:t xml:space="preserve">Arquivos =</w:t>
      </w:r>
      <w:r>
        <w:rPr>
          <w:rStyle w:val="NormalTok"/>
        </w:rPr>
        <w:t xml:space="preserve"> </w:t>
      </w:r>
      <w:r>
        <w:rPr>
          <w:rStyle w:val="FunctionTok"/>
        </w:rPr>
        <w:t xml:space="preserve">n_distinct</w:t>
      </w:r>
      <w:r>
        <w:rPr>
          <w:rStyle w:val="NormalTok"/>
        </w:rPr>
        <w:t xml:space="preserve">(Arquivo),</w:t>
      </w:r>
      <w:r>
        <w:br/>
      </w:r>
      <w:r>
        <w:rPr>
          <w:rStyle w:val="NormalTok"/>
        </w:rPr>
        <w:t xml:space="preserve">    </w:t>
      </w:r>
      <w:r>
        <w:rPr>
          <w:rStyle w:val="AttributeTok"/>
        </w:rPr>
        <w:t xml:space="preserve">.by =</w:t>
      </w:r>
      <w:r>
        <w:rPr>
          <w:rStyle w:val="NormalTok"/>
        </w:rPr>
        <w:t xml:space="preserve"> </w:t>
      </w:r>
      <w:r>
        <w:rPr>
          <w:rStyle w:val="StringTok"/>
        </w:rPr>
        <w:t xml:space="preserve">`</w:t>
      </w:r>
      <w:r>
        <w:rPr>
          <w:rStyle w:val="AttributeTok"/>
        </w:rPr>
        <w:t xml:space="preserve"># Página</w:t>
      </w:r>
      <w:r>
        <w:rPr>
          <w:rStyle w:val="StringTok"/>
        </w:rPr>
        <w:t xml:space="preserve">`</w:t>
      </w:r>
      <w:r>
        <w:br/>
      </w:r>
      <w:r>
        <w:rPr>
          <w:rStyle w:val="NormalTok"/>
        </w:rPr>
        <w:t xml:space="preserve">)</w:t>
      </w:r>
      <w:r>
        <w:br/>
      </w:r>
      <w:r>
        <w:rPr>
          <w:rStyle w:val="CommentTok"/>
        </w:rPr>
        <w:t xml:space="preserve">#&gt; # A tibble: 1 × 2</w:t>
      </w:r>
      <w:r>
        <w:br/>
      </w:r>
      <w:r>
        <w:rPr>
          <w:rStyle w:val="CommentTok"/>
        </w:rPr>
        <w:t xml:space="preserve">#&gt;   `# Página` Arquivos</w:t>
      </w:r>
      <w:r>
        <w:br/>
      </w:r>
      <w:r>
        <w:rPr>
          <w:rStyle w:val="CommentTok"/>
        </w:rPr>
        <w:t xml:space="preserve">#&gt;        &lt;int&gt;    &lt;int&gt;</w:t>
      </w:r>
      <w:r>
        <w:br/>
      </w:r>
      <w:r>
        <w:rPr>
          <w:rStyle w:val="CommentTok"/>
        </w:rPr>
        <w:t xml:space="preserve">#&gt; 1          2      398</w:t>
      </w:r>
    </w:p>
    <w:p>
      <w:pPr>
        <w:pStyle w:val="FirstParagraph"/>
      </w:pPr>
      <w:r>
        <w:t xml:space="preserve">Na tabela acima, vimos que a página</w:t>
      </w:r>
      <w:r>
        <w:t xml:space="preserve"> </w:t>
      </w:r>
      <w:r>
        <w:t xml:space="preserve">“Sumário”</w:t>
      </w:r>
      <w:r>
        <w:t xml:space="preserve"> </w:t>
      </w:r>
      <w:r>
        <w:t xml:space="preserve">ocorreu em 398 arquivos, e sempre na página 2. Ocorre que temos 399, ou seja, em um relatório parece que não temos um sumário que siga esse padrão. Vejamos de que documento se trata.</w:t>
      </w:r>
    </w:p>
    <w:p>
      <w:pPr>
        <w:pStyle w:val="SourceCode"/>
      </w:pPr>
      <w:r>
        <w:rPr>
          <w:rStyle w:val="VerbatimChar"/>
        </w:rPr>
        <w:t xml:space="preserve">#&gt; # A tibble: 66 × 1</w:t>
      </w:r>
      <w:r>
        <w:br/>
      </w:r>
      <w:r>
        <w:rPr>
          <w:rStyle w:val="VerbatimChar"/>
        </w:rPr>
        <w:t xml:space="preserve">#&gt;    Linha                                                              </w:t>
      </w:r>
      <w:r>
        <w:br/>
      </w:r>
      <w:r>
        <w:rPr>
          <w:rStyle w:val="VerbatimChar"/>
        </w:rPr>
        <w:t xml:space="preserve">#&gt;    &lt;chr&gt;                                                              </w:t>
      </w:r>
      <w:r>
        <w:br/>
      </w:r>
      <w:r>
        <w:rPr>
          <w:rStyle w:val="VerbatimChar"/>
        </w:rPr>
        <w:t xml:space="preserve">#&gt;  1 "SNA - Sistema Nacional de Auditoria do SUS"                       </w:t>
      </w:r>
      <w:r>
        <w:br/>
      </w:r>
      <w:r>
        <w:rPr>
          <w:rStyle w:val="VerbatimChar"/>
        </w:rPr>
        <w:t xml:space="preserve">#&gt;  2 "MS/SGEP/Departamento Nacional de Auditoria do SUS"                </w:t>
      </w:r>
      <w:r>
        <w:br/>
      </w:r>
      <w:r>
        <w:rPr>
          <w:rStyle w:val="VerbatimChar"/>
        </w:rPr>
        <w:t xml:space="preserve">#&gt;  3 "Relatório"                                                        </w:t>
      </w:r>
      <w:r>
        <w:br/>
      </w:r>
      <w:r>
        <w:rPr>
          <w:rStyle w:val="VerbatimChar"/>
        </w:rPr>
        <w:t xml:space="preserve">#&gt;  4 ""                                                                 </w:t>
      </w:r>
      <w:r>
        <w:br/>
      </w:r>
      <w:r>
        <w:rPr>
          <w:rStyle w:val="VerbatimChar"/>
        </w:rPr>
        <w:t xml:space="preserve">#&gt;  5 "I - DADOS BÁSICOS"                                                </w:t>
      </w:r>
      <w:r>
        <w:br/>
      </w:r>
      <w:r>
        <w:rPr>
          <w:rStyle w:val="VerbatimChar"/>
        </w:rPr>
        <w:t xml:space="preserve">#&gt;  6 ""                                                                 </w:t>
      </w:r>
      <w:r>
        <w:br/>
      </w:r>
      <w:r>
        <w:rPr>
          <w:rStyle w:val="VerbatimChar"/>
        </w:rPr>
        <w:t xml:space="preserve">#&gt;  7 ""                                                                 </w:t>
      </w:r>
      <w:r>
        <w:br/>
      </w:r>
      <w:r>
        <w:rPr>
          <w:rStyle w:val="VerbatimChar"/>
        </w:rPr>
        <w:t xml:space="preserve">#&gt;  8 "Finalidade: Verificar se a SMS possui controles internos capazes …</w:t>
      </w:r>
      <w:r>
        <w:br/>
      </w:r>
      <w:r>
        <w:rPr>
          <w:rStyle w:val="VerbatimChar"/>
        </w:rPr>
        <w:t xml:space="preserve">#&gt;  9 "Entidade Responsável: SECRETARIA MUNICIPAL DE SAÚDE DE LAURO DE F…</w:t>
      </w:r>
      <w:r>
        <w:br/>
      </w:r>
      <w:r>
        <w:rPr>
          <w:rStyle w:val="VerbatimChar"/>
        </w:rPr>
        <w:t xml:space="preserve">#&gt; 10 "CPF/CNPJ: 13.927.819/0001-40"                                     </w:t>
      </w:r>
      <w:r>
        <w:br/>
      </w:r>
      <w:r>
        <w:rPr>
          <w:rStyle w:val="VerbatimChar"/>
        </w:rPr>
        <w:t xml:space="preserve">#&gt; 11 "Munícipio/UF: LAURO DE FREITAS-BA"                                </w:t>
      </w:r>
      <w:r>
        <w:br/>
      </w:r>
      <w:r>
        <w:rPr>
          <w:rStyle w:val="VerbatimChar"/>
        </w:rPr>
        <w:t xml:space="preserve">#&gt; 12 "Fase(s):"                                                         </w:t>
      </w:r>
      <w:r>
        <w:br/>
      </w:r>
      <w:r>
        <w:rPr>
          <w:rStyle w:val="VerbatimChar"/>
        </w:rPr>
        <w:t xml:space="preserve">#&gt; 13 "Tipo da Fase Data Início Data Término"                            </w:t>
      </w:r>
      <w:r>
        <w:br/>
      </w:r>
      <w:r>
        <w:rPr>
          <w:rStyle w:val="VerbatimChar"/>
        </w:rPr>
        <w:t xml:space="preserve">#&gt; 14 "Analítica 29/07/2024 30/07/2024"                                  </w:t>
      </w:r>
      <w:r>
        <w:br/>
      </w:r>
      <w:r>
        <w:rPr>
          <w:rStyle w:val="VerbatimChar"/>
        </w:rPr>
        <w:t xml:space="preserve">#&gt; 15 "Execução - In loco 20/08/2024 21/08/2024"                         </w:t>
      </w:r>
      <w:r>
        <w:br/>
      </w:r>
      <w:r>
        <w:rPr>
          <w:rStyle w:val="VerbatimChar"/>
        </w:rPr>
        <w:t xml:space="preserve">#&gt; 16 "Relatório 26/08/2024 02/09/2024"                                  </w:t>
      </w:r>
      <w:r>
        <w:br/>
      </w:r>
      <w:r>
        <w:rPr>
          <w:rStyle w:val="VerbatimChar"/>
        </w:rPr>
        <w:t xml:space="preserve">#&gt; 17 ""                                                                 </w:t>
      </w:r>
      <w:r>
        <w:br/>
      </w:r>
      <w:r>
        <w:rPr>
          <w:rStyle w:val="VerbatimChar"/>
        </w:rPr>
        <w:t xml:space="preserve">#&gt; 18 ""                                                                 </w:t>
      </w:r>
      <w:r>
        <w:br/>
      </w:r>
      <w:r>
        <w:rPr>
          <w:rStyle w:val="VerbatimChar"/>
        </w:rPr>
        <w:t xml:space="preserve">#&gt; 19 "Gestão do Prestador: Plena"                                       </w:t>
      </w:r>
      <w:r>
        <w:br/>
      </w:r>
      <w:r>
        <w:rPr>
          <w:rStyle w:val="VerbatimChar"/>
        </w:rPr>
        <w:t xml:space="preserve">#&gt; 20 "Demandante: Componente Federal do SNA"                            </w:t>
      </w:r>
      <w:r>
        <w:br/>
      </w:r>
      <w:r>
        <w:rPr>
          <w:rStyle w:val="VerbatimChar"/>
        </w:rPr>
        <w:t xml:space="preserve">#&gt; 21 "Forma: Direta"                                                    </w:t>
      </w:r>
      <w:r>
        <w:br/>
      </w:r>
      <w:r>
        <w:rPr>
          <w:rStyle w:val="VerbatimChar"/>
        </w:rPr>
        <w:t xml:space="preserve">#&gt; 22 "Objeto: .Fora de bloco|Rede de Frio"                              </w:t>
      </w:r>
      <w:r>
        <w:br/>
      </w:r>
      <w:r>
        <w:rPr>
          <w:rStyle w:val="VerbatimChar"/>
        </w:rPr>
        <w:t xml:space="preserve">#&gt; 23 "Abrangência: Janeiro/2022 a Junho/2024"                           </w:t>
      </w:r>
      <w:r>
        <w:br/>
      </w:r>
      <w:r>
        <w:rPr>
          <w:rStyle w:val="VerbatimChar"/>
        </w:rPr>
        <w:t xml:space="preserve">#&gt; 24 "Nº Protocolo: 25000.109921/2024-43"                               </w:t>
      </w:r>
      <w:r>
        <w:br/>
      </w:r>
      <w:r>
        <w:rPr>
          <w:rStyle w:val="VerbatimChar"/>
        </w:rPr>
        <w:t xml:space="preserve">#&gt; 25 ""                                                                 </w:t>
      </w:r>
      <w:r>
        <w:br/>
      </w:r>
      <w:r>
        <w:rPr>
          <w:rStyle w:val="VerbatimChar"/>
        </w:rPr>
        <w:t xml:space="preserve">#&gt; 26 ""                                                                 </w:t>
      </w:r>
      <w:r>
        <w:br/>
      </w:r>
      <w:r>
        <w:rPr>
          <w:rStyle w:val="VerbatimChar"/>
        </w:rPr>
        <w:t xml:space="preserve">#&gt; 27 "II - INTRODUÇÃO"                                                  </w:t>
      </w:r>
      <w:r>
        <w:br/>
      </w:r>
      <w:r>
        <w:rPr>
          <w:rStyle w:val="VerbatimChar"/>
        </w:rPr>
        <w:t xml:space="preserve">#&gt; 28 ""                                                                 </w:t>
      </w:r>
      <w:r>
        <w:br/>
      </w:r>
      <w:r>
        <w:rPr>
          <w:rStyle w:val="VerbatimChar"/>
        </w:rPr>
        <w:t xml:space="preserve">#&gt; 29 ""                                                                 </w:t>
      </w:r>
      <w:r>
        <w:br/>
      </w:r>
      <w:r>
        <w:rPr>
          <w:rStyle w:val="VerbatimChar"/>
        </w:rPr>
        <w:t xml:space="preserve">#&gt; 30 ""                                                                 </w:t>
      </w:r>
      <w:r>
        <w:br/>
      </w:r>
      <w:r>
        <w:rPr>
          <w:rStyle w:val="VerbatimChar"/>
        </w:rPr>
        <w:t xml:space="preserve">#&gt; 31 "Esta atividade de auditoria visa atender à demanda do Plano Anual…</w:t>
      </w:r>
      <w:r>
        <w:br/>
      </w:r>
      <w:r>
        <w:rPr>
          <w:rStyle w:val="VerbatimChar"/>
        </w:rPr>
        <w:t xml:space="preserve">#&gt; 32 "Único de Saúde– DenaSUS/MS, realizada na Secretaria Municipal de …</w:t>
      </w:r>
      <w:r>
        <w:br/>
      </w:r>
      <w:r>
        <w:rPr>
          <w:rStyle w:val="VerbatimChar"/>
        </w:rPr>
        <w:t xml:space="preserve">#&gt; 33 "meio de instrumento de trabalho padronizado que visa verificar o …</w:t>
      </w:r>
      <w:r>
        <w:br/>
      </w:r>
      <w:r>
        <w:rPr>
          <w:rStyle w:val="VerbatimChar"/>
        </w:rPr>
        <w:t xml:space="preserve">#&gt; 34 "PNI no Município."                                                </w:t>
      </w:r>
      <w:r>
        <w:br/>
      </w:r>
      <w:r>
        <w:rPr>
          <w:rStyle w:val="VerbatimChar"/>
        </w:rPr>
        <w:t xml:space="preserve">#&gt; 35 ""                                                                 </w:t>
      </w:r>
      <w:r>
        <w:br/>
      </w:r>
      <w:r>
        <w:rPr>
          <w:rStyle w:val="VerbatimChar"/>
        </w:rPr>
        <w:t xml:space="preserve">#&gt; 36 "O Programa Nacional de Imunizações - PNI tem como missão reduzir …</w:t>
      </w:r>
      <w:r>
        <w:br/>
      </w:r>
      <w:r>
        <w:rPr>
          <w:rStyle w:val="VerbatimChar"/>
        </w:rPr>
        <w:t xml:space="preserve">#&gt; 37 "fortalecimento de ações integradas de vigilância em saúde para pr…</w:t>
      </w:r>
      <w:r>
        <w:br/>
      </w:r>
      <w:r>
        <w:rPr>
          <w:rStyle w:val="VerbatimChar"/>
        </w:rPr>
        <w:t xml:space="preserve">#&gt; 38 "Programa vigente desde 1973, normatizado pela Lei nº 6.259, de 30…</w:t>
      </w:r>
      <w:r>
        <w:br/>
      </w:r>
      <w:r>
        <w:rPr>
          <w:rStyle w:val="VerbatimChar"/>
        </w:rPr>
        <w:t xml:space="preserve">#&gt; 39 "das características marcantes do programa é sua abordagem inclusi…</w:t>
      </w:r>
      <w:r>
        <w:br/>
      </w:r>
      <w:r>
        <w:rPr>
          <w:rStyle w:val="VerbatimChar"/>
        </w:rPr>
        <w:t xml:space="preserve">#&gt; 40 ""                                                                 </w:t>
      </w:r>
      <w:r>
        <w:br/>
      </w:r>
      <w:r>
        <w:rPr>
          <w:rStyle w:val="VerbatimChar"/>
        </w:rPr>
        <w:t xml:space="preserve">#&gt; 41 "A Rede de Frio é um sistema amplo, inclui estrutura técnico-admin…</w:t>
      </w:r>
      <w:r>
        <w:br/>
      </w:r>
      <w:r>
        <w:rPr>
          <w:rStyle w:val="VerbatimChar"/>
        </w:rPr>
        <w:t xml:space="preserve">#&gt; 42 "avaliação e financiamento que visa à manutenção adequada da Cadei…</w:t>
      </w:r>
      <w:r>
        <w:br/>
      </w:r>
      <w:r>
        <w:rPr>
          <w:rStyle w:val="VerbatimChar"/>
        </w:rPr>
        <w:t xml:space="preserve">#&gt; 43 "desempenha papel primordial para garantir que os imunobiológicos …</w:t>
      </w:r>
      <w:r>
        <w:br/>
      </w:r>
      <w:r>
        <w:rPr>
          <w:rStyle w:val="VerbatimChar"/>
        </w:rPr>
        <w:t xml:space="preserve">#&gt; 44 "é o processo logístico da Rede de Frio para conservação dos imuno…</w:t>
      </w:r>
      <w:r>
        <w:br/>
      </w:r>
      <w:r>
        <w:rPr>
          <w:rStyle w:val="VerbatimChar"/>
        </w:rPr>
        <w:t xml:space="preserve">#&gt; 45 "de recebimento, armazenamento, distribuição e transporte, de form…</w:t>
      </w:r>
      <w:r>
        <w:br/>
      </w:r>
      <w:r>
        <w:rPr>
          <w:rStyle w:val="VerbatimChar"/>
        </w:rPr>
        <w:t xml:space="preserve">#&gt; 46 "características originais. A estrutura de distribuição é apoiada …</w:t>
      </w:r>
      <w:r>
        <w:br/>
      </w:r>
      <w:r>
        <w:rPr>
          <w:rStyle w:val="VerbatimChar"/>
        </w:rPr>
        <w:t xml:space="preserve">#&gt; 47 "adequado e a distribuição tempestiva das vacinas e demais imunobi…</w:t>
      </w:r>
      <w:r>
        <w:br/>
      </w:r>
      <w:r>
        <w:rPr>
          <w:rStyle w:val="VerbatimChar"/>
        </w:rPr>
        <w:t xml:space="preserve">#&gt; 48 ""                                                                 </w:t>
      </w:r>
      <w:r>
        <w:br/>
      </w:r>
      <w:r>
        <w:rPr>
          <w:rStyle w:val="VerbatimChar"/>
        </w:rPr>
        <w:t xml:space="preserve">#&gt; 49 "O Município de Lauro de Freitas/BA alçou à categoria de município…</w:t>
      </w:r>
      <w:r>
        <w:br/>
      </w:r>
      <w:r>
        <w:rPr>
          <w:rStyle w:val="VerbatimChar"/>
        </w:rPr>
        <w:t xml:space="preserve">#&gt; 50 "região do Litoral Norte da Bahia, divisa com a capital do Estado,…</w:t>
      </w:r>
      <w:r>
        <w:br/>
      </w:r>
      <w:r>
        <w:rPr>
          <w:rStyle w:val="VerbatimChar"/>
        </w:rPr>
        <w:t xml:space="preserve">#&gt; 51 "junto aos municípios de Camaçari, Entre Rios, Jandaíra, Conde e M…</w:t>
      </w:r>
      <w:r>
        <w:br/>
      </w:r>
      <w:r>
        <w:rPr>
          <w:rStyle w:val="VerbatimChar"/>
        </w:rPr>
        <w:t xml:space="preserve">#&gt; 52 "densidade demográfica (número de habitantes pela área territorial…</w:t>
      </w:r>
      <w:r>
        <w:br/>
      </w:r>
      <w:r>
        <w:rPr>
          <w:rStyle w:val="VerbatimChar"/>
        </w:rPr>
        <w:t xml:space="preserve">#&gt; 53 "km²) quase a mesma da Capital Salvador com 3.486,49 habitantes po…</w:t>
      </w:r>
      <w:r>
        <w:br/>
      </w:r>
      <w:r>
        <w:rPr>
          <w:rStyle w:val="VerbatimChar"/>
        </w:rPr>
        <w:t xml:space="preserve">#&gt; 54 "ocupando a 416ª colocação dentre os 417 municípios (Apêndice I)." </w:t>
      </w:r>
      <w:r>
        <w:br/>
      </w:r>
      <w:r>
        <w:rPr>
          <w:rStyle w:val="VerbatimChar"/>
        </w:rPr>
        <w:t xml:space="preserve">#&gt; 55 ""                                                                 </w:t>
      </w:r>
      <w:r>
        <w:br/>
      </w:r>
      <w:r>
        <w:rPr>
          <w:rStyle w:val="VerbatimChar"/>
        </w:rPr>
        <w:t xml:space="preserve">#&gt; 56 "A Central Municipal de Rede de Frio (CMRF) integra fisicamente a …</w:t>
      </w:r>
      <w:r>
        <w:br/>
      </w:r>
      <w:r>
        <w:rPr>
          <w:rStyle w:val="VerbatimChar"/>
        </w:rPr>
        <w:t xml:space="preserve">#&gt; 57 "do Secretário, o Conselho Municipal de Saúde, a Regulação, a Ouvi…</w:t>
      </w:r>
      <w:r>
        <w:br/>
      </w:r>
      <w:r>
        <w:rPr>
          <w:rStyle w:val="VerbatimChar"/>
        </w:rPr>
        <w:t xml:space="preserve">#&gt; 58 "própria com gerador elétrico, e recebeu recursos para aquisição d…</w:t>
      </w:r>
      <w:r>
        <w:br/>
      </w:r>
      <w:r>
        <w:rPr>
          <w:rStyle w:val="VerbatimChar"/>
        </w:rPr>
        <w:t xml:space="preserve">#&gt; 59 ""                                                                 </w:t>
      </w:r>
      <w:r>
        <w:br/>
      </w:r>
      <w:r>
        <w:rPr>
          <w:rStyle w:val="VerbatimChar"/>
        </w:rPr>
        <w:t xml:space="preserve">#&gt; 60 ""                                                                 </w:t>
      </w:r>
      <w:r>
        <w:br/>
      </w:r>
      <w:r>
        <w:rPr>
          <w:rStyle w:val="VerbatimChar"/>
        </w:rPr>
        <w:t xml:space="preserve">#&gt; 61 "Gerado em: 20/12/2024 - 10:59:00 Página 1 de 30 Fonte: Sisaud/SUS"</w:t>
      </w:r>
      <w:r>
        <w:br/>
      </w:r>
      <w:r>
        <w:rPr>
          <w:rStyle w:val="VerbatimChar"/>
        </w:rPr>
        <w:t xml:space="preserve">#&gt; 62 ""                                                                 </w:t>
      </w:r>
      <w:r>
        <w:br/>
      </w:r>
      <w:r>
        <w:rPr>
          <w:rStyle w:val="VerbatimChar"/>
        </w:rPr>
        <w:t xml:space="preserve">#&gt; 63 "Auditoria nº"                                                     </w:t>
      </w:r>
      <w:r>
        <w:br/>
      </w:r>
      <w:r>
        <w:rPr>
          <w:rStyle w:val="VerbatimChar"/>
        </w:rPr>
        <w:t xml:space="preserve">#&gt; 64 "Atividade homologada e encerrada em: 20/12/2024 por Sidney Richar…</w:t>
      </w:r>
      <w:r>
        <w:br/>
      </w:r>
      <w:r>
        <w:rPr>
          <w:rStyle w:val="VerbatimChar"/>
        </w:rPr>
        <w:t xml:space="preserve">#&gt; 65 "19783"                                                            </w:t>
      </w:r>
      <w:r>
        <w:br/>
      </w:r>
      <w:r>
        <w:rPr>
          <w:rStyle w:val="VerbatimChar"/>
        </w:rPr>
        <w:t xml:space="preserve">#&gt; 66 ""</w:t>
      </w:r>
    </w:p>
    <w:p>
      <w:pPr>
        <w:pStyle w:val="FirstParagraph"/>
      </w:pPr>
      <w:r>
        <w:t xml:space="preserve">Conforme vemos acima, o arquivo 19783_1.pdf de fato já começa na página da seção</w:t>
      </w:r>
      <w:r>
        <w:t xml:space="preserve"> </w:t>
      </w:r>
      <w:r>
        <w:t xml:space="preserve">“I - DADOS BÁSICOS”</w:t>
      </w:r>
      <w:r>
        <w:t xml:space="preserve">, que parece ser uma seção padronizada de todos os relatórios. Inclusive, no seu rodapé, vemos que essa é a página 1. Vemos ainda que a seção de</w:t>
      </w:r>
      <w:r>
        <w:t xml:space="preserve"> </w:t>
      </w:r>
      <w:r>
        <w:t xml:space="preserve">“I - DADOS BÁSICOS”</w:t>
      </w:r>
      <w:r>
        <w:t xml:space="preserve"> </w:t>
      </w:r>
      <w:r>
        <w:t xml:space="preserve">contém o município e a entidade responsável. Já o número da auditoria, só aparece no rodapé.</w:t>
      </w:r>
    </w:p>
    <w:p>
      <w:pPr>
        <w:pStyle w:val="Corpodetexto"/>
      </w:pPr>
      <w:r>
        <w:t xml:space="preserve">Dessa forma, vimos que em somente um documento não há sumário e que em todos os demais documentos, o sumário ocorre na página 2. Assim, podemos deduzir seguramente que somente o documento 19783_1.pdf não tem capa.</w:t>
      </w:r>
    </w:p>
    <w:p>
      <w:pPr>
        <w:pStyle w:val="Corpodetexto"/>
      </w:pPr>
      <w:r>
        <w:t xml:space="preserve">Vejamos se a seção</w:t>
      </w:r>
      <w:r>
        <w:t xml:space="preserve"> </w:t>
      </w:r>
      <w:r>
        <w:t xml:space="preserve">“I - DADOS BÁSICOS”</w:t>
      </w:r>
      <w:r>
        <w:t xml:space="preserve"> </w:t>
      </w:r>
      <w:r>
        <w:t xml:space="preserve">existe em todos os documentos e se ela de fato ocorre na página 3 de todos os documentos exceto do documento que não tem sumário.</w:t>
      </w:r>
    </w:p>
    <w:p>
      <w:pPr>
        <w:pStyle w:val="SourceCode"/>
      </w:pPr>
      <w:r>
        <w:rPr>
          <w:rStyle w:val="NormalTok"/>
        </w:rPr>
        <w:t xml:space="preserve">textos_relatorios </w:t>
      </w:r>
      <w:r>
        <w:rPr>
          <w:rStyle w:val="SpecialCharTok"/>
        </w:rPr>
        <w:t xml:space="preserve">|&gt;</w:t>
      </w:r>
      <w:r>
        <w:rPr>
          <w:rStyle w:val="NormalTok"/>
        </w:rPr>
        <w:t xml:space="preserve"> </w:t>
      </w:r>
      <w:r>
        <w:br/>
      </w:r>
      <w:r>
        <w:rPr>
          <w:rStyle w:val="FunctionTok"/>
        </w:rPr>
        <w:t xml:space="preserve">mutate</w:t>
      </w:r>
      <w:r>
        <w:rPr>
          <w:rStyle w:val="NormalTok"/>
        </w:rPr>
        <w:t xml:space="preserve">(</w:t>
      </w:r>
      <w:r>
        <w:rPr>
          <w:rStyle w:val="StringTok"/>
        </w:rPr>
        <w:t xml:space="preserve">`</w:t>
      </w:r>
      <w:r>
        <w:rPr>
          <w:rStyle w:val="AttributeTok"/>
        </w:rPr>
        <w:t xml:space="preserve">Página Dados Básicos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(Linha </w:t>
      </w:r>
      <w:r>
        <w:rPr>
          <w:rStyle w:val="SpecialCharTok"/>
        </w:rPr>
        <w:t xml:space="preserve">==</w:t>
      </w:r>
      <w:r>
        <w:rPr>
          <w:rStyle w:val="NormalTok"/>
        </w:rPr>
        <w:t xml:space="preserve"> </w:t>
      </w:r>
      <w:r>
        <w:rPr>
          <w:rStyle w:val="StringTok"/>
        </w:rPr>
        <w:t xml:space="preserve">"I - DADOS BÁSICOS"</w:t>
      </w:r>
      <w:r>
        <w:rPr>
          <w:rStyle w:val="NormalTok"/>
        </w:rPr>
        <w:t xml:space="preserve">, </w:t>
      </w:r>
      <w:r>
        <w:rPr>
          <w:rStyle w:val="StringTok"/>
        </w:rPr>
        <w:t xml:space="preserve">`</w:t>
      </w:r>
      <w:r>
        <w:rPr>
          <w:rStyle w:val="AttributeTok"/>
        </w:rPr>
        <w:t xml:space="preserve"># Página</w:t>
      </w:r>
      <w:r>
        <w:rPr>
          <w:rStyle w:val="String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Max Página Dados Básicos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max</w:t>
      </w:r>
      <w:r>
        <w:rPr>
          <w:rStyle w:val="NormalTok"/>
        </w:rPr>
        <w:t xml:space="preserve">(</w:t>
      </w:r>
      <w:r>
        <w:rPr>
          <w:rStyle w:val="StringTok"/>
        </w:rPr>
        <w:t xml:space="preserve">`</w:t>
      </w:r>
      <w:r>
        <w:rPr>
          <w:rStyle w:val="AttributeTok"/>
        </w:rPr>
        <w:t xml:space="preserve">Página Dados Básicos</w:t>
      </w:r>
      <w:r>
        <w:rPr>
          <w:rStyle w:val="StringTok"/>
        </w:rPr>
        <w:t xml:space="preserv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w:t>
      </w:r>
      <w:r>
        <w:rPr>
          <w:rStyle w:val="AttributeTok"/>
        </w:rPr>
        <w:t xml:space="preserve">Arquivo</w:t>
      </w:r>
      <w:r>
        <w:rPr>
          <w:rStyle w:val="StringTok"/>
        </w:rPr>
        <w:t xml:space="preserve">`</w:t>
      </w:r>
      <w:r>
        <w:br/>
      </w:r>
      <w:r>
        <w:rPr>
          <w:rStyle w:val="NormalTok"/>
        </w:rPr>
        <w:t xml:space="preserve">) </w:t>
      </w:r>
      <w:r>
        <w:rPr>
          <w:rStyle w:val="SpecialCharTok"/>
        </w:rPr>
        <w:t xml:space="preserve">|&gt;</w:t>
      </w:r>
      <w:r>
        <w:br/>
      </w:r>
      <w:r>
        <w:rPr>
          <w:rStyle w:val="FunctionTok"/>
        </w:rPr>
        <w:t xml:space="preserve">summarise</w:t>
      </w:r>
      <w:r>
        <w:rPr>
          <w:rStyle w:val="NormalTok"/>
        </w:rPr>
        <w:t xml:space="preserve">(</w:t>
      </w:r>
      <w:r>
        <w:br/>
      </w:r>
      <w:r>
        <w:rPr>
          <w:rStyle w:val="NormalTok"/>
        </w:rPr>
        <w:t xml:space="preserve">    </w:t>
      </w:r>
      <w:r>
        <w:rPr>
          <w:rStyle w:val="AttributeTok"/>
        </w:rPr>
        <w:t xml:space="preserve">Arquivos =</w:t>
      </w:r>
      <w:r>
        <w:rPr>
          <w:rStyle w:val="NormalTok"/>
        </w:rPr>
        <w:t xml:space="preserve"> </w:t>
      </w:r>
      <w:r>
        <w:rPr>
          <w:rStyle w:val="FunctionTok"/>
        </w:rPr>
        <w:t xml:space="preserve">n_distinct</w:t>
      </w:r>
      <w:r>
        <w:rPr>
          <w:rStyle w:val="NormalTok"/>
        </w:rPr>
        <w:t xml:space="preserve">(Arquivo),</w:t>
      </w:r>
      <w:r>
        <w:br/>
      </w:r>
      <w:r>
        <w:rPr>
          <w:rStyle w:val="NormalTok"/>
        </w:rPr>
        <w:t xml:space="preserve">    </w:t>
      </w:r>
      <w:r>
        <w:rPr>
          <w:rStyle w:val="AttributeTok"/>
        </w:rPr>
        <w:t xml:space="preserve">.by =</w:t>
      </w:r>
      <w:r>
        <w:rPr>
          <w:rStyle w:val="NormalTok"/>
        </w:rPr>
        <w:t xml:space="preserve"> </w:t>
      </w:r>
      <w:r>
        <w:rPr>
          <w:rStyle w:val="StringTok"/>
        </w:rPr>
        <w:t xml:space="preserve">`</w:t>
      </w:r>
      <w:r>
        <w:rPr>
          <w:rStyle w:val="AttributeTok"/>
        </w:rPr>
        <w:t xml:space="preserve">Max Página Dados Básicos</w:t>
      </w:r>
      <w:r>
        <w:rPr>
          <w:rStyle w:val="StringTok"/>
        </w:rPr>
        <w:t xml:space="preserve">`</w:t>
      </w:r>
      <w:r>
        <w:br/>
      </w:r>
      <w:r>
        <w:rPr>
          <w:rStyle w:val="NormalTok"/>
        </w:rPr>
        <w:t xml:space="preserve">)</w:t>
      </w:r>
      <w:r>
        <w:br/>
      </w:r>
      <w:r>
        <w:rPr>
          <w:rStyle w:val="CommentTok"/>
        </w:rPr>
        <w:t xml:space="preserve">#&gt; # A tibble: 2 × 2</w:t>
      </w:r>
      <w:r>
        <w:br/>
      </w:r>
      <w:r>
        <w:rPr>
          <w:rStyle w:val="CommentTok"/>
        </w:rPr>
        <w:t xml:space="preserve">#&gt;   `Max Página Dados Básicos` Arquivos</w:t>
      </w:r>
      <w:r>
        <w:br/>
      </w:r>
      <w:r>
        <w:rPr>
          <w:rStyle w:val="CommentTok"/>
        </w:rPr>
        <w:t xml:space="preserve">#&gt;                        &lt;dbl&gt;    &lt;int&gt;</w:t>
      </w:r>
      <w:r>
        <w:br/>
      </w:r>
      <w:r>
        <w:rPr>
          <w:rStyle w:val="CommentTok"/>
        </w:rPr>
        <w:t xml:space="preserve">#&gt; 1                          3      398</w:t>
      </w:r>
      <w:r>
        <w:br/>
      </w:r>
      <w:r>
        <w:rPr>
          <w:rStyle w:val="CommentTok"/>
        </w:rPr>
        <w:t xml:space="preserve">#&gt; 2                          1        1</w:t>
      </w:r>
    </w:p>
    <w:p>
      <w:pPr>
        <w:pStyle w:val="FirstParagraph"/>
      </w:pPr>
      <w:r>
        <w:t xml:space="preserve">De fato, a seção ocorre em todos os arquivos e sempre na página 3, à exceção do arquivo que detectamos que não tem nem capa nem sumário, caso onde ocorre na página 1.</w:t>
      </w:r>
    </w:p>
    <w:p>
      <w:pPr>
        <w:pStyle w:val="Corpodetexto"/>
      </w:pPr>
      <w:r>
        <w:t xml:space="preserve">Caso se mostre consistente entre os arquivos, podemos retirar dali a data de geração do arquivo, que é útil para fins de reprodutibilidade (partindo da hipótese em que esses arquivos podem ser corrigidos e regerados em uma data posterior) bem como o número da auditoria, que nos permitirá validar que o nome do arquivo está consistente com seu conteúdo, além da paginação lógica, que poderá servir para validar que não faltam páginas nos arquivos.</w:t>
      </w:r>
    </w:p>
    <w:p>
      <w:pPr>
        <w:pStyle w:val="SourceCode"/>
      </w:pPr>
      <w:r>
        <w:rPr>
          <w:rStyle w:val="NormalTok"/>
        </w:rPr>
        <w:t xml:space="preserve">regex_dados_rodape </w:t>
      </w:r>
      <w:r>
        <w:rPr>
          <w:rStyle w:val="OtherTok"/>
        </w:rPr>
        <w:t xml:space="preserve">&lt;-</w:t>
      </w:r>
      <w:r>
        <w:rPr>
          <w:rStyle w:val="NormalTok"/>
        </w:rPr>
        <w:t xml:space="preserve"> stringr</w:t>
      </w:r>
      <w:r>
        <w:rPr>
          <w:rStyle w:val="SpecialCharTok"/>
        </w:rPr>
        <w:t xml:space="preserve">::</w:t>
      </w:r>
      <w:r>
        <w:rPr>
          <w:rStyle w:val="FunctionTok"/>
        </w:rPr>
        <w:t xml:space="preserve">regex</w:t>
      </w:r>
      <w:r>
        <w:rPr>
          <w:rStyle w:val="NormalTok"/>
        </w:rPr>
        <w:t xml:space="preserve">(</w:t>
      </w:r>
      <w:r>
        <w:rPr>
          <w:rStyle w:val="StringTok"/>
        </w:rPr>
        <w:t xml:space="preserve">"^Gerado em</w:t>
      </w:r>
      <w:r>
        <w:rPr>
          <w:rStyle w:val="SpecialCharTok"/>
        </w:rPr>
        <w:t xml:space="preserve">\\</w:t>
      </w:r>
      <w:r>
        <w:rPr>
          <w:rStyle w:val="StringTok"/>
        </w:rPr>
        <w:t xml:space="preserve">: ([0-9/]{10}) </w:t>
      </w:r>
      <w:r>
        <w:rPr>
          <w:rStyle w:val="SpecialCharTok"/>
        </w:rPr>
        <w:t xml:space="preserve">\\</w:t>
      </w:r>
      <w:r>
        <w:rPr>
          <w:rStyle w:val="StringTok"/>
        </w:rPr>
        <w:t xml:space="preserve">- ([0-9</w:t>
      </w:r>
      <w:r>
        <w:rPr>
          <w:rStyle w:val="SpecialCharTok"/>
        </w:rPr>
        <w:t xml:space="preserve">\\</w:t>
      </w:r>
      <w:r>
        <w:rPr>
          <w:rStyle w:val="StringTok"/>
        </w:rPr>
        <w:t xml:space="preserve">:]{8}) P.gina (</w:t>
      </w:r>
      <w:r>
        <w:rPr>
          <w:rStyle w:val="SpecialCharTok"/>
        </w:rPr>
        <w:t xml:space="preserve">\\</w:t>
      </w:r>
      <w:r>
        <w:rPr>
          <w:rStyle w:val="StringTok"/>
        </w:rPr>
        <w:t xml:space="preserve">d{1,}) de (</w:t>
      </w:r>
      <w:r>
        <w:rPr>
          <w:rStyle w:val="SpecialCharTok"/>
        </w:rPr>
        <w:t xml:space="preserve">\\</w:t>
      </w:r>
      <w:r>
        <w:rPr>
          <w:rStyle w:val="StringTok"/>
        </w:rPr>
        <w:t xml:space="preserve">d{1,}).*"</w:t>
      </w:r>
      <w:r>
        <w:rPr>
          <w:rStyle w:val="NormalTok"/>
        </w:rPr>
        <w:t xml:space="preserve">)</w:t>
      </w:r>
      <w:r>
        <w:br/>
      </w:r>
      <w:r>
        <w:br/>
      </w:r>
      <w:r>
        <w:rPr>
          <w:rStyle w:val="NormalTok"/>
        </w:rPr>
        <w:t xml:space="preserve">detecta_rodape </w:t>
      </w:r>
      <w:r>
        <w:rPr>
          <w:rStyle w:val="OtherTok"/>
        </w:rPr>
        <w:t xml:space="preserve">&lt;-</w:t>
      </w:r>
      <w:r>
        <w:rPr>
          <w:rStyle w:val="NormalTok"/>
        </w:rPr>
        <w:t xml:space="preserve"> \(df)</w:t>
      </w:r>
      <w:r>
        <w:br/>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Rodapé?</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str_detect</w:t>
      </w:r>
      <w:r>
        <w:rPr>
          <w:rStyle w:val="NormalTok"/>
        </w:rPr>
        <w:t xml:space="preserve">(Linha, regex_dados_rodape),</w:t>
      </w:r>
      <w:r>
        <w:br/>
      </w:r>
      <w:r>
        <w:rPr>
          <w:rStyle w:val="NormalTok"/>
        </w:rPr>
        <w:t xml:space="preserve">      </w:t>
      </w:r>
      <w:r>
        <w:rPr>
          <w:rStyle w:val="StringTok"/>
        </w:rPr>
        <w:t xml:space="preserve">`</w:t>
      </w:r>
      <w:r>
        <w:rPr>
          <w:rStyle w:val="AttributeTok"/>
        </w:rPr>
        <w:t xml:space="preserve">Linha Início Rodapé</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w:t>
      </w:r>
      <w:r>
        <w:rPr>
          <w:rStyle w:val="StringTok"/>
        </w:rPr>
        <w:t xml:space="preserve">`</w:t>
      </w:r>
      <w:r>
        <w:rPr>
          <w:rStyle w:val="AttributeTok"/>
        </w:rPr>
        <w:t xml:space="preserve">Rodapé?</w:t>
      </w:r>
      <w:r>
        <w:rPr>
          <w:rStyle w:val="StringTok"/>
        </w:rPr>
        <w:t xml:space="preserve">`</w:t>
      </w:r>
      <w:r>
        <w:rPr>
          <w:rStyle w:val="NormalTok"/>
        </w:rPr>
        <w:t xml:space="preserve">, </w:t>
      </w:r>
      <w:r>
        <w:rPr>
          <w:rStyle w:val="StringTok"/>
        </w:rPr>
        <w:t xml:space="preserve">`</w:t>
      </w:r>
      <w:r>
        <w:rPr>
          <w:rStyle w:val="AttributeTok"/>
        </w:rPr>
        <w:t xml:space="preserve"># Linha</w:t>
      </w:r>
      <w:r>
        <w:rPr>
          <w:rStyle w:val="String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Rodapé?</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cummax</w:t>
      </w:r>
      <w:r>
        <w:rPr>
          <w:rStyle w:val="NormalTok"/>
        </w:rPr>
        <w:t xml:space="preserve">(</w:t>
      </w:r>
      <w:r>
        <w:rPr>
          <w:rStyle w:val="StringTok"/>
        </w:rPr>
        <w:t xml:space="preserve">`</w:t>
      </w:r>
      <w:r>
        <w:rPr>
          <w:rStyle w:val="AttributeTok"/>
        </w:rPr>
        <w:t xml:space="preserve">Rodapé?</w:t>
      </w:r>
      <w:r>
        <w:rPr>
          <w:rStyle w:val="String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Rodapé?</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Rodapé?</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(Arquivo, </w:t>
      </w:r>
      <w:r>
        <w:rPr>
          <w:rStyle w:val="StringTok"/>
        </w:rPr>
        <w:t xml:space="preserve">`</w:t>
      </w:r>
      <w:r>
        <w:rPr>
          <w:rStyle w:val="AttributeTok"/>
        </w:rPr>
        <w:t xml:space="preserve"># Página</w:t>
      </w:r>
      <w:r>
        <w:rPr>
          <w:rStyle w:val="StringTok"/>
        </w:rPr>
        <w:t xml:space="preserve">`</w:t>
      </w:r>
      <w:r>
        <w:rPr>
          <w:rStyle w:val="NormalTok"/>
        </w:rPr>
        <w:t xml:space="preserve">))</w:t>
      </w:r>
      <w:r>
        <w:br/>
      </w:r>
      <w:r>
        <w:br/>
      </w:r>
      <w:r>
        <w:rPr>
          <w:rStyle w:val="NormalTok"/>
        </w:rPr>
        <w:t xml:space="preserve">dados_rodape </w:t>
      </w:r>
      <w:r>
        <w:rPr>
          <w:rStyle w:val="OtherTok"/>
        </w:rPr>
        <w:t xml:space="preserve">&lt;-</w:t>
      </w:r>
      <w:r>
        <w:rPr>
          <w:rStyle w:val="NormalTok"/>
        </w:rPr>
        <w:t xml:space="preserve"> textos_relatorios </w:t>
      </w:r>
      <w:r>
        <w:rPr>
          <w:rStyle w:val="SpecialCharTok"/>
        </w:rPr>
        <w:t xml:space="preserve">|&gt;</w:t>
      </w:r>
      <w:r>
        <w:rPr>
          <w:rStyle w:val="NormalTok"/>
        </w:rPr>
        <w:t xml:space="preserve"> </w:t>
      </w:r>
      <w:r>
        <w:br/>
      </w:r>
      <w:r>
        <w:rPr>
          <w:rStyle w:val="NormalTok"/>
        </w:rPr>
        <w:t xml:space="preserve">    </w:t>
      </w:r>
      <w:r>
        <w:rPr>
          <w:rStyle w:val="FunctionTok"/>
        </w:rPr>
        <w:t xml:space="preserve">detecta_rodape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Linha Início Rodapé</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(Arquivo, Linha) </w:t>
      </w:r>
      <w:r>
        <w:rPr>
          <w:rStyle w:val="SpecialCharTok"/>
        </w:rPr>
        <w:t xml:space="preserve">|&gt;</w:t>
      </w:r>
      <w:r>
        <w:br/>
      </w:r>
      <w:r>
        <w:rPr>
          <w:rStyle w:val="NormalTok"/>
        </w:rPr>
        <w:t xml:space="preserve">    </w:t>
      </w:r>
      <w:r>
        <w:rPr>
          <w:rStyle w:val="FunctionTok"/>
        </w:rPr>
        <w:t xml:space="preserve">separate_wider_regex</w:t>
      </w:r>
      <w:r>
        <w:rPr>
          <w:rStyle w:val="NormalTok"/>
        </w:rPr>
        <w:t xml:space="preserve">(Linha, </w:t>
      </w:r>
      <w:r>
        <w:rPr>
          <w:rStyle w:val="AttributeTok"/>
        </w:rPr>
        <w:t xml:space="preserve">patterns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StringTok"/>
        </w:rPr>
        <w:t xml:space="preserve">"[0-9/]{10}"</w:t>
      </w:r>
      <w:r>
        <w:rPr>
          <w:rStyle w:val="NormalTok"/>
        </w:rPr>
        <w:t xml:space="preserve">, </w:t>
      </w:r>
      <w:r>
        <w:br/>
      </w:r>
      <w:r>
        <w:rPr>
          <w:rStyle w:val="NormalTok"/>
        </w:rPr>
        <w:t xml:space="preserve">        </w:t>
      </w:r>
      <w:r>
        <w:rPr>
          <w:rStyle w:val="StringTok"/>
        </w:rPr>
        <w:t xml:space="preserve">" - "</w:t>
      </w:r>
      <w:r>
        <w:rPr>
          <w:rStyle w:val="NormalTok"/>
        </w:rPr>
        <w:t xml:space="preserve">, </w:t>
      </w:r>
      <w:r>
        <w:br/>
      </w:r>
      <w:r>
        <w:rPr>
          <w:rStyle w:val="NormalTok"/>
        </w:rPr>
        <w:t xml:space="preserve">        </w:t>
      </w:r>
      <w:r>
        <w:rPr>
          <w:rStyle w:val="AttributeTok"/>
        </w:rPr>
        <w:t xml:space="preserve">Hora =</w:t>
      </w:r>
      <w:r>
        <w:rPr>
          <w:rStyle w:val="NormalTok"/>
        </w:rPr>
        <w:t xml:space="preserve"> </w:t>
      </w:r>
      <w:r>
        <w:rPr>
          <w:rStyle w:val="StringTok"/>
        </w:rPr>
        <w:t xml:space="preserve">"[0-9</w:t>
      </w:r>
      <w:r>
        <w:rPr>
          <w:rStyle w:val="SpecialCharTok"/>
        </w:rPr>
        <w:t xml:space="preserve">\\</w:t>
      </w:r>
      <w:r>
        <w:rPr>
          <w:rStyle w:val="StringTok"/>
        </w:rPr>
        <w:t xml:space="preserve">:]{8}"</w:t>
      </w:r>
      <w:r>
        <w:rPr>
          <w:rStyle w:val="NormalTok"/>
        </w:rPr>
        <w:t xml:space="preserve">,</w:t>
      </w:r>
      <w:r>
        <w:br/>
      </w:r>
      <w:r>
        <w:rPr>
          <w:rStyle w:val="NormalTok"/>
        </w:rPr>
        <w:t xml:space="preserve">        </w:t>
      </w:r>
      <w:r>
        <w:rPr>
          <w:rStyle w:val="StringTok"/>
        </w:rPr>
        <w:t xml:space="preserve">" P.gina "</w:t>
      </w:r>
      <w:r>
        <w:rPr>
          <w:rStyle w:val="NormalTok"/>
        </w:rPr>
        <w:t xml:space="preserve">,</w:t>
      </w:r>
      <w:r>
        <w:br/>
      </w:r>
      <w:r>
        <w:rPr>
          <w:rStyle w:val="NormalTok"/>
        </w:rPr>
        <w:t xml:space="preserve">        </w:t>
      </w:r>
      <w:r>
        <w:rPr>
          <w:rStyle w:val="StringTok"/>
        </w:rPr>
        <w:t xml:space="preserve">`</w:t>
      </w:r>
      <w:r>
        <w:rPr>
          <w:rStyle w:val="AttributeTok"/>
        </w:rPr>
        <w:t xml:space="preserve"># Página Lógica</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SpecialCharTok"/>
        </w:rPr>
        <w:t xml:space="preserve">\\</w:t>
      </w:r>
      <w:r>
        <w:rPr>
          <w:rStyle w:val="StringTok"/>
        </w:rPr>
        <w:t xml:space="preserve">d{1,}"</w:t>
      </w:r>
      <w:r>
        <w:rPr>
          <w:rStyle w:val="NormalTok"/>
        </w:rPr>
        <w:t xml:space="preserve">,</w:t>
      </w:r>
      <w:r>
        <w:br/>
      </w:r>
      <w:r>
        <w:rPr>
          <w:rStyle w:val="NormalTok"/>
        </w:rPr>
        <w:t xml:space="preserve">        </w:t>
      </w:r>
      <w:r>
        <w:rPr>
          <w:rStyle w:val="StringTok"/>
        </w:rPr>
        <w:t xml:space="preserve">" de "</w:t>
      </w:r>
      <w:r>
        <w:rPr>
          <w:rStyle w:val="NormalTok"/>
        </w:rPr>
        <w:t xml:space="preserve">,</w:t>
      </w:r>
      <w:r>
        <w:br/>
      </w:r>
      <w:r>
        <w:rPr>
          <w:rStyle w:val="NormalTok"/>
        </w:rPr>
        <w:t xml:space="preserve">        </w:t>
      </w:r>
      <w:r>
        <w:rPr>
          <w:rStyle w:val="StringTok"/>
        </w:rPr>
        <w:t xml:space="preserve">`</w:t>
      </w:r>
      <w:r>
        <w:rPr>
          <w:rStyle w:val="AttributeTok"/>
        </w:rPr>
        <w:t xml:space="preserve">Total Páginas Lógicas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SpecialCharTok"/>
        </w:rPr>
        <w:t xml:space="preserve">\\</w:t>
      </w:r>
      <w:r>
        <w:rPr>
          <w:rStyle w:val="StringTok"/>
        </w:rPr>
        <w:t xml:space="preserve">d{1,}"</w:t>
      </w:r>
      <w:r>
        <w:rPr>
          <w:rStyle w:val="NormalTok"/>
        </w:rPr>
        <w:t xml:space="preserve">,</w:t>
      </w:r>
      <w:r>
        <w:br/>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dmy</w:t>
      </w:r>
      <w:r>
        <w:rPr>
          <w:rStyle w:val="NormalTok"/>
        </w:rPr>
        <w:t xml:space="preserve">(Data),</w:t>
      </w:r>
      <w:r>
        <w:br/>
      </w:r>
      <w:r>
        <w:rPr>
          <w:rStyle w:val="NormalTok"/>
        </w:rPr>
        <w:t xml:space="preserve">      </w:t>
      </w:r>
      <w:r>
        <w:rPr>
          <w:rStyle w:val="AttributeTok"/>
        </w:rPr>
        <w:t xml:space="preserve">Hora =</w:t>
      </w:r>
      <w:r>
        <w:rPr>
          <w:rStyle w:val="NormalTok"/>
        </w:rPr>
        <w:t xml:space="preserve"> </w:t>
      </w:r>
      <w:r>
        <w:rPr>
          <w:rStyle w:val="FunctionTok"/>
        </w:rPr>
        <w:t xml:space="preserve">hms</w:t>
      </w:r>
      <w:r>
        <w:rPr>
          <w:rStyle w:val="NormalTok"/>
        </w:rPr>
        <w:t xml:space="preserve">(Hora),</w:t>
      </w:r>
      <w:r>
        <w:br/>
      </w:r>
      <w:r>
        <w:rPr>
          <w:rStyle w:val="NormalTok"/>
        </w:rPr>
        <w:t xml:space="preserve">      </w:t>
      </w:r>
      <w:r>
        <w:rPr>
          <w:rStyle w:val="StringTok"/>
        </w:rPr>
        <w:t xml:space="preserve">`</w:t>
      </w:r>
      <w:r>
        <w:rPr>
          <w:rStyle w:val="AttributeTok"/>
        </w:rPr>
        <w:t xml:space="preserve"># Página Lógica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as.integer</w:t>
      </w:r>
      <w:r>
        <w:rPr>
          <w:rStyle w:val="NormalTok"/>
        </w:rPr>
        <w:t xml:space="preserve">(</w:t>
      </w:r>
      <w:r>
        <w:rPr>
          <w:rStyle w:val="StringTok"/>
        </w:rPr>
        <w:t xml:space="preserve">`</w:t>
      </w:r>
      <w:r>
        <w:rPr>
          <w:rStyle w:val="AttributeTok"/>
        </w:rPr>
        <w:t xml:space="preserve"># Página Lógica</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Qtd Páginas Lógicas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as.integer</w:t>
      </w:r>
      <w:r>
        <w:rPr>
          <w:rStyle w:val="NormalTok"/>
        </w:rPr>
        <w:t xml:space="preserve">(</w:t>
      </w:r>
      <w:r>
        <w:rPr>
          <w:rStyle w:val="StringTok"/>
        </w:rPr>
        <w:t xml:space="preserve">`</w:t>
      </w:r>
      <w:r>
        <w:rPr>
          <w:rStyle w:val="AttributeTok"/>
        </w:rPr>
        <w:t xml:space="preserve">Total Páginas Lógicas</w:t>
      </w:r>
      <w:r>
        <w:rPr>
          <w:rStyle w:val="StringTok"/>
        </w:rPr>
        <w:t xml:space="preserve">`</w:t>
      </w:r>
      <w:r>
        <w:rPr>
          <w:rStyle w:val="NormalTok"/>
        </w:rPr>
        <w:t xml:space="preserve">)</w:t>
      </w:r>
      <w:r>
        <w:br/>
      </w:r>
      <w:r>
        <w:rPr>
          <w:rStyle w:val="NormalTok"/>
        </w:rPr>
        <w:t xml:space="preserve">    )</w:t>
      </w:r>
      <w:r>
        <w:br/>
      </w:r>
      <w:r>
        <w:br/>
      </w:r>
      <w:r>
        <w:rPr>
          <w:rStyle w:val="NormalTok"/>
        </w:rPr>
        <w:t xml:space="preserve">arquivos_paginas_inconsistentes </w:t>
      </w:r>
      <w:r>
        <w:rPr>
          <w:rStyle w:val="OtherTok"/>
        </w:rPr>
        <w:t xml:space="preserve">&lt;-</w:t>
      </w:r>
      <w:r>
        <w:rPr>
          <w:rStyle w:val="NormalTok"/>
        </w:rPr>
        <w:t xml:space="preserve"> textos_relatorios </w:t>
      </w:r>
      <w:r>
        <w:rPr>
          <w:rStyle w:val="SpecialCharTok"/>
        </w:rPr>
        <w:t xml:space="preserve">|&gt;</w:t>
      </w:r>
      <w:r>
        <w:br/>
      </w:r>
      <w:r>
        <w:rPr>
          <w:rStyle w:val="NormalTok"/>
        </w:rPr>
        <w:t xml:space="preserve">  </w:t>
      </w:r>
      <w:r>
        <w:rPr>
          <w:rStyle w:val="FunctionTok"/>
        </w:rPr>
        <w:t xml:space="preserve">select</w:t>
      </w:r>
      <w:r>
        <w:rPr>
          <w:rStyle w:val="NormalTok"/>
        </w:rPr>
        <w:t xml:space="preserve">(Arquivo, </w:t>
      </w:r>
      <w:r>
        <w:rPr>
          <w:rStyle w:val="StringTok"/>
        </w:rPr>
        <w:t xml:space="preserve">`</w:t>
      </w:r>
      <w:r>
        <w:rPr>
          <w:rStyle w:val="AttributeTok"/>
        </w:rPr>
        <w:t xml:space="preserve"># Página</w:t>
      </w:r>
      <w:r>
        <w:rPr>
          <w:rStyle w:val="StringTok"/>
        </w:rPr>
        <w:t xml:space="preserve">`</w:t>
      </w:r>
      <w:r>
        <w:rPr>
          <w:rStyle w:val="NormalTok"/>
        </w:rPr>
        <w:t xml:space="preserve">, </w:t>
      </w:r>
      <w:r>
        <w:rPr>
          <w:rStyle w:val="StringTok"/>
        </w:rPr>
        <w:t xml:space="preserve">`</w:t>
      </w:r>
      <w:r>
        <w:rPr>
          <w:rStyle w:val="AttributeTok"/>
        </w:rPr>
        <w:t xml:space="preserve">Qtd Páginas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 Página</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Arquivo </w:t>
      </w:r>
      <w:r>
        <w:rPr>
          <w:rStyle w:val="SpecialCharTok"/>
        </w:rPr>
        <w:t xml:space="preserve">==</w:t>
      </w:r>
      <w:r>
        <w:rPr>
          <w:rStyle w:val="NormalTok"/>
        </w:rPr>
        <w:t xml:space="preserve"> arquivo_sem_sumario)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dados_rodape,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"Arquivo"</w:t>
      </w:r>
      <w:r>
        <w:rPr>
          <w:rStyle w:val="NormalTok"/>
        </w:rPr>
        <w:t xml:space="preserve">,</w:t>
      </w:r>
      <w:r>
        <w:br/>
      </w:r>
      <w:r>
        <w:rPr>
          <w:rStyle w:val="NormalTok"/>
        </w:rPr>
        <w:t xml:space="preserve">          </w:t>
      </w:r>
      <w:r>
        <w:rPr>
          <w:rStyle w:val="StringTok"/>
        </w:rPr>
        <w:t xml:space="preserve">"# Página"</w:t>
      </w:r>
      <w:r>
        <w:rPr>
          <w:rStyle w:val="NormalTok"/>
        </w:rPr>
        <w:t xml:space="preserve"> </w:t>
      </w:r>
      <w:r>
        <w:rPr>
          <w:rStyle w:val="OtherTok"/>
        </w:rPr>
        <w:t xml:space="preserve">=</w:t>
      </w:r>
      <w:r>
        <w:rPr>
          <w:rStyle w:val="NormalTok"/>
        </w:rPr>
        <w:t xml:space="preserve"> </w:t>
      </w:r>
      <w:r>
        <w:rPr>
          <w:rStyle w:val="StringTok"/>
        </w:rPr>
        <w:t xml:space="preserve">"# Página Lógica"</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w:t>
      </w:r>
      <w:r>
        <w:rPr>
          <w:rStyle w:val="StringTok"/>
        </w:rPr>
        <w:t xml:space="preserve">`</w:t>
      </w:r>
      <w:r>
        <w:rPr>
          <w:rStyle w:val="AttributeTok"/>
        </w:rPr>
        <w:t xml:space="preserve">Qtd Páginas Lógicas</w:t>
      </w:r>
      <w:r>
        <w:rPr>
          <w:rStyle w:val="StringTok"/>
        </w:rPr>
        <w:t xml:space="preserve">`</w:t>
      </w:r>
      <w:r>
        <w:rPr>
          <w:rStyle w:val="NormalTok"/>
        </w:rPr>
        <w:t xml:space="preserve">))</w:t>
      </w:r>
      <w:r>
        <w:br/>
      </w:r>
      <w:r>
        <w:br/>
      </w:r>
      <w:r>
        <w:rPr>
          <w:rStyle w:val="NormalTok"/>
        </w:rPr>
        <w:t xml:space="preserve">arquivos_inconsistentes </w:t>
      </w:r>
      <w:r>
        <w:rPr>
          <w:rStyle w:val="OtherTok"/>
        </w:rPr>
        <w:t xml:space="preserve">&lt;-</w:t>
      </w:r>
      <w:r>
        <w:rPr>
          <w:rStyle w:val="NormalTok"/>
        </w:rPr>
        <w:t xml:space="preserve"> textos_relatorios </w:t>
      </w:r>
      <w:r>
        <w:rPr>
          <w:rStyle w:val="SpecialCharTok"/>
        </w:rPr>
        <w:t xml:space="preserve">|&gt;</w:t>
      </w:r>
      <w:r>
        <w:br/>
      </w:r>
      <w:r>
        <w:rPr>
          <w:rStyle w:val="NormalTok"/>
        </w:rPr>
        <w:t xml:space="preserve">  </w:t>
      </w:r>
      <w:r>
        <w:rPr>
          <w:rStyle w:val="FunctionTok"/>
        </w:rPr>
        <w:t xml:space="preserve">select</w:t>
      </w:r>
      <w:r>
        <w:rPr>
          <w:rStyle w:val="NormalTok"/>
        </w:rPr>
        <w:t xml:space="preserve">(Arquivo, </w:t>
      </w:r>
      <w:r>
        <w:rPr>
          <w:rStyle w:val="StringTok"/>
        </w:rPr>
        <w:t xml:space="preserve">`</w:t>
      </w:r>
      <w:r>
        <w:rPr>
          <w:rStyle w:val="AttributeTok"/>
        </w:rPr>
        <w:t xml:space="preserve">Qtd Páginas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dados_rodape </w:t>
      </w:r>
      <w:r>
        <w:rPr>
          <w:rStyle w:val="SpecialCharTok"/>
        </w:rPr>
        <w:t xml:space="preserve">|&gt;</w:t>
      </w:r>
      <w:r>
        <w:br/>
      </w:r>
      <w:r>
        <w:rPr>
          <w:rStyle w:val="NormalTok"/>
        </w:rPr>
        <w:t xml:space="preserve">      </w:t>
      </w:r>
      <w:r>
        <w:rPr>
          <w:rStyle w:val="FunctionTok"/>
        </w:rPr>
        <w:t xml:space="preserve">select</w:t>
      </w:r>
      <w:r>
        <w:rPr>
          <w:rStyle w:val="NormalTok"/>
        </w:rPr>
        <w:t xml:space="preserve">(Arquivo, </w:t>
      </w:r>
      <w:r>
        <w:rPr>
          <w:rStyle w:val="StringTok"/>
        </w:rPr>
        <w:t xml:space="preserve">`</w:t>
      </w:r>
      <w:r>
        <w:rPr>
          <w:rStyle w:val="AttributeTok"/>
        </w:rPr>
        <w:t xml:space="preserve">Qtd Páginas Lógicas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"Arquivo"</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Qtd Páginas</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Qtd Páginas Lógicas</w:t>
      </w:r>
      <w:r>
        <w:rPr>
          <w:rStyle w:val="StringTok"/>
        </w:rPr>
        <w:t xml:space="preserve">`</w:t>
      </w:r>
      <w:r>
        <w:rPr>
          <w:rStyle w:val="NormalTok"/>
        </w:rPr>
        <w:t xml:space="preserve">)</w:t>
      </w:r>
      <w:r>
        <w:br/>
      </w:r>
      <w:r>
        <w:br/>
      </w:r>
      <w:r>
        <w:br/>
      </w:r>
      <w:r>
        <w:rPr>
          <w:rStyle w:val="NormalTok"/>
        </w:rPr>
        <w:t xml:space="preserve">paginas_sem_rodape </w:t>
      </w:r>
      <w:r>
        <w:rPr>
          <w:rStyle w:val="OtherTok"/>
        </w:rPr>
        <w:t xml:space="preserve">&lt;-</w:t>
      </w:r>
      <w:r>
        <w:rPr>
          <w:rStyle w:val="NormalTok"/>
        </w:rPr>
        <w:t xml:space="preserve"> textos_relatorios </w:t>
      </w:r>
      <w:r>
        <w:rPr>
          <w:rStyle w:val="SpecialCharTok"/>
        </w:rPr>
        <w:t xml:space="preserve">|&gt;</w:t>
      </w:r>
      <w:r>
        <w:br/>
      </w:r>
      <w:r>
        <w:rPr>
          <w:rStyle w:val="NormalTok"/>
        </w:rPr>
        <w:t xml:space="preserve">    </w:t>
      </w:r>
      <w:r>
        <w:rPr>
          <w:rStyle w:val="FunctionTok"/>
        </w:rPr>
        <w:t xml:space="preserve">detecta_rodape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Max Linha Rodapé</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max</w:t>
      </w:r>
      <w:r>
        <w:rPr>
          <w:rStyle w:val="NormalTok"/>
        </w:rPr>
        <w:t xml:space="preserve">(</w:t>
      </w:r>
      <w:r>
        <w:rPr>
          <w:rStyle w:val="StringTok"/>
        </w:rPr>
        <w:t xml:space="preserve">`</w:t>
      </w:r>
      <w:r>
        <w:rPr>
          <w:rStyle w:val="AttributeTok"/>
        </w:rPr>
        <w:t xml:space="preserve">Linha Início Rodapé</w:t>
      </w:r>
      <w:r>
        <w:rPr>
          <w:rStyle w:val="StringTok"/>
        </w:rPr>
        <w:t xml:space="preserv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(Arquivo, </w:t>
      </w:r>
      <w:r>
        <w:rPr>
          <w:rStyle w:val="StringTok"/>
        </w:rPr>
        <w:t xml:space="preserve">`</w:t>
      </w:r>
      <w:r>
        <w:rPr>
          <w:rStyle w:val="AttributeTok"/>
        </w:rPr>
        <w:t xml:space="preserve"># Página</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tringTok"/>
        </w:rPr>
        <w:t xml:space="preserve">`</w:t>
      </w:r>
      <w:r>
        <w:rPr>
          <w:rStyle w:val="AttributeTok"/>
        </w:rPr>
        <w:t xml:space="preserve">Max Linha Rodapé</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br/>
      </w:r>
      <w:r>
        <w:rPr>
          <w:rStyle w:val="NormalTok"/>
        </w:rPr>
        <w:t xml:space="preserve">      (</w:t>
      </w:r>
      <w:r>
        <w:rPr>
          <w:rStyle w:val="StringTok"/>
        </w:rPr>
        <w:t xml:space="preserve">`</w:t>
      </w:r>
      <w:r>
        <w:rPr>
          <w:rStyle w:val="AttributeTok"/>
        </w:rPr>
        <w:t xml:space="preserve"># Página</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Arquivo </w:t>
      </w:r>
      <w:r>
        <w:rPr>
          <w:rStyle w:val="SpecialCharTok"/>
        </w:rPr>
        <w:t xml:space="preserve">==</w:t>
      </w:r>
      <w:r>
        <w:rPr>
          <w:rStyle w:val="NormalTok"/>
        </w:rPr>
        <w:t xml:space="preserve"> arquivo_sem_sumario))</w:t>
      </w:r>
    </w:p>
    <w:p>
      <w:pPr>
        <w:pStyle w:val="FirstParagraph"/>
      </w:pPr>
      <w:r>
        <w:t xml:space="preserve">No código acima, criamos o</w:t>
      </w:r>
      <w:r>
        <w:t xml:space="preserve"> </w:t>
      </w:r>
      <w:r>
        <w:rPr>
          <w:i/>
          <w:iCs/>
        </w:rPr>
        <w:t xml:space="preserve">dataframe</w:t>
      </w:r>
      <w:r>
        <w:t xml:space="preserve"> </w:t>
      </w:r>
      <w:r>
        <w:rPr>
          <w:rStyle w:val="VerbatimChar"/>
        </w:rPr>
        <w:t xml:space="preserve">paginas_sem_rodape</w:t>
      </w:r>
      <w:r>
        <w:t xml:space="preserve"> </w:t>
      </w:r>
      <w:r>
        <w:t xml:space="preserve">que tem 0 linhas, ou seja, não há páginas sem rodapé e o rodapé em todas as páginas segue o mesmo padrão.</w:t>
      </w:r>
    </w:p>
    <w:p>
      <w:pPr>
        <w:pStyle w:val="Corpodetexto"/>
      </w:pPr>
      <w:r>
        <w:t xml:space="preserve">Criamos também o</w:t>
      </w:r>
      <w:r>
        <w:t xml:space="preserve"> </w:t>
      </w:r>
      <w:r>
        <w:rPr>
          <w:i/>
          <w:iCs/>
        </w:rPr>
        <w:t xml:space="preserve">dataframe</w:t>
      </w:r>
      <w:r>
        <w:t xml:space="preserve"> </w:t>
      </w:r>
      <w:r>
        <w:rPr>
          <w:rStyle w:val="VerbatimChar"/>
        </w:rPr>
        <w:t xml:space="preserve">arquivos_paginas_inconsistentes</w:t>
      </w:r>
      <w:r>
        <w:t xml:space="preserve"> </w:t>
      </w:r>
      <w:r>
        <w:t xml:space="preserve">para guardar as páginas inconsistentes entre a página física do pdf e a página constante na numeração. Tal</w:t>
      </w:r>
      <w:r>
        <w:t xml:space="preserve"> </w:t>
      </w:r>
      <w:r>
        <w:rPr>
          <w:i/>
          <w:iCs/>
        </w:rPr>
        <w:t xml:space="preserve">dataframe</w:t>
      </w:r>
      <w:r>
        <w:t xml:space="preserve"> </w:t>
      </w:r>
      <w:r>
        <w:t xml:space="preserve">tem também 0 linhas.</w:t>
      </w:r>
    </w:p>
    <w:p>
      <w:pPr>
        <w:pStyle w:val="Corpodetexto"/>
      </w:pPr>
      <w:r>
        <w:t xml:space="preserve">Por fim, criamos o</w:t>
      </w:r>
      <w:r>
        <w:t xml:space="preserve"> </w:t>
      </w:r>
      <w:r>
        <w:rPr>
          <w:i/>
          <w:iCs/>
        </w:rPr>
        <w:t xml:space="preserve">dataframe</w:t>
      </w:r>
      <w:r>
        <w:t xml:space="preserve"> </w:t>
      </w:r>
      <w:r>
        <w:rPr>
          <w:rStyle w:val="VerbatimChar"/>
        </w:rPr>
        <w:t xml:space="preserve">arquivos_inconsistentes</w:t>
      </w:r>
      <w:r>
        <w:t xml:space="preserve"> </w:t>
      </w:r>
      <w:r>
        <w:t xml:space="preserve">para guardar arquivos cujo número da última página do rodapé seja diferente do número de páginas do pdf. Esse</w:t>
      </w:r>
      <w:r>
        <w:t xml:space="preserve"> </w:t>
      </w:r>
      <w:r>
        <w:rPr>
          <w:i/>
          <w:iCs/>
        </w:rPr>
        <w:t xml:space="preserve">dataframe</w:t>
      </w:r>
      <w:r>
        <w:t xml:space="preserve"> </w:t>
      </w:r>
      <w:r>
        <w:t xml:space="preserve">contém os seguintes dados:</w:t>
      </w:r>
    </w:p>
    <w:p>
      <w:pPr>
        <w:pStyle w:val="SourceCode"/>
      </w:pPr>
      <w:r>
        <w:rPr>
          <w:rStyle w:val="VerbatimChar"/>
        </w:rPr>
        <w:t xml:space="preserve">#&gt; # A tibble: 4 × 3</w:t>
      </w:r>
      <w:r>
        <w:br/>
      </w:r>
      <w:r>
        <w:rPr>
          <w:rStyle w:val="VerbatimChar"/>
        </w:rPr>
        <w:t xml:space="preserve">#&gt;   Arquivo     `Qtd Páginas` `Qtd Páginas Lógicas`</w:t>
      </w:r>
      <w:r>
        <w:br/>
      </w:r>
      <w:r>
        <w:rPr>
          <w:rStyle w:val="VerbatimChar"/>
        </w:rPr>
        <w:t xml:space="preserve">#&gt;   &lt;chr&gt;               &lt;int&gt;                 &lt;int&gt;</w:t>
      </w:r>
      <w:r>
        <w:br/>
      </w:r>
      <w:r>
        <w:rPr>
          <w:rStyle w:val="VerbatimChar"/>
        </w:rPr>
        <w:t xml:space="preserve">#&gt; 1 19610_1.pdf           181                   182</w:t>
      </w:r>
      <w:r>
        <w:br/>
      </w:r>
      <w:r>
        <w:rPr>
          <w:rStyle w:val="VerbatimChar"/>
        </w:rPr>
        <w:t xml:space="preserve">#&gt; 2 19614_1.pdf            89                    90</w:t>
      </w:r>
      <w:r>
        <w:br/>
      </w:r>
      <w:r>
        <w:rPr>
          <w:rStyle w:val="VerbatimChar"/>
        </w:rPr>
        <w:t xml:space="preserve">#&gt; 3 19683_1.pdf            74                    75</w:t>
      </w:r>
      <w:r>
        <w:br/>
      </w:r>
      <w:r>
        <w:rPr>
          <w:rStyle w:val="VerbatimChar"/>
        </w:rPr>
        <w:t xml:space="preserve">#&gt; 4 19882_1.pdf            64                    65</w:t>
      </w:r>
    </w:p>
    <w:p>
      <w:pPr>
        <w:pStyle w:val="FirstParagraph"/>
      </w:pPr>
      <w:r>
        <w:t xml:space="preserve">Abaixo, temos a última página do arquivo 19610_1.pdf.</w:t>
      </w:r>
    </w:p>
    <w:p>
      <w:pPr>
        <w:pStyle w:val="SourceCode"/>
      </w:pPr>
      <w:r>
        <w:rPr>
          <w:rStyle w:val="VerbatimChar"/>
        </w:rPr>
        <w:t xml:space="preserve">#&gt; # A tibble: 14 × 1</w:t>
      </w:r>
      <w:r>
        <w:br/>
      </w:r>
      <w:r>
        <w:rPr>
          <w:rStyle w:val="VerbatimChar"/>
        </w:rPr>
        <w:t xml:space="preserve">#&gt;    Linha                                                              </w:t>
      </w:r>
      <w:r>
        <w:br/>
      </w:r>
      <w:r>
        <w:rPr>
          <w:rStyle w:val="VerbatimChar"/>
        </w:rPr>
        <w:t xml:space="preserve">#&gt;    &lt;chr&gt;                                                              </w:t>
      </w:r>
      <w:r>
        <w:br/>
      </w:r>
      <w:r>
        <w:rPr>
          <w:rStyle w:val="VerbatimChar"/>
        </w:rPr>
        <w:t xml:space="preserve">#&gt;  1 "SNA - Sistema Nacional de Auditoria do SUS"                       </w:t>
      </w:r>
      <w:r>
        <w:br/>
      </w:r>
      <w:r>
        <w:rPr>
          <w:rStyle w:val="VerbatimChar"/>
        </w:rPr>
        <w:t xml:space="preserve">#&gt;  2 "MS/SGEP/Departamento Nacional de Auditoria do SUS"                </w:t>
      </w:r>
      <w:r>
        <w:br/>
      </w:r>
      <w:r>
        <w:rPr>
          <w:rStyle w:val="VerbatimChar"/>
        </w:rPr>
        <w:t xml:space="preserve">#&gt;  3 "Relatório"                                                        </w:t>
      </w:r>
      <w:r>
        <w:br/>
      </w:r>
      <w:r>
        <w:rPr>
          <w:rStyle w:val="VerbatimChar"/>
        </w:rPr>
        <w:t xml:space="preserve">#&gt;  4 ""                                                                 </w:t>
      </w:r>
      <w:r>
        <w:br/>
      </w:r>
      <w:r>
        <w:rPr>
          <w:rStyle w:val="VerbatimChar"/>
        </w:rPr>
        <w:t xml:space="preserve">#&gt;  5 "ANEXO XIX - TABELAS-OFÍCIO Nº 03/2024-IOM"                        </w:t>
      </w:r>
      <w:r>
        <w:br/>
      </w:r>
      <w:r>
        <w:rPr>
          <w:rStyle w:val="VerbatimChar"/>
        </w:rPr>
        <w:t xml:space="preserve">#&gt;  6 ""                                                                 </w:t>
      </w:r>
      <w:r>
        <w:br/>
      </w:r>
      <w:r>
        <w:rPr>
          <w:rStyle w:val="VerbatimChar"/>
        </w:rPr>
        <w:t xml:space="preserve">#&gt;  7 ""                                                                 </w:t>
      </w:r>
      <w:r>
        <w:br/>
      </w:r>
      <w:r>
        <w:rPr>
          <w:rStyle w:val="VerbatimChar"/>
        </w:rPr>
        <w:t xml:space="preserve">#&gt;  8 ""                                                                 </w:t>
      </w:r>
      <w:r>
        <w:br/>
      </w:r>
      <w:r>
        <w:rPr>
          <w:rStyle w:val="VerbatimChar"/>
        </w:rPr>
        <w:t xml:space="preserve">#&gt;  9 ""                                                                 </w:t>
      </w:r>
      <w:r>
        <w:br/>
      </w:r>
      <w:r>
        <w:rPr>
          <w:rStyle w:val="VerbatimChar"/>
        </w:rPr>
        <w:t xml:space="preserve">#&gt; 10 "Gerado em: 28/11/2024 - 15:47:32 Página 181 de 182 Fonte: Sisaud/…</w:t>
      </w:r>
      <w:r>
        <w:br/>
      </w:r>
      <w:r>
        <w:rPr>
          <w:rStyle w:val="VerbatimChar"/>
        </w:rPr>
        <w:t xml:space="preserve">#&gt; 11 ""                                                                 </w:t>
      </w:r>
      <w:r>
        <w:br/>
      </w:r>
      <w:r>
        <w:rPr>
          <w:rStyle w:val="VerbatimChar"/>
        </w:rPr>
        <w:t xml:space="preserve">#&gt; 12 "Auditoria nº"                                                     </w:t>
      </w:r>
      <w:r>
        <w:br/>
      </w:r>
      <w:r>
        <w:rPr>
          <w:rStyle w:val="VerbatimChar"/>
        </w:rPr>
        <w:t xml:space="preserve">#&gt; 13 "19610"                                                            </w:t>
      </w:r>
      <w:r>
        <w:br/>
      </w:r>
      <w:r>
        <w:rPr>
          <w:rStyle w:val="VerbatimChar"/>
        </w:rPr>
        <w:t xml:space="preserve">#&gt; 14 ""</w:t>
      </w:r>
    </w:p>
    <w:p>
      <w:pPr>
        <w:pStyle w:val="FirstParagraph"/>
      </w:pPr>
      <w:r>
        <w:t xml:space="preserve">Ao abrir o arquivo pdf diretamente, vemos que a extração está correta e realmente o arquivo não contém a última página.</w:t>
      </w:r>
    </w:p>
    <w:p>
      <w:pPr>
        <w:pStyle w:val="Corpodetexto"/>
      </w:pPr>
      <w:r>
        <w:t xml:space="preserve">Vejamos agora o arquivo 19614_1.pdf.</w:t>
      </w:r>
    </w:p>
    <w:p>
      <w:pPr>
        <w:pStyle w:val="SourceCode"/>
      </w:pPr>
      <w:r>
        <w:rPr>
          <w:rStyle w:val="VerbatimChar"/>
        </w:rPr>
        <w:t xml:space="preserve">#&gt; # A tibble: 14 × 1</w:t>
      </w:r>
      <w:r>
        <w:br/>
      </w:r>
      <w:r>
        <w:rPr>
          <w:rStyle w:val="VerbatimChar"/>
        </w:rPr>
        <w:t xml:space="preserve">#&gt;    Linha                                                              </w:t>
      </w:r>
      <w:r>
        <w:br/>
      </w:r>
      <w:r>
        <w:rPr>
          <w:rStyle w:val="VerbatimChar"/>
        </w:rPr>
        <w:t xml:space="preserve">#&gt;    &lt;chr&gt;                                                              </w:t>
      </w:r>
      <w:r>
        <w:br/>
      </w:r>
      <w:r>
        <w:rPr>
          <w:rStyle w:val="VerbatimChar"/>
        </w:rPr>
        <w:t xml:space="preserve">#&gt;  1 "SNA - Sistema Nacional de Auditoria do SUS"                       </w:t>
      </w:r>
      <w:r>
        <w:br/>
      </w:r>
      <w:r>
        <w:rPr>
          <w:rStyle w:val="VerbatimChar"/>
        </w:rPr>
        <w:t xml:space="preserve">#&gt;  2 "MS/SGEP/Departamento Nacional de Auditoria do SUS"                </w:t>
      </w:r>
      <w:r>
        <w:br/>
      </w:r>
      <w:r>
        <w:rPr>
          <w:rStyle w:val="VerbatimChar"/>
        </w:rPr>
        <w:t xml:space="preserve">#&gt;  3 "Relatório"                                                        </w:t>
      </w:r>
      <w:r>
        <w:br/>
      </w:r>
      <w:r>
        <w:rPr>
          <w:rStyle w:val="VerbatimChar"/>
        </w:rPr>
        <w:t xml:space="preserve">#&gt;  4 ""                                                                 </w:t>
      </w:r>
      <w:r>
        <w:br/>
      </w:r>
      <w:r>
        <w:rPr>
          <w:rStyle w:val="VerbatimChar"/>
        </w:rPr>
        <w:t xml:space="preserve">#&gt;  5 "ANEXO IX - PROPOSTAS DE EMPRESAS PARA A COTAÇÃO DE PREÇOS 06/2022"</w:t>
      </w:r>
      <w:r>
        <w:br/>
      </w:r>
      <w:r>
        <w:rPr>
          <w:rStyle w:val="VerbatimChar"/>
        </w:rPr>
        <w:t xml:space="preserve">#&gt;  6 ""                                                                 </w:t>
      </w:r>
      <w:r>
        <w:br/>
      </w:r>
      <w:r>
        <w:rPr>
          <w:rStyle w:val="VerbatimChar"/>
        </w:rPr>
        <w:t xml:space="preserve">#&gt;  7 ""                                                                 </w:t>
      </w:r>
      <w:r>
        <w:br/>
      </w:r>
      <w:r>
        <w:rPr>
          <w:rStyle w:val="VerbatimChar"/>
        </w:rPr>
        <w:t xml:space="preserve">#&gt;  8 ""                                                                 </w:t>
      </w:r>
      <w:r>
        <w:br/>
      </w:r>
      <w:r>
        <w:rPr>
          <w:rStyle w:val="VerbatimChar"/>
        </w:rPr>
        <w:t xml:space="preserve">#&gt;  9 ""                                                                 </w:t>
      </w:r>
      <w:r>
        <w:br/>
      </w:r>
      <w:r>
        <w:rPr>
          <w:rStyle w:val="VerbatimChar"/>
        </w:rPr>
        <w:t xml:space="preserve">#&gt; 10 "Gerado em: 29/11/2024 - 08:49:12 Página 89 de 90 Fonte: Sisaud/SU…</w:t>
      </w:r>
      <w:r>
        <w:br/>
      </w:r>
      <w:r>
        <w:rPr>
          <w:rStyle w:val="VerbatimChar"/>
        </w:rPr>
        <w:t xml:space="preserve">#&gt; 11 ""                                                                 </w:t>
      </w:r>
      <w:r>
        <w:br/>
      </w:r>
      <w:r>
        <w:rPr>
          <w:rStyle w:val="VerbatimChar"/>
        </w:rPr>
        <w:t xml:space="preserve">#&gt; 12 "Auditoria nº"                                                     </w:t>
      </w:r>
      <w:r>
        <w:br/>
      </w:r>
      <w:r>
        <w:rPr>
          <w:rStyle w:val="VerbatimChar"/>
        </w:rPr>
        <w:t xml:space="preserve">#&gt; 13 "19614"                                                            </w:t>
      </w:r>
      <w:r>
        <w:br/>
      </w:r>
      <w:r>
        <w:rPr>
          <w:rStyle w:val="VerbatimChar"/>
        </w:rPr>
        <w:t xml:space="preserve">#&gt; 14 ""</w:t>
      </w:r>
    </w:p>
    <w:p>
      <w:pPr>
        <w:pStyle w:val="FirstParagraph"/>
      </w:pPr>
      <w:r>
        <w:t xml:space="preserve">Temos a mesma situação do arquivo anterior. Enfim, fica claro que o problema está nos arquivos.</w:t>
      </w:r>
    </w:p>
    <w:p>
      <w:pPr>
        <w:pStyle w:val="Corpodetexto"/>
      </w:pPr>
      <w:r>
        <w:t xml:space="preserve">Dessa forma, vamos executar a primeira transformação nos dados. Vamos extrair o numero da auditoria a partir da capa e, no caso do arquivo sem capa, a partir do nome (que já confirmamos que é igual ao número constante no rodapé). Como os outros dados constantes na capa existem também na seção de</w:t>
      </w:r>
      <w:r>
        <w:t xml:space="preserve"> </w:t>
      </w:r>
      <w:r>
        <w:t xml:space="preserve">“DADOS BÁSICOS”</w:t>
      </w:r>
      <w:r>
        <w:t xml:space="preserve">, vamos descartar as duas primeiras páginas (capa e sumário) de todos os arquivos (exceto do arquivo sem sumário), e vamos agregar os dados</w:t>
      </w:r>
      <w:r>
        <w:t xml:space="preserve"> </w:t>
      </w:r>
      <w:r>
        <w:rPr>
          <w:rStyle w:val="VerbatimChar"/>
        </w:rPr>
        <w:t xml:space="preserve">Data de Geração</w:t>
      </w:r>
      <w:r>
        <w:t xml:space="preserve"> </w:t>
      </w:r>
      <w:r>
        <w:t xml:space="preserve">em nossa tabela (extraídos no passo anterior).</w:t>
      </w:r>
    </w:p>
    <w:p>
      <w:pPr>
        <w:pStyle w:val="SourceCode"/>
      </w:pPr>
      <w:r>
        <w:rPr>
          <w:rStyle w:val="NormalTok"/>
        </w:rPr>
        <w:t xml:space="preserve">rel_com_num_auditoria </w:t>
      </w:r>
      <w:r>
        <w:rPr>
          <w:rStyle w:val="OtherTok"/>
        </w:rPr>
        <w:t xml:space="preserve">&lt;-</w:t>
      </w:r>
      <w:r>
        <w:rPr>
          <w:rStyle w:val="NormalTok"/>
        </w:rPr>
        <w:t xml:space="preserve"> textos_relatorios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No. Auditoria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StringTok"/>
        </w:rPr>
        <w:t xml:space="preserve">`</w:t>
      </w:r>
      <w:r>
        <w:rPr>
          <w:rStyle w:val="AttributeTok"/>
        </w:rPr>
        <w:t xml:space="preserve"># Página</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str_extract</w:t>
      </w:r>
      <w:r>
        <w:rPr>
          <w:rStyle w:val="NormalTok"/>
        </w:rPr>
        <w:t xml:space="preserve">(</w:t>
      </w:r>
      <w:r>
        <w:rPr>
          <w:rStyle w:val="StringTok"/>
        </w:rPr>
        <w:t xml:space="preserve">`</w:t>
      </w:r>
      <w:r>
        <w:rPr>
          <w:rStyle w:val="AttributeTok"/>
        </w:rPr>
        <w:t xml:space="preserve">Linha</w:t>
      </w:r>
      <w:r>
        <w:rPr>
          <w:rStyle w:val="StringTok"/>
        </w:rPr>
        <w:t xml:space="preserve">`</w:t>
      </w:r>
      <w:r>
        <w:rPr>
          <w:rStyle w:val="NormalTok"/>
        </w:rPr>
        <w:t xml:space="preserve">, </w:t>
      </w:r>
      <w:r>
        <w:rPr>
          <w:rStyle w:val="StringTok"/>
        </w:rPr>
        <w:t xml:space="preserve">"^Auditoria n. (</w:t>
      </w:r>
      <w:r>
        <w:rPr>
          <w:rStyle w:val="SpecialCharTok"/>
        </w:rPr>
        <w:t xml:space="preserve">\\</w:t>
      </w:r>
      <w:r>
        <w:rPr>
          <w:rStyle w:val="StringTok"/>
        </w:rPr>
        <w:t xml:space="preserve">d{3,10}).*$"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stantTok"/>
        </w:rPr>
        <w:t xml:space="preserve">NA</w:t>
      </w:r>
      <w:r>
        <w:rPr>
          <w:rStyle w:val="NormalTok"/>
        </w:rPr>
        <w:t xml:space="preserve">) , </w:t>
      </w:r>
      <w:r>
        <w:br/>
      </w:r>
      <w:r>
        <w:rPr>
          <w:rStyle w:val="NormalTok"/>
        </w:rPr>
        <w:t xml:space="preserve">        </w:t>
      </w:r>
      <w:r>
        <w:rPr>
          <w:rStyle w:val="StringTok"/>
        </w:rPr>
        <w:t xml:space="preserve">`</w:t>
      </w:r>
      <w:r>
        <w:rPr>
          <w:rStyle w:val="AttributeTok"/>
        </w:rPr>
        <w:t xml:space="preserve">No. Auditoria (Nome)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str_extract</w:t>
      </w:r>
      <w:r>
        <w:rPr>
          <w:rStyle w:val="NormalTok"/>
        </w:rPr>
        <w:t xml:space="preserve">(</w:t>
      </w:r>
      <w:r>
        <w:rPr>
          <w:rStyle w:val="StringTok"/>
        </w:rPr>
        <w:t xml:space="preserve">`</w:t>
      </w:r>
      <w:r>
        <w:rPr>
          <w:rStyle w:val="AttributeTok"/>
        </w:rPr>
        <w:t xml:space="preserve">Arquivo</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d{1,})_"</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(Arquivo) </w:t>
      </w:r>
      <w:r>
        <w:rPr>
          <w:rStyle w:val="SpecialCharTok"/>
        </w:rPr>
        <w:t xml:space="preserve">|&gt;</w:t>
      </w:r>
      <w:r>
        <w:br/>
      </w:r>
      <w:r>
        <w:rPr>
          <w:rStyle w:val="NormalTok"/>
        </w:rPr>
        <w:t xml:space="preserve">    </w:t>
      </w:r>
      <w:r>
        <w:rPr>
          <w:rStyle w:val="FunctionTok"/>
        </w:rPr>
        <w:t xml:space="preserve">fill</w:t>
      </w:r>
      <w:r>
        <w:rPr>
          <w:rStyle w:val="NormalTok"/>
        </w:rPr>
        <w:t xml:space="preserve">(</w:t>
      </w:r>
      <w:r>
        <w:rPr>
          <w:rStyle w:val="StringTok"/>
        </w:rPr>
        <w:t xml:space="preserve">`</w:t>
      </w:r>
      <w:r>
        <w:rPr>
          <w:rStyle w:val="AttributeTok"/>
        </w:rPr>
        <w:t xml:space="preserve">No. Auditoria</w:t>
      </w:r>
      <w:r>
        <w:rPr>
          <w:rStyle w:val="StringTok"/>
        </w:rPr>
        <w:t xml:space="preserve">`</w:t>
      </w:r>
      <w:r>
        <w:rPr>
          <w:rStyle w:val="NormalTok"/>
        </w:rPr>
        <w:t xml:space="preserve">, </w:t>
      </w:r>
      <w:r>
        <w:rPr>
          <w:rStyle w:val="AttributeTok"/>
        </w:rPr>
        <w:t xml:space="preserve">.direction =</w:t>
      </w:r>
      <w:r>
        <w:rPr>
          <w:rStyle w:val="NormalTok"/>
        </w:rPr>
        <w:t xml:space="preserve"> </w:t>
      </w:r>
      <w:r>
        <w:rPr>
          <w:rStyle w:val="StringTok"/>
        </w:rPr>
        <w:t xml:space="preserve">"downup"</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br/>
      </w:r>
      <w:r>
        <w:rPr>
          <w:rStyle w:val="NormalTok"/>
        </w:rPr>
        <w:t xml:space="preserve">rel_num_inconsistente_nome </w:t>
      </w:r>
      <w:r>
        <w:rPr>
          <w:rStyle w:val="OtherTok"/>
        </w:rPr>
        <w:t xml:space="preserve">&lt;-</w:t>
      </w:r>
      <w:r>
        <w:rPr>
          <w:rStyle w:val="NormalTok"/>
        </w:rPr>
        <w:t xml:space="preserve"> rel_com_num_auditoria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 Auditoria</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No. Auditoria (Nome)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(Arquivo, </w:t>
      </w:r>
      <w:r>
        <w:rPr>
          <w:rStyle w:val="StringTok"/>
        </w:rPr>
        <w:t xml:space="preserve">`</w:t>
      </w:r>
      <w:r>
        <w:rPr>
          <w:rStyle w:val="AttributeTok"/>
        </w:rPr>
        <w:t xml:space="preserve">No. Auditoria</w:t>
      </w:r>
      <w:r>
        <w:rPr>
          <w:rStyle w:val="StringTok"/>
        </w:rPr>
        <w:t xml:space="preserve">`</w:t>
      </w:r>
      <w:r>
        <w:rPr>
          <w:rStyle w:val="NormalTok"/>
        </w:rPr>
        <w:t xml:space="preserve">, </w:t>
      </w:r>
      <w:r>
        <w:rPr>
          <w:rStyle w:val="StringTok"/>
        </w:rPr>
        <w:t xml:space="preserve">`</w:t>
      </w:r>
      <w:r>
        <w:rPr>
          <w:rStyle w:val="AttributeTok"/>
        </w:rPr>
        <w:t xml:space="preserve">No. Auditoria (Nome)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rel_sem_sumario_rodape </w:t>
      </w:r>
      <w:r>
        <w:rPr>
          <w:rStyle w:val="OtherTok"/>
        </w:rPr>
        <w:t xml:space="preserve">&lt;-</w:t>
      </w:r>
      <w:r>
        <w:rPr>
          <w:rStyle w:val="NormalTok"/>
        </w:rPr>
        <w:t xml:space="preserve"> rel_com_num_auditoria </w:t>
      </w:r>
      <w:r>
        <w:rPr>
          <w:rStyle w:val="SpecialCharTok"/>
        </w:rPr>
        <w:t xml:space="preserve">|&gt;</w:t>
      </w:r>
      <w:r>
        <w:br/>
      </w:r>
      <w:r>
        <w:rPr>
          <w:rStyle w:val="NormalTok"/>
        </w:rPr>
        <w:t xml:space="preserve">    </w:t>
      </w:r>
      <w:r>
        <w:rPr>
          <w:rStyle w:val="FunctionTok"/>
        </w:rPr>
        <w:t xml:space="preserve">detecta_rodape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 Página</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Arquivo </w:t>
      </w:r>
      <w:r>
        <w:rPr>
          <w:rStyle w:val="SpecialCharTok"/>
        </w:rPr>
        <w:t xml:space="preserve">==</w:t>
      </w:r>
      <w:r>
        <w:rPr>
          <w:rStyle w:val="NormalTok"/>
        </w:rPr>
        <w:t xml:space="preserve"> arquivo_sem_sumario)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StringTok"/>
        </w:rPr>
        <w:t xml:space="preserve">`</w:t>
      </w:r>
      <w:r>
        <w:rPr>
          <w:rStyle w:val="AttributeTok"/>
        </w:rPr>
        <w:t xml:space="preserve">Rodapé?</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StringTok"/>
        </w:rPr>
        <w:t xml:space="preserve">`</w:t>
      </w:r>
      <w:r>
        <w:rPr>
          <w:rStyle w:val="AttributeTok"/>
        </w:rPr>
        <w:t xml:space="preserve">Linha Início Rodapé</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Rodapé?</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dados_rodape </w:t>
      </w:r>
      <w:r>
        <w:rPr>
          <w:rStyle w:val="SpecialCharTok"/>
        </w:rPr>
        <w:t xml:space="preserve">|&gt;</w:t>
      </w:r>
      <w:r>
        <w:br/>
      </w:r>
      <w:r>
        <w:rPr>
          <w:rStyle w:val="NormalTok"/>
        </w:rPr>
        <w:t xml:space="preserve">        </w:t>
      </w:r>
      <w:r>
        <w:rPr>
          <w:rStyle w:val="FunctionTok"/>
        </w:rPr>
        <w:t xml:space="preserve">select</w:t>
      </w:r>
      <w:r>
        <w:rPr>
          <w:rStyle w:val="NormalTok"/>
        </w:rPr>
        <w:t xml:space="preserve">(Arquivo, Data)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Data Geração</w:t>
      </w:r>
      <w:r>
        <w:rPr>
          <w:rStyle w:val="StringTok"/>
        </w:rPr>
        <w:t xml:space="preserve">`</w:t>
      </w:r>
      <w:r>
        <w:rPr>
          <w:rStyle w:val="NormalTok"/>
        </w:rPr>
        <w:t xml:space="preserve"> </w:t>
      </w:r>
      <w:r>
        <w:rPr>
          <w:rStyle w:val="OtherTok"/>
        </w:rPr>
        <w:t xml:space="preserve">=</w:t>
      </w:r>
      <w:r>
        <w:rPr>
          <w:rStyle w:val="NormalTok"/>
        </w:rPr>
        <w:t xml:space="preserve"> Data)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"Arquivo"</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No. Auditoria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coalesce</w:t>
      </w:r>
      <w:r>
        <w:rPr>
          <w:rStyle w:val="NormalTok"/>
        </w:rPr>
        <w:t xml:space="preserve">(</w:t>
      </w:r>
      <w:r>
        <w:rPr>
          <w:rStyle w:val="StringTok"/>
        </w:rPr>
        <w:t xml:space="preserve">`</w:t>
      </w:r>
      <w:r>
        <w:rPr>
          <w:rStyle w:val="AttributeTok"/>
        </w:rPr>
        <w:t xml:space="preserve">No. Auditoria</w:t>
      </w:r>
      <w:r>
        <w:rPr>
          <w:rStyle w:val="StringTok"/>
        </w:rPr>
        <w:t xml:space="preserve">`</w:t>
      </w:r>
      <w:r>
        <w:rPr>
          <w:rStyle w:val="NormalTok"/>
        </w:rPr>
        <w:t xml:space="preserve">, </w:t>
      </w:r>
      <w:r>
        <w:rPr>
          <w:rStyle w:val="StringTok"/>
        </w:rPr>
        <w:t xml:space="preserve">`</w:t>
      </w:r>
      <w:r>
        <w:rPr>
          <w:rStyle w:val="AttributeTok"/>
        </w:rPr>
        <w:t xml:space="preserve">No. Auditoria (Nome)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as.integer</w:t>
      </w:r>
      <w:r>
        <w:rPr>
          <w:rStyle w:val="NormalTok"/>
        </w:rPr>
        <w:t xml:space="preserve">(),</w:t>
      </w:r>
      <w:r>
        <w:br/>
      </w:r>
      <w:r>
        <w:rPr>
          <w:rStyle w:val="NormalTok"/>
        </w:rPr>
        <w:t xml:space="preserve">        </w:t>
      </w:r>
      <w:r>
        <w:rPr>
          <w:rStyle w:val="AttributeTok"/>
        </w:rPr>
        <w:t xml:space="preserve">.keep =</w:t>
      </w:r>
      <w:r>
        <w:rPr>
          <w:rStyle w:val="NormalTok"/>
        </w:rPr>
        <w:t xml:space="preserve"> </w:t>
      </w:r>
      <w:r>
        <w:rPr>
          <w:rStyle w:val="StringTok"/>
        </w:rPr>
        <w:t xml:space="preserve">"unused"</w:t>
      </w:r>
      <w:r>
        <w:br/>
      </w:r>
      <w:r>
        <w:rPr>
          <w:rStyle w:val="NormalTok"/>
        </w:rPr>
        <w:t xml:space="preserve">    )</w:t>
      </w:r>
    </w:p>
    <w:p>
      <w:pPr>
        <w:pStyle w:val="FirstParagraph"/>
      </w:pPr>
      <w:r>
        <w:t xml:space="preserve">No passo anterior, guardamos no</w:t>
      </w:r>
      <w:r>
        <w:t xml:space="preserve"> </w:t>
      </w:r>
      <w:r>
        <w:rPr>
          <w:i/>
          <w:iCs/>
        </w:rPr>
        <w:t xml:space="preserve">dataframe</w:t>
      </w:r>
      <w:r>
        <w:t xml:space="preserve"> </w:t>
      </w:r>
      <w:r>
        <w:rPr>
          <w:rStyle w:val="VerbatimChar"/>
        </w:rPr>
        <w:t xml:space="preserve">rel_num_inconsistente_nome</w:t>
      </w:r>
      <w:r>
        <w:t xml:space="preserve"> </w:t>
      </w:r>
      <w:r>
        <w:t xml:space="preserve">os registros cujo número da auditoria detectado da capa difere do número detectado do nome. Tal</w:t>
      </w:r>
      <w:r>
        <w:t xml:space="preserve"> </w:t>
      </w:r>
      <w:r>
        <w:rPr>
          <w:rStyle w:val="VerbatimChar"/>
        </w:rPr>
        <w:t xml:space="preserve">dataframe</w:t>
      </w:r>
      <w:r>
        <w:t xml:space="preserve"> </w:t>
      </w:r>
      <w:r>
        <w:t xml:space="preserve">tem 0 registros.</w:t>
      </w:r>
    </w:p>
    <w:bookmarkEnd w:id="23"/>
    <w:bookmarkStart w:id="24" w:name="validação-completude-arquivos"/>
    <w:p>
      <w:pPr>
        <w:pStyle w:val="Ttulo1"/>
      </w:pPr>
      <w:r>
        <w:t xml:space="preserve">Validação Completude Arquivos</w:t>
      </w:r>
    </w:p>
    <w:p>
      <w:pPr>
        <w:pStyle w:val="FirstParagraph"/>
      </w:pPr>
      <w:r>
        <w:t xml:space="preserve">Agora que temos os números das auditorias, podemos validar tal número em relação à planilha usada como referência para baixar os arquivos.</w:t>
      </w:r>
    </w:p>
    <w:p>
      <w:pPr>
        <w:pStyle w:val="SourceCode"/>
      </w:pPr>
      <w:r>
        <w:rPr>
          <w:rStyle w:val="NormalTok"/>
        </w:rPr>
        <w:t xml:space="preserve">qtd_relatorios_faltantes </w:t>
      </w:r>
      <w:r>
        <w:rPr>
          <w:rStyle w:val="OtherTok"/>
        </w:rPr>
        <w:t xml:space="preserve">&lt;-</w:t>
      </w:r>
      <w:r>
        <w:rPr>
          <w:rStyle w:val="NormalTok"/>
        </w:rPr>
        <w:t xml:space="preserve"> lista_relatorios </w:t>
      </w:r>
      <w:r>
        <w:rPr>
          <w:rStyle w:val="SpecialCharTok"/>
        </w:rPr>
        <w:t xml:space="preserve">|&gt;</w:t>
      </w:r>
      <w:r>
        <w:br/>
      </w:r>
      <w:r>
        <w:rPr>
          <w:rStyle w:val="NormalTok"/>
        </w:rPr>
        <w:t xml:space="preserve">  </w:t>
      </w:r>
      <w:r>
        <w:rPr>
          <w:rStyle w:val="FunctionTok"/>
        </w:rPr>
        <w:t xml:space="preserve">anti_join</w:t>
      </w:r>
      <w:r>
        <w:rPr>
          <w:rStyle w:val="NormalTok"/>
        </w:rPr>
        <w:t xml:space="preserve">(</w:t>
      </w:r>
      <w:r>
        <w:br/>
      </w:r>
      <w:r>
        <w:rPr>
          <w:rStyle w:val="NormalTok"/>
        </w:rPr>
        <w:t xml:space="preserve">    rel_sem_sumario_rodape,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"Nº"</w:t>
      </w:r>
      <w:r>
        <w:rPr>
          <w:rStyle w:val="NormalTok"/>
        </w:rPr>
        <w:t xml:space="preserve"> </w:t>
      </w:r>
      <w:r>
        <w:rPr>
          <w:rStyle w:val="OtherTok"/>
        </w:rPr>
        <w:t xml:space="preserve">=</w:t>
      </w:r>
      <w:r>
        <w:rPr>
          <w:rStyle w:val="NormalTok"/>
        </w:rPr>
        <w:t xml:space="preserve"> </w:t>
      </w:r>
      <w:r>
        <w:rPr>
          <w:rStyle w:val="StringTok"/>
        </w:rPr>
        <w:t xml:space="preserve">"No. Auditoria"</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br/>
      </w:r>
      <w:r>
        <w:rPr>
          <w:rStyle w:val="NormalTok"/>
        </w:rPr>
        <w:t xml:space="preserve">qtd_relatorios_sobrando </w:t>
      </w:r>
      <w:r>
        <w:rPr>
          <w:rStyle w:val="OtherTok"/>
        </w:rPr>
        <w:t xml:space="preserve">&lt;-</w:t>
      </w:r>
      <w:r>
        <w:rPr>
          <w:rStyle w:val="NormalTok"/>
        </w:rPr>
        <w:t xml:space="preserve"> rel_sem_sumario_rodape </w:t>
      </w:r>
      <w:r>
        <w:rPr>
          <w:rStyle w:val="SpecialCharTok"/>
        </w:rPr>
        <w:t xml:space="preserve">|&gt;</w:t>
      </w:r>
      <w:r>
        <w:br/>
      </w:r>
      <w:r>
        <w:rPr>
          <w:rStyle w:val="NormalTok"/>
        </w:rPr>
        <w:t xml:space="preserve">  </w:t>
      </w:r>
      <w:r>
        <w:rPr>
          <w:rStyle w:val="FunctionTok"/>
        </w:rPr>
        <w:t xml:space="preserve">anti_join</w:t>
      </w:r>
      <w:r>
        <w:rPr>
          <w:rStyle w:val="NormalTok"/>
        </w:rPr>
        <w:t xml:space="preserve">(</w:t>
      </w:r>
      <w:r>
        <w:br/>
      </w:r>
      <w:r>
        <w:rPr>
          <w:rStyle w:val="NormalTok"/>
        </w:rPr>
        <w:t xml:space="preserve">    lista_relatorios,</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"No. Auditoria"</w:t>
      </w:r>
      <w:r>
        <w:rPr>
          <w:rStyle w:val="NormalTok"/>
        </w:rPr>
        <w:t xml:space="preserve"> </w:t>
      </w:r>
      <w:r>
        <w:rPr>
          <w:rStyle w:val="OtherTok"/>
        </w:rPr>
        <w:t xml:space="preserve">=</w:t>
      </w:r>
      <w:r>
        <w:rPr>
          <w:rStyle w:val="NormalTok"/>
        </w:rPr>
        <w:t xml:space="preserve"> </w:t>
      </w:r>
      <w:r>
        <w:rPr>
          <w:rStyle w:val="StringTok"/>
        </w:rPr>
        <w:t xml:space="preserve">"Nº"</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FirstParagraph"/>
      </w:pPr>
      <w:r>
        <w:t xml:space="preserve">Temos 0 relatórios faltando e 0 relatórios sobrando. Os dados estão completos.</w:t>
      </w:r>
    </w:p>
    <w:bookmarkEnd w:id="24"/>
    <w:bookmarkStart w:id="25" w:name="limpeza"/>
    <w:p>
      <w:pPr>
        <w:pStyle w:val="Ttulo1"/>
      </w:pPr>
      <w:r>
        <w:t xml:space="preserve">Limpeza</w:t>
      </w:r>
    </w:p>
    <w:p>
      <w:pPr>
        <w:pStyle w:val="FirstParagraph"/>
      </w:pPr>
      <w:r>
        <w:t xml:space="preserve">Abaixo, temos o texto extraído da 4ª página do arquivo</w:t>
      </w:r>
      <w:r>
        <w:t xml:space="preserve"> </w:t>
      </w:r>
      <w:r>
        <w:rPr>
          <w:rStyle w:val="VerbatimChar"/>
        </w:rPr>
        <w:t xml:space="preserve">19796_1.pdf</w:t>
      </w:r>
      <w:r>
        <w:t xml:space="preserve"> </w:t>
      </w:r>
      <w:r>
        <w:t xml:space="preserve">para usar como exemplo.</w:t>
      </w:r>
    </w:p>
    <w:p>
      <w:pPr>
        <w:pStyle w:val="SourceCode"/>
      </w:pPr>
      <w:r>
        <w:rPr>
          <w:rStyle w:val="VerbatimChar"/>
        </w:rPr>
        <w:t xml:space="preserve">#&gt; # A tibble: 59 × 1</w:t>
      </w:r>
      <w:r>
        <w:br/>
      </w:r>
      <w:r>
        <w:rPr>
          <w:rStyle w:val="VerbatimChar"/>
        </w:rPr>
        <w:t xml:space="preserve">#&gt;    Linha                                                              </w:t>
      </w:r>
      <w:r>
        <w:br/>
      </w:r>
      <w:r>
        <w:rPr>
          <w:rStyle w:val="VerbatimChar"/>
        </w:rPr>
        <w:t xml:space="preserve">#&gt;    &lt;chr&gt;                                                              </w:t>
      </w:r>
      <w:r>
        <w:br/>
      </w:r>
      <w:r>
        <w:rPr>
          <w:rStyle w:val="VerbatimChar"/>
        </w:rPr>
        <w:t xml:space="preserve">#&gt;  1 "SNA - Sistema Nacional de Auditoria do SUS"                       </w:t>
      </w:r>
      <w:r>
        <w:br/>
      </w:r>
      <w:r>
        <w:rPr>
          <w:rStyle w:val="VerbatimChar"/>
        </w:rPr>
        <w:t xml:space="preserve">#&gt;  2 "MS/SGEP/Departamento Nacional de Auditoria do SUS"                </w:t>
      </w:r>
      <w:r>
        <w:br/>
      </w:r>
      <w:r>
        <w:rPr>
          <w:rStyle w:val="VerbatimChar"/>
        </w:rPr>
        <w:t xml:space="preserve">#&gt;  3 "Relatório"                                                        </w:t>
      </w:r>
      <w:r>
        <w:br/>
      </w:r>
      <w:r>
        <w:rPr>
          <w:rStyle w:val="VerbatimChar"/>
        </w:rPr>
        <w:t xml:space="preserve">#&gt;  4 ""                                                                 </w:t>
      </w:r>
      <w:r>
        <w:br/>
      </w:r>
      <w:r>
        <w:rPr>
          <w:rStyle w:val="VerbatimChar"/>
        </w:rPr>
        <w:t xml:space="preserve">#&gt;  5 "A estrutura e o funcionamento do Conselho garantem autonomia admi…</w:t>
      </w:r>
      <w:r>
        <w:br/>
      </w:r>
      <w:r>
        <w:rPr>
          <w:rStyle w:val="VerbatimChar"/>
        </w:rPr>
        <w:t xml:space="preserve">#&gt;  6 "dotação orçamentária, autonomia financeira e organização da secre…</w:t>
      </w:r>
      <w:r>
        <w:br/>
      </w:r>
      <w:r>
        <w:rPr>
          <w:rStyle w:val="VerbatimChar"/>
        </w:rPr>
        <w:t xml:space="preserve">#&gt;  7 ""                                                                 </w:t>
      </w:r>
      <w:r>
        <w:br/>
      </w:r>
      <w:r>
        <w:rPr>
          <w:rStyle w:val="VerbatimChar"/>
        </w:rPr>
        <w:t xml:space="preserve">#&gt;  8 "3.3 Não Escopo"                                                   </w:t>
      </w:r>
      <w:r>
        <w:br/>
      </w:r>
      <w:r>
        <w:rPr>
          <w:rStyle w:val="VerbatimChar"/>
        </w:rPr>
        <w:t xml:space="preserve">#&gt;  9 ""                                                                 </w:t>
      </w:r>
      <w:r>
        <w:br/>
      </w:r>
      <w:r>
        <w:rPr>
          <w:rStyle w:val="VerbatimChar"/>
        </w:rPr>
        <w:t xml:space="preserve">#&gt; 10 "Nesta auditoria foi estipulado que não seria escopo deste trabalh…</w:t>
      </w:r>
      <w:r>
        <w:br/>
      </w:r>
      <w:r>
        <w:rPr>
          <w:rStyle w:val="VerbatimChar"/>
        </w:rPr>
        <w:t xml:space="preserve">#&gt; 11 ""                                                                 </w:t>
      </w:r>
      <w:r>
        <w:br/>
      </w:r>
      <w:r>
        <w:rPr>
          <w:rStyle w:val="VerbatimChar"/>
        </w:rPr>
        <w:t xml:space="preserve">#&gt; 12 "Avaliação de outros programas de saúde não relacionados à Rede de…</w:t>
      </w:r>
      <w:r>
        <w:br/>
      </w:r>
      <w:r>
        <w:rPr>
          <w:rStyle w:val="VerbatimChar"/>
        </w:rPr>
        <w:t xml:space="preserve">#&gt; 13 "Auditoria de unidades de saúde não vinculadas diretamente à CMRF."</w:t>
      </w:r>
      <w:r>
        <w:br/>
      </w:r>
      <w:r>
        <w:rPr>
          <w:rStyle w:val="VerbatimChar"/>
        </w:rPr>
        <w:t xml:space="preserve">#&gt; 14 "Avaliação de políticas e regulamentações não relacionadas à gestã…</w:t>
      </w:r>
      <w:r>
        <w:br/>
      </w:r>
      <w:r>
        <w:rPr>
          <w:rStyle w:val="VerbatimChar"/>
        </w:rPr>
        <w:t xml:space="preserve">#&gt; 15 ""                                                                 </w:t>
      </w:r>
      <w:r>
        <w:br/>
      </w:r>
      <w:r>
        <w:rPr>
          <w:rStyle w:val="VerbatimChar"/>
        </w:rPr>
        <w:t xml:space="preserve">#&gt; 16 "3.4. Visão Geral do Objeto"                                       </w:t>
      </w:r>
      <w:r>
        <w:br/>
      </w:r>
      <w:r>
        <w:rPr>
          <w:rStyle w:val="VerbatimChar"/>
        </w:rPr>
        <w:t xml:space="preserve">#&gt; 17 ""                                                                 </w:t>
      </w:r>
      <w:r>
        <w:br/>
      </w:r>
      <w:r>
        <w:rPr>
          <w:rStyle w:val="VerbatimChar"/>
        </w:rPr>
        <w:t xml:space="preserve">#&gt; 18 "Com o intuito de seguir um padrão de controle na Cadeia de Frio, …</w:t>
      </w:r>
      <w:r>
        <w:br/>
      </w:r>
      <w:r>
        <w:rPr>
          <w:rStyle w:val="VerbatimChar"/>
        </w:rPr>
        <w:t xml:space="preserve">#&gt; 19 "Nacional de Imunização. Esse instrumento elenca as medidas necess…</w:t>
      </w:r>
      <w:r>
        <w:br/>
      </w:r>
      <w:r>
        <w:rPr>
          <w:rStyle w:val="VerbatimChar"/>
        </w:rPr>
        <w:t xml:space="preserve">#&gt; 20 "de Frio, mesmo em regiões remotas."                               </w:t>
      </w:r>
      <w:r>
        <w:br/>
      </w:r>
      <w:r>
        <w:rPr>
          <w:rStyle w:val="VerbatimChar"/>
        </w:rPr>
        <w:t xml:space="preserve">#&gt; 21 "O Manual de Rede de Frio do PNI, elaborado pela Secretaria de Vig…</w:t>
      </w:r>
      <w:r>
        <w:br/>
      </w:r>
      <w:r>
        <w:rPr>
          <w:rStyle w:val="VerbatimChar"/>
        </w:rPr>
        <w:t xml:space="preserve">#&gt; 22 "práticas ao longo da cadeia de frio por meio de diversas diretriz…</w:t>
      </w:r>
      <w:r>
        <w:br/>
      </w:r>
      <w:r>
        <w:rPr>
          <w:rStyle w:val="VerbatimChar"/>
        </w:rPr>
        <w:t xml:space="preserve">#&gt; 23 "• Armazenamento Adequado: Estabelece as condições ideais de armaz…</w:t>
      </w:r>
      <w:r>
        <w:br/>
      </w:r>
      <w:r>
        <w:rPr>
          <w:rStyle w:val="VerbatimChar"/>
        </w:rPr>
        <w:t xml:space="preserve">#&gt; 24 "diferentes tipos de imunobiológicos."                             </w:t>
      </w:r>
      <w:r>
        <w:br/>
      </w:r>
      <w:r>
        <w:rPr>
          <w:rStyle w:val="VerbatimChar"/>
        </w:rPr>
        <w:t xml:space="preserve">#&gt; 25 "• Transporte Seguro: Define as práticas seguras para o transporte…</w:t>
      </w:r>
      <w:r>
        <w:br/>
      </w:r>
      <w:r>
        <w:rPr>
          <w:rStyle w:val="VerbatimChar"/>
        </w:rPr>
        <w:t xml:space="preserve">#&gt; 26 "percurso."                                                        </w:t>
      </w:r>
      <w:r>
        <w:br/>
      </w:r>
      <w:r>
        <w:rPr>
          <w:rStyle w:val="VerbatimChar"/>
        </w:rPr>
        <w:t xml:space="preserve">#&gt; 27 "• Monitoramento Contínuo: Recomenda a utilização de sistemas de m…</w:t>
      </w:r>
      <w:r>
        <w:br/>
      </w:r>
      <w:r>
        <w:rPr>
          <w:rStyle w:val="VerbatimChar"/>
        </w:rPr>
        <w:t xml:space="preserve">#&gt; 28 "garantir o controle constante ao longo da cadeia."                </w:t>
      </w:r>
      <w:r>
        <w:br/>
      </w:r>
      <w:r>
        <w:rPr>
          <w:rStyle w:val="VerbatimChar"/>
        </w:rPr>
        <w:t xml:space="preserve">#&gt; 29 "• Manutenção Preventiva: Orienta sobre a importância da manutençã…</w:t>
      </w:r>
      <w:r>
        <w:br/>
      </w:r>
      <w:r>
        <w:rPr>
          <w:rStyle w:val="VerbatimChar"/>
        </w:rPr>
        <w:t xml:space="preserve">#&gt; 30 "de câmaras refrigeradas, freezers e outros dispositivos."         </w:t>
      </w:r>
      <w:r>
        <w:br/>
      </w:r>
      <w:r>
        <w:rPr>
          <w:rStyle w:val="VerbatimChar"/>
        </w:rPr>
        <w:t xml:space="preserve">#&gt; 31 "• Treinamento de Profissionais: Inclui diretrizes de treinamento …</w:t>
      </w:r>
      <w:r>
        <w:br/>
      </w:r>
      <w:r>
        <w:rPr>
          <w:rStyle w:val="VerbatimChar"/>
        </w:rPr>
        <w:t xml:space="preserve">#&gt; 32 "compreendam e sigam as práticas recomendadas."                    </w:t>
      </w:r>
      <w:r>
        <w:br/>
      </w:r>
      <w:r>
        <w:rPr>
          <w:rStyle w:val="VerbatimChar"/>
        </w:rPr>
        <w:t xml:space="preserve">#&gt; 33 "• Procedimentos em Caso de Emergência: Define procedimentos a ser…</w:t>
      </w:r>
      <w:r>
        <w:br/>
      </w:r>
      <w:r>
        <w:rPr>
          <w:rStyle w:val="VerbatimChar"/>
        </w:rPr>
        <w:t xml:space="preserve">#&gt; 34 "uma resposta rápida para evitar perdas."                          </w:t>
      </w:r>
      <w:r>
        <w:br/>
      </w:r>
      <w:r>
        <w:rPr>
          <w:rStyle w:val="VerbatimChar"/>
        </w:rPr>
        <w:t xml:space="preserve">#&gt; 35 "Registra-se que, de acordo com informações fornecidas pela área t…</w:t>
      </w:r>
      <w:r>
        <w:br/>
      </w:r>
      <w:r>
        <w:rPr>
          <w:rStyle w:val="VerbatimChar"/>
        </w:rPr>
        <w:t xml:space="preserve">#&gt; 36 "Frio do PNI está em processo de atualização, com previsão de conc…</w:t>
      </w:r>
      <w:r>
        <w:br/>
      </w:r>
      <w:r>
        <w:rPr>
          <w:rStyle w:val="VerbatimChar"/>
        </w:rPr>
        <w:t xml:space="preserve">#&gt; 37 "publicada no ano de 2017."                                        </w:t>
      </w:r>
      <w:r>
        <w:br/>
      </w:r>
      <w:r>
        <w:rPr>
          <w:rStyle w:val="VerbatimChar"/>
        </w:rPr>
        <w:t xml:space="preserve">#&gt; 38 ""                                                                 </w:t>
      </w:r>
      <w:r>
        <w:br/>
      </w:r>
      <w:r>
        <w:rPr>
          <w:rStyle w:val="VerbatimChar"/>
        </w:rPr>
        <w:t xml:space="preserve">#&gt; 39 "3.5 A Rede de Frio do Programa Nacional de Imunizações - PNI"     </w:t>
      </w:r>
      <w:r>
        <w:br/>
      </w:r>
      <w:r>
        <w:rPr>
          <w:rStyle w:val="VerbatimChar"/>
        </w:rPr>
        <w:t xml:space="preserve">#&gt; 40 ""                                                                 </w:t>
      </w:r>
      <w:r>
        <w:br/>
      </w:r>
      <w:r>
        <w:rPr>
          <w:rStyle w:val="VerbatimChar"/>
        </w:rPr>
        <w:t xml:space="preserve">#&gt; 41 "O Programa Nacional de Imunizações tem o objetivo de promover a g…</w:t>
      </w:r>
      <w:r>
        <w:br/>
      </w:r>
      <w:r>
        <w:rPr>
          <w:rStyle w:val="VerbatimChar"/>
        </w:rPr>
        <w:t xml:space="preserve">#&gt; 42 "população, para isso conta com uma Rede Nacional constituída por …</w:t>
      </w:r>
      <w:r>
        <w:br/>
      </w:r>
      <w:r>
        <w:rPr>
          <w:rStyle w:val="VerbatimChar"/>
        </w:rPr>
        <w:t xml:space="preserve">#&gt; 43 "Cadeia de Frio, conforme definições a seguir:"                    </w:t>
      </w:r>
      <w:r>
        <w:br/>
      </w:r>
      <w:r>
        <w:rPr>
          <w:rStyle w:val="VerbatimChar"/>
        </w:rPr>
        <w:t xml:space="preserve">#&gt; 44 "a) Rede de Frio: É um sistema amplo, inclui estrutura técnico-adm…</w:t>
      </w:r>
      <w:r>
        <w:br/>
      </w:r>
      <w:r>
        <w:rPr>
          <w:rStyle w:val="VerbatimChar"/>
        </w:rPr>
        <w:t xml:space="preserve">#&gt; 45 "avaliação e financiamento que visa à manutenção adequada da Cadei…</w:t>
      </w:r>
      <w:r>
        <w:br/>
      </w:r>
      <w:r>
        <w:rPr>
          <w:rStyle w:val="VerbatimChar"/>
        </w:rPr>
        <w:t xml:space="preserve">#&gt; 46 "Estados, Distrito Federal e Municípios, e tem como propósito prin…</w:t>
      </w:r>
      <w:r>
        <w:br/>
      </w:r>
      <w:r>
        <w:rPr>
          <w:rStyle w:val="VerbatimChar"/>
        </w:rPr>
        <w:t xml:space="preserve">#&gt; 47 "especialmente imunobiológicos, ao longo de sua cadeia de distribu…</w:t>
      </w:r>
      <w:r>
        <w:br/>
      </w:r>
      <w:r>
        <w:rPr>
          <w:rStyle w:val="VerbatimChar"/>
        </w:rPr>
        <w:t xml:space="preserve">#&gt; 48 "b) Cadeia de Frio: É o processo logístico da Rede de Frio para co…</w:t>
      </w:r>
      <w:r>
        <w:br/>
      </w:r>
      <w:r>
        <w:rPr>
          <w:rStyle w:val="VerbatimChar"/>
        </w:rPr>
        <w:t xml:space="preserve">#&gt; 49 "incluindo as etapas de recebimento, armazenamento, distribuição e…</w:t>
      </w:r>
      <w:r>
        <w:br/>
      </w:r>
      <w:r>
        <w:rPr>
          <w:rStyle w:val="VerbatimChar"/>
        </w:rPr>
        <w:t xml:space="preserve">#&gt; 50 "suas características originais."                                  </w:t>
      </w:r>
      <w:r>
        <w:br/>
      </w:r>
      <w:r>
        <w:rPr>
          <w:rStyle w:val="VerbatimChar"/>
        </w:rPr>
        <w:t xml:space="preserve">#&gt; 51 ""                                                                 </w:t>
      </w:r>
      <w:r>
        <w:br/>
      </w:r>
      <w:r>
        <w:rPr>
          <w:rStyle w:val="VerbatimChar"/>
        </w:rPr>
        <w:t xml:space="preserve">#&gt; 52 "3.6 O Processo Logístico na Rede de Frio"                         </w:t>
      </w:r>
      <w:r>
        <w:br/>
      </w:r>
      <w:r>
        <w:rPr>
          <w:rStyle w:val="VerbatimChar"/>
        </w:rPr>
        <w:t xml:space="preserve">#&gt; 53 ""                                                                 </w:t>
      </w:r>
      <w:r>
        <w:br/>
      </w:r>
      <w:r>
        <w:rPr>
          <w:rStyle w:val="VerbatimChar"/>
        </w:rPr>
        <w:t xml:space="preserve">#&gt; 54 "O controle da temperatura dos imunobiológicos é fator fundamental…</w:t>
      </w:r>
      <w:r>
        <w:br/>
      </w:r>
      <w:r>
        <w:rPr>
          <w:rStyle w:val="VerbatimChar"/>
        </w:rPr>
        <w:t xml:space="preserve">#&gt; 55 "ideais dos insumos, da mesma forma os equipamentos utilizados, o …</w:t>
      </w:r>
      <w:r>
        <w:br/>
      </w:r>
      <w:r>
        <w:rPr>
          <w:rStyle w:val="VerbatimChar"/>
        </w:rPr>
        <w:t xml:space="preserve">#&gt; 56 "Os imunobiológicos transportados devem ser separados por tipo, de…</w:t>
      </w:r>
      <w:r>
        <w:br/>
      </w:r>
      <w:r>
        <w:rPr>
          <w:rStyle w:val="VerbatimChar"/>
        </w:rPr>
        <w:t xml:space="preserve">#&gt; 57 "monitoramento de temperatura ao longo do percurso. Independente d…</w:t>
      </w:r>
      <w:r>
        <w:br/>
      </w:r>
      <w:r>
        <w:rPr>
          <w:rStyle w:val="VerbatimChar"/>
        </w:rPr>
        <w:t xml:space="preserve">#&gt; 58 ""                                                                 </w:t>
      </w:r>
      <w:r>
        <w:br/>
      </w:r>
      <w:r>
        <w:rPr>
          <w:rStyle w:val="VerbatimChar"/>
        </w:rPr>
        <w:t xml:space="preserve">#&gt; 59 ""</w:t>
      </w:r>
    </w:p>
    <w:p>
      <w:pPr>
        <w:pStyle w:val="FirstParagraph"/>
      </w:pPr>
      <w:r>
        <w:t xml:space="preserve">Conforme vemos acima, é possível detectar um texto que se parece com um cabeçalho até a linha 3.</w:t>
      </w:r>
    </w:p>
    <w:p>
      <w:pPr>
        <w:pStyle w:val="Corpodetexto"/>
      </w:pPr>
      <w:r>
        <w:t xml:space="preserve">Abaixo, verificamos todas as três primeiras linhas de todos os relatórios para verificar se o cabeçalho é padronizado.</w:t>
      </w:r>
    </w:p>
    <w:p>
      <w:pPr>
        <w:pStyle w:val="SourceCode"/>
      </w:pPr>
      <w:r>
        <w:rPr>
          <w:rStyle w:val="NormalTok"/>
        </w:rPr>
        <w:t xml:space="preserve">rel_sem_sumario_rodape </w:t>
      </w:r>
      <w:r>
        <w:rPr>
          <w:rStyle w:val="SpecialCharTok"/>
        </w:rPr>
        <w:t xml:space="preserve">|&gt;</w:t>
      </w:r>
      <w:r>
        <w:br/>
      </w:r>
      <w:r>
        <w:rPr>
          <w:rStyle w:val="FunctionTok"/>
        </w:rPr>
        <w:t xml:space="preserve">filter</w:t>
      </w:r>
      <w:r>
        <w:rPr>
          <w:rStyle w:val="NormalTok"/>
        </w:rPr>
        <w:t xml:space="preserve">(</w:t>
      </w:r>
      <w:r>
        <w:br/>
      </w:r>
      <w:r>
        <w:rPr>
          <w:rStyle w:val="NormalTok"/>
        </w:rPr>
        <w:t xml:space="preserve">    </w:t>
      </w:r>
      <w:r>
        <w:rPr>
          <w:rStyle w:val="StringTok"/>
        </w:rPr>
        <w:t xml:space="preserve">`</w:t>
      </w:r>
      <w:r>
        <w:rPr>
          <w:rStyle w:val="AttributeTok"/>
        </w:rPr>
        <w:t xml:space="preserve"># Linha</w:t>
      </w:r>
      <w:r>
        <w:rPr>
          <w:rStyle w:val="StringTok"/>
        </w:rPr>
        <w:t xml:space="preserve">`</w:t>
      </w:r>
      <w:r>
        <w:rPr>
          <w:rStyle w:val="NormalTok"/>
        </w:rPr>
        <w:t xml:space="preserve"> </w:t>
      </w:r>
      <w:r>
        <w:rPr>
          <w:rStyle w:val="SpecialCharTok"/>
        </w:rPr>
        <w:t xml:space="preserve">&lt;=</w:t>
      </w:r>
      <w:r>
        <w:rPr>
          <w:rStyle w:val="NormalTok"/>
        </w:rPr>
        <w:t xml:space="preserve"> </w:t>
      </w:r>
      <w:r>
        <w:rPr>
          <w:rStyle w:val="DecValTok"/>
        </w:rPr>
        <w:t xml:space="preserve">3</w:t>
      </w:r>
      <w:r>
        <w:br/>
      </w:r>
      <w:r>
        <w:rPr>
          <w:rStyle w:val="NormalTok"/>
        </w:rPr>
        <w:t xml:space="preserve">) </w:t>
      </w:r>
      <w:r>
        <w:rPr>
          <w:rStyle w:val="SpecialCharTok"/>
        </w:rPr>
        <w:t xml:space="preserve">|&gt;</w:t>
      </w:r>
      <w:r>
        <w:br/>
      </w:r>
      <w:r>
        <w:rPr>
          <w:rStyle w:val="FunctionTok"/>
        </w:rPr>
        <w:t xml:space="preserve">summarise</w:t>
      </w:r>
      <w:r>
        <w:rPr>
          <w:rStyle w:val="NormalTok"/>
        </w:rPr>
        <w:t xml:space="preserve">(</w:t>
      </w:r>
      <w:r>
        <w:br/>
      </w:r>
      <w:r>
        <w:rPr>
          <w:rStyle w:val="NormalTok"/>
        </w:rPr>
        <w:t xml:space="preserve">  </w:t>
      </w:r>
      <w:r>
        <w:rPr>
          <w:rStyle w:val="AttributeTok"/>
        </w:rPr>
        <w:t xml:space="preserve">Contagem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.by =</w:t>
      </w:r>
      <w:r>
        <w:rPr>
          <w:rStyle w:val="NormalTok"/>
        </w:rPr>
        <w:t xml:space="preserve"> Linha</w:t>
      </w:r>
      <w:r>
        <w:br/>
      </w:r>
      <w:r>
        <w:rPr>
          <w:rStyle w:val="NormalTok"/>
        </w:rPr>
        <w:t xml:space="preserve">)</w:t>
      </w:r>
      <w:r>
        <w:br/>
      </w:r>
      <w:r>
        <w:rPr>
          <w:rStyle w:val="CommentTok"/>
        </w:rPr>
        <w:t xml:space="preserve">#&gt; # A tibble: 4 × 2</w:t>
      </w:r>
      <w:r>
        <w:br/>
      </w:r>
      <w:r>
        <w:rPr>
          <w:rStyle w:val="CommentTok"/>
        </w:rPr>
        <w:t xml:space="preserve">#&gt;   Linha                                             Contagem</w:t>
      </w:r>
      <w:r>
        <w:br/>
      </w:r>
      <w:r>
        <w:rPr>
          <w:rStyle w:val="CommentTok"/>
        </w:rPr>
        <w:t xml:space="preserve">#&gt;   &lt;chr&gt;                                                &lt;int&gt;</w:t>
      </w:r>
      <w:r>
        <w:br/>
      </w:r>
      <w:r>
        <w:rPr>
          <w:rStyle w:val="CommentTok"/>
        </w:rPr>
        <w:t xml:space="preserve">#&gt; 1 SNA - Sistema Nacional de Auditoria do SUS           18191</w:t>
      </w:r>
      <w:r>
        <w:br/>
      </w:r>
      <w:r>
        <w:rPr>
          <w:rStyle w:val="CommentTok"/>
        </w:rPr>
        <w:t xml:space="preserve">#&gt; 2 MS/SGEP/Departamento Nacional de Auditoria do SUS    18191</w:t>
      </w:r>
      <w:r>
        <w:br/>
      </w:r>
      <w:r>
        <w:rPr>
          <w:rStyle w:val="CommentTok"/>
        </w:rPr>
        <w:t xml:space="preserve">#&gt; 3 Relatório                                            18046</w:t>
      </w:r>
      <w:r>
        <w:br/>
      </w:r>
      <w:r>
        <w:rPr>
          <w:rStyle w:val="CommentTok"/>
        </w:rPr>
        <w:t xml:space="preserve">#&gt; 4 Relatório Complementar                                 145</w:t>
      </w:r>
    </w:p>
    <w:p>
      <w:pPr>
        <w:pStyle w:val="FirstParagraph"/>
      </w:pPr>
      <w:r>
        <w:t xml:space="preserve">Conforme mostrado acima, as três primeiras linhas são realmente um cabeçalho em todos os documentos. Assim finalizamos o processo de limpeza retirando os cabeçalhos, linhas órfãs e linhas que não contém nenhum character alfanumérico. Adicionalmente, excluímos as colunas de</w:t>
      </w:r>
      <w:r>
        <w:t xml:space="preserve"> </w:t>
      </w:r>
      <w:r>
        <w:rPr>
          <w:rStyle w:val="VerbatimChar"/>
        </w:rPr>
        <w:t xml:space="preserve">Qtd Páginas</w:t>
      </w:r>
      <w:r>
        <w:t xml:space="preserve"> </w:t>
      </w:r>
      <w:r>
        <w:t xml:space="preserve">e</w:t>
      </w:r>
      <w:r>
        <w:t xml:space="preserve"> </w:t>
      </w:r>
      <w:r>
        <w:rPr>
          <w:rStyle w:val="VerbatimChar"/>
        </w:rPr>
        <w:t xml:space="preserve"># Linha Fim Página</w:t>
      </w:r>
      <w:r>
        <w:t xml:space="preserve"> </w:t>
      </w:r>
      <w:r>
        <w:t xml:space="preserve">que não serão mais necessárias.</w:t>
      </w:r>
    </w:p>
    <w:bookmarkEnd w:id="25"/>
    <w:bookmarkStart w:id="26" w:name="seções"/>
    <w:p>
      <w:pPr>
        <w:pStyle w:val="Ttulo1"/>
      </w:pPr>
      <w:r>
        <w:t xml:space="preserve">Seções</w:t>
      </w:r>
    </w:p>
    <w:p>
      <w:pPr>
        <w:pStyle w:val="FirstParagraph"/>
      </w:pPr>
      <w:r>
        <w:t xml:space="preserve">Como o presente trabalho tem especial interesse nos metadados das auditorias e nas constatações e recomendações nela presentes, é preciso investigar as diversas seções que compõe um relatório. Conforme já vimos, seções seguem um padrão de numeração de algarismo romanos com um</w:t>
      </w:r>
      <w:r>
        <w:t xml:space="preserve"> </w:t>
      </w:r>
      <w:r>
        <w:rPr>
          <w:rStyle w:val="VerbatimChar"/>
        </w:rPr>
        <w:t xml:space="preserve">-</w:t>
      </w:r>
      <w:r>
        <w:t xml:space="preserve"> </w:t>
      </w:r>
      <w:r>
        <w:t xml:space="preserve">separando a numeração do título.</w:t>
      </w:r>
    </w:p>
    <w:p>
      <w:pPr>
        <w:pStyle w:val="Corpodetexto"/>
      </w:pPr>
      <w:r>
        <w:t xml:space="preserve">A hipótese é que essas seções são razoavelmente padronizadas mas suas numerações podem variar de documento para documento. Assim, vamos filtrar as linhas que aderem ao padrão esperado de uma seção, separar a parte da numeração do título, e contar a quantidade de repetições dos títulos. Se esses títulos se repetirem em quantidades similares às quantidades dos documentos, podemos assumir que é seguro identificar as seções dessa forma.</w:t>
      </w:r>
    </w:p>
    <w:p>
      <w:pPr>
        <w:pStyle w:val="SourceCode"/>
      </w:pPr>
      <w:r>
        <w:rPr>
          <w:rStyle w:val="NormalTok"/>
        </w:rPr>
        <w:t xml:space="preserve">letras </w:t>
      </w:r>
      <w:r>
        <w:rPr>
          <w:rStyle w:val="OtherTok"/>
        </w:rPr>
        <w:t xml:space="preserve">&lt;-</w:t>
      </w:r>
      <w:r>
        <w:rPr>
          <w:rStyle w:val="NormalTok"/>
        </w:rPr>
        <w:t xml:space="preserve"> </w:t>
      </w:r>
      <w:r>
        <w:rPr>
          <w:rStyle w:val="StringTok"/>
        </w:rPr>
        <w:t xml:space="preserve">"[a-záàâãçéêíóôõú]"</w:t>
      </w:r>
      <w:r>
        <w:br/>
      </w:r>
      <w:r>
        <w:rPr>
          <w:rStyle w:val="NormalTok"/>
        </w:rPr>
        <w:t xml:space="preserve">letras_ </w:t>
      </w:r>
      <w:r>
        <w:rPr>
          <w:rStyle w:val="OtherTok"/>
        </w:rPr>
        <w:t xml:space="preserve">&lt;-</w:t>
      </w:r>
      <w:r>
        <w:rPr>
          <w:rStyle w:val="NormalTok"/>
        </w:rPr>
        <w:t xml:space="preserve"> </w:t>
      </w:r>
      <w:r>
        <w:rPr>
          <w:rStyle w:val="FunctionTok"/>
        </w:rPr>
        <w:t xml:space="preserve">str_replace</w:t>
      </w:r>
      <w:r>
        <w:rPr>
          <w:rStyle w:val="NormalTok"/>
        </w:rPr>
        <w:t xml:space="preserve">(letras, </w:t>
      </w:r>
      <w:r>
        <w:rPr>
          <w:rStyle w:val="FunctionTok"/>
        </w:rPr>
        <w:t xml:space="preserve">fixed</w:t>
      </w:r>
      <w:r>
        <w:rPr>
          <w:rStyle w:val="NormalTok"/>
        </w:rPr>
        <w:t xml:space="preserve">(</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LETRAS_ </w:t>
      </w:r>
      <w:r>
        <w:rPr>
          <w:rStyle w:val="OtherTok"/>
        </w:rPr>
        <w:t xml:space="preserve">&lt;-</w:t>
      </w:r>
      <w:r>
        <w:rPr>
          <w:rStyle w:val="NormalTok"/>
        </w:rPr>
        <w:t xml:space="preserve"> </w:t>
      </w:r>
      <w:r>
        <w:rPr>
          <w:rStyle w:val="FunctionTok"/>
        </w:rPr>
        <w:t xml:space="preserve">str_to_upper</w:t>
      </w:r>
      <w:r>
        <w:rPr>
          <w:rStyle w:val="NormalTok"/>
        </w:rPr>
        <w:t xml:space="preserve">(letras_)</w:t>
      </w:r>
      <w:r>
        <w:br/>
      </w:r>
      <w:r>
        <w:br/>
      </w:r>
      <w:r>
        <w:rPr>
          <w:rStyle w:val="NormalTok"/>
        </w:rPr>
        <w:t xml:space="preserve">regex_secoes </w:t>
      </w:r>
      <w:r>
        <w:rPr>
          <w:rStyle w:val="OtherTok"/>
        </w:rPr>
        <w:t xml:space="preserve">&lt;-</w:t>
      </w:r>
      <w:r>
        <w:rPr>
          <w:rStyle w:val="NormalTok"/>
        </w:rPr>
        <w:t xml:space="preserve"> </w:t>
      </w:r>
      <w:r>
        <w:rPr>
          <w:rStyle w:val="FunctionTok"/>
        </w:rPr>
        <w:t xml:space="preserve">regex</w:t>
      </w:r>
      <w:r>
        <w:rPr>
          <w:rStyle w:val="NormalTok"/>
        </w:rPr>
        <w:t xml:space="preserve">(</w:t>
      </w:r>
      <w:r>
        <w:rPr>
          <w:rStyle w:val="FunctionTok"/>
        </w:rPr>
        <w:t xml:space="preserve">str_glue</w:t>
      </w:r>
      <w:r>
        <w:rPr>
          <w:rStyle w:val="NormalTok"/>
        </w:rPr>
        <w:t xml:space="preserve">(</w:t>
      </w:r>
      <w:r>
        <w:rPr>
          <w:rStyle w:val="StringTok"/>
        </w:rPr>
        <w:t xml:space="preserve">"^[IVX]{{1,4}} </w:t>
      </w:r>
      <w:r>
        <w:rPr>
          <w:rStyle w:val="SpecialCharTok"/>
        </w:rPr>
        <w:t xml:space="preserve">\\</w:t>
      </w:r>
      <w:r>
        <w:rPr>
          <w:rStyle w:val="StringTok"/>
        </w:rPr>
        <w:t xml:space="preserve">- {LETRAS_}{{5,50}}"</w:t>
      </w:r>
      <w:r>
        <w:rPr>
          <w:rStyle w:val="NormalTok"/>
        </w:rPr>
        <w:t xml:space="preserve">)) </w:t>
      </w:r>
      <w:r>
        <w:br/>
      </w:r>
      <w:r>
        <w:br/>
      </w:r>
      <w:r>
        <w:rPr>
          <w:rStyle w:val="NormalTok"/>
        </w:rPr>
        <w:t xml:space="preserve">secoes_possiveis </w:t>
      </w:r>
      <w:r>
        <w:rPr>
          <w:rStyle w:val="OtherTok"/>
        </w:rPr>
        <w:t xml:space="preserve">&lt;-</w:t>
      </w:r>
      <w:r>
        <w:rPr>
          <w:rStyle w:val="NormalTok"/>
        </w:rPr>
        <w:t xml:space="preserve"> rel_texto_limpo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w:t>
      </w:r>
      <w:r>
        <w:rPr>
          <w:rStyle w:val="StringTok"/>
        </w:rPr>
        <w:t xml:space="preserve">`</w:t>
      </w:r>
      <w:r>
        <w:rPr>
          <w:rStyle w:val="AttributeTok"/>
        </w:rPr>
        <w:t xml:space="preserve">Linha</w:t>
      </w:r>
      <w:r>
        <w:rPr>
          <w:rStyle w:val="StringTok"/>
        </w:rPr>
        <w:t xml:space="preserve">`</w:t>
      </w:r>
      <w:r>
        <w:rPr>
          <w:rStyle w:val="NormalTok"/>
        </w:rPr>
        <w:t xml:space="preserve">, regex_secoes)) </w:t>
      </w:r>
      <w:r>
        <w:rPr>
          <w:rStyle w:val="SpecialCharTok"/>
        </w:rPr>
        <w:t xml:space="preserve">|&gt;</w:t>
      </w:r>
      <w:r>
        <w:br/>
      </w:r>
      <w:r>
        <w:rPr>
          <w:rStyle w:val="NormalTok"/>
        </w:rPr>
        <w:t xml:space="preserve">    </w:t>
      </w:r>
      <w:r>
        <w:rPr>
          <w:rStyle w:val="FunctionTok"/>
        </w:rPr>
        <w:t xml:space="preserve">separate_wider_delim</w:t>
      </w:r>
      <w:r>
        <w:rPr>
          <w:rStyle w:val="NormalTok"/>
        </w:rPr>
        <w:t xml:space="preserve">(</w:t>
      </w:r>
      <w:r>
        <w:br/>
      </w:r>
      <w:r>
        <w:rPr>
          <w:rStyle w:val="NormalTok"/>
        </w:rPr>
        <w:t xml:space="preserve">        </w:t>
      </w:r>
      <w:r>
        <w:rPr>
          <w:rStyle w:val="StringTok"/>
        </w:rPr>
        <w:t xml:space="preserve">`</w:t>
      </w:r>
      <w:r>
        <w:rPr>
          <w:rStyle w:val="AttributeTok"/>
        </w:rPr>
        <w:t xml:space="preserve">Linha</w:t>
      </w:r>
      <w:r>
        <w:rPr>
          <w:rStyle w:val="StringTok"/>
        </w:rPr>
        <w:t xml:space="preserve">`</w:t>
      </w:r>
      <w:r>
        <w:rPr>
          <w:rStyle w:val="NormalTok"/>
        </w:rPr>
        <w:t xml:space="preserve">, </w:t>
      </w:r>
      <w:r>
        <w:br/>
      </w:r>
      <w:r>
        <w:rPr>
          <w:rStyle w:val="NormalTok"/>
        </w:rPr>
        <w:t xml:space="preserve">        </w:t>
      </w:r>
      <w:r>
        <w:rPr>
          <w:rStyle w:val="AttributeTok"/>
        </w:rPr>
        <w:t xml:space="preserve">delim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names =</w:t>
      </w:r>
      <w:r>
        <w:rPr>
          <w:rStyle w:val="NormalTok"/>
        </w:rPr>
        <w:t xml:space="preserve"> </w:t>
      </w:r>
      <w:r>
        <w:rPr>
          <w:rStyle w:val="FunctionTok"/>
        </w:rPr>
        <w:t xml:space="preserve">c</w:t>
      </w:r>
      <w:r>
        <w:rPr>
          <w:rStyle w:val="NormalTok"/>
        </w:rPr>
        <w:t xml:space="preserve">(</w:t>
      </w:r>
      <w:r>
        <w:rPr>
          <w:rStyle w:val="StringTok"/>
        </w:rPr>
        <w:t xml:space="preserve">"Numeração"</w:t>
      </w:r>
      <w:r>
        <w:rPr>
          <w:rStyle w:val="NormalTok"/>
        </w:rPr>
        <w:t xml:space="preserve">, </w:t>
      </w:r>
      <w:r>
        <w:rPr>
          <w:rStyle w:val="StringTok"/>
        </w:rPr>
        <w:t xml:space="preserve">"Seção"</w:t>
      </w:r>
      <w:r>
        <w:rPr>
          <w:rStyle w:val="NormalTok"/>
        </w:rPr>
        <w:t xml:space="preserve">),</w:t>
      </w:r>
      <w:r>
        <w:br/>
      </w:r>
      <w:r>
        <w:rPr>
          <w:rStyle w:val="NormalTok"/>
        </w:rPr>
        <w:t xml:space="preserve">        </w:t>
      </w:r>
      <w:r>
        <w:rPr>
          <w:rStyle w:val="AttributeTok"/>
        </w:rPr>
        <w:t xml:space="preserve">too_many =</w:t>
      </w:r>
      <w:r>
        <w:rPr>
          <w:rStyle w:val="NormalTok"/>
        </w:rPr>
        <w:t xml:space="preserve"> </w:t>
      </w:r>
      <w:r>
        <w:rPr>
          <w:rStyle w:val="StringTok"/>
        </w:rPr>
        <w:t xml:space="preserve">"merge"</w:t>
      </w:r>
      <w:r>
        <w:rPr>
          <w:rStyle w:val="NormalTok"/>
        </w:rPr>
        <w:t xml:space="preserve">,</w:t>
      </w:r>
      <w:r>
        <w:br/>
      </w:r>
      <w:r>
        <w:rPr>
          <w:rStyle w:val="NormalTok"/>
        </w:rPr>
        <w:t xml:space="preserve">        </w:t>
      </w:r>
      <w:r>
        <w:rPr>
          <w:rStyle w:val="AttributeTok"/>
        </w:rPr>
        <w:t xml:space="preserve">too_few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cols_remove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rPr>
          <w:rStyle w:val="StringTok"/>
        </w:rPr>
        <w:t xml:space="preserve">"Numeração"</w:t>
      </w:r>
      <w:r>
        <w:rPr>
          <w:rStyle w:val="NormalTok"/>
        </w:rPr>
        <w:t xml:space="preserve">, </w:t>
      </w:r>
      <w:r>
        <w:rPr>
          <w:rStyle w:val="StringTok"/>
        </w:rPr>
        <w:t xml:space="preserve">"Seção"</w:t>
      </w:r>
      <w:r>
        <w:rPr>
          <w:rStyle w:val="NormalTok"/>
        </w:rPr>
        <w:t xml:space="preserve">), str_trim)) </w:t>
      </w:r>
      <w:r>
        <w:br/>
      </w:r>
      <w:r>
        <w:rPr>
          <w:rStyle w:val="NormalTok"/>
        </w:rPr>
        <w:t xml:space="preserve">    </w:t>
      </w:r>
      <w:r>
        <w:br/>
      </w:r>
      <w:r>
        <w:rPr>
          <w:rStyle w:val="NormalTok"/>
        </w:rPr>
        <w:t xml:space="preserve">secoes_candidatas </w:t>
      </w:r>
      <w:r>
        <w:rPr>
          <w:rStyle w:val="OtherTok"/>
        </w:rPr>
        <w:t xml:space="preserve">&lt;-</w:t>
      </w:r>
      <w:r>
        <w:rPr>
          <w:rStyle w:val="NormalTok"/>
        </w:rPr>
        <w:t xml:space="preserve"> secoes_possiveis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Ocorrências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StringTok"/>
        </w:rPr>
        <w:t xml:space="preserve">`</w:t>
      </w:r>
      <w:r>
        <w:rPr>
          <w:rStyle w:val="AttributeTok"/>
        </w:rPr>
        <w:t xml:space="preserve">Numerações Possíveis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str_flatten</w:t>
      </w:r>
      <w:r>
        <w:rPr>
          <w:rStyle w:val="NormalTok"/>
        </w:rPr>
        <w:t xml:space="preserve">(</w:t>
      </w:r>
      <w:r>
        <w:rPr>
          <w:rStyle w:val="FunctionTok"/>
        </w:rPr>
        <w:t xml:space="preserve">unique</w:t>
      </w:r>
      <w:r>
        <w:rPr>
          <w:rStyle w:val="NormalTok"/>
        </w:rPr>
        <w:t xml:space="preserve">(</w:t>
      </w:r>
      <w:r>
        <w:rPr>
          <w:rStyle w:val="StringTok"/>
        </w:rPr>
        <w:t xml:space="preserve">`</w:t>
      </w:r>
      <w:r>
        <w:rPr>
          <w:rStyle w:val="AttributeTok"/>
        </w:rPr>
        <w:t xml:space="preserve">Numeração</w:t>
      </w:r>
      <w:r>
        <w:rPr>
          <w:rStyle w:val="StringTok"/>
        </w:rPr>
        <w:t xml:space="preserve">`</w:t>
      </w:r>
      <w:r>
        <w:rPr>
          <w:rStyle w:val="NormalTok"/>
        </w:rPr>
        <w:t xml:space="preserve">), </w:t>
      </w:r>
      <w:r>
        <w:rPr>
          <w:rStyle w:val="AttributeTok"/>
        </w:rPr>
        <w:t xml:space="preserve">collapse=</w:t>
      </w:r>
      <w:r>
        <w:rPr>
          <w:rStyle w:val="StringTok"/>
        </w:rPr>
        <w:t xml:space="preserve">", "</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w:t>
      </w:r>
      <w:r>
        <w:rPr>
          <w:rStyle w:val="AttributeTok"/>
        </w:rPr>
        <w:t xml:space="preserve">Seção</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StringTok"/>
        </w:rPr>
        <w:t xml:space="preserve">`</w:t>
      </w:r>
      <w:r>
        <w:rPr>
          <w:rStyle w:val="AttributeTok"/>
        </w:rPr>
        <w:t xml:space="preserve">Ocorrências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15</w:t>
      </w:r>
      <w:r>
        <w:rPr>
          <w:rStyle w:val="NormalTok"/>
        </w:rPr>
        <w:t xml:space="preserve">)</w:t>
      </w:r>
    </w:p>
    <w:p>
      <w:pPr>
        <w:pStyle w:val="FirstParagraph"/>
      </w:pPr>
      <w:r>
        <w:t xml:space="preserve">Conforme vemos acima, a hipótese parece estar correta e vê-se claramente que até o título</w:t>
      </w:r>
      <w:r>
        <w:t xml:space="preserve"> </w:t>
      </w:r>
      <w:r>
        <w:t xml:space="preserve">“PROPOSIÇÃO DA DEVOLUÇÃO”</w:t>
      </w:r>
      <w:r>
        <w:t xml:space="preserve"> </w:t>
      </w:r>
      <w:r>
        <w:t xml:space="preserve">temos um numero grande de ocorrências, e esse número cai para somente 9 no título</w:t>
      </w:r>
      <w:r>
        <w:t xml:space="preserve"> </w:t>
      </w:r>
      <w:r>
        <w:t xml:space="preserve">“DA CONCLUSÃO”</w:t>
      </w:r>
      <w:r>
        <w:t xml:space="preserve">, o que leva a crer que não se trata de uma seção padronizada.</w:t>
      </w:r>
    </w:p>
    <w:p>
      <w:pPr>
        <w:pStyle w:val="Corpodetexto"/>
      </w:pPr>
      <w:r>
        <w:t xml:space="preserve">Nos apoiando nessa hipótese, podemos gerar a seguinte lista de seções possíveis:</w:t>
      </w:r>
    </w:p>
    <w:p>
      <w:pPr>
        <w:pStyle w:val="SourceCode"/>
      </w:pPr>
      <w:r>
        <w:rPr>
          <w:rStyle w:val="NormalTok"/>
        </w:rPr>
        <w:t xml:space="preserve">secoes </w:t>
      </w:r>
      <w:r>
        <w:rPr>
          <w:rStyle w:val="OtherTok"/>
        </w:rPr>
        <w:t xml:space="preserve">&lt;-</w:t>
      </w:r>
      <w:r>
        <w:rPr>
          <w:rStyle w:val="NormalTok"/>
        </w:rPr>
        <w:t xml:space="preserve"> secoes_possiveis </w:t>
      </w:r>
      <w:r>
        <w:rPr>
          <w:rStyle w:val="SpecialCharTok"/>
        </w:rPr>
        <w:t xml:space="preserve">|&gt;</w:t>
      </w:r>
      <w:r>
        <w:br/>
      </w:r>
      <w:r>
        <w:rPr>
          <w:rStyle w:val="NormalTok"/>
        </w:rPr>
        <w:t xml:space="preserve">    </w:t>
      </w:r>
      <w:r>
        <w:rPr>
          <w:rStyle w:val="FunctionTok"/>
        </w:rPr>
        <w:t xml:space="preserve">semi_join</w:t>
      </w:r>
      <w:r>
        <w:rPr>
          <w:rStyle w:val="NormalTok"/>
        </w:rPr>
        <w:t xml:space="preserve">(</w:t>
      </w:r>
      <w:r>
        <w:br/>
      </w:r>
      <w:r>
        <w:rPr>
          <w:rStyle w:val="NormalTok"/>
        </w:rPr>
        <w:t xml:space="preserve">        secoes_candidatas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Ocorrências</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"Seção"</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Linha</w:t>
      </w:r>
      <w:r>
        <w:rPr>
          <w:rStyle w:val="StringTok"/>
        </w:rPr>
        <w:t xml:space="preserve">`</w:t>
      </w:r>
      <w:r>
        <w:rPr>
          <w:rStyle w:val="NormalTok"/>
        </w:rPr>
        <w:t xml:space="preserve">, </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br/>
      </w:r>
      <w:r>
        <w:br/>
      </w:r>
      <w:r>
        <w:rPr>
          <w:rStyle w:val="FunctionTok"/>
        </w:rPr>
        <w:t xml:space="preserve">unique</w:t>
      </w:r>
      <w:r>
        <w:rPr>
          <w:rStyle w:val="NormalTok"/>
        </w:rPr>
        <w:t xml:space="preserve">(secoes</w:t>
      </w:r>
      <w:r>
        <w:rPr>
          <w:rStyle w:val="SpecialChar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|&gt;</w:t>
      </w:r>
      <w:r>
        <w:br/>
      </w:r>
      <w:r>
        <w:rPr>
          <w:rStyle w:val="FunctionTok"/>
        </w:rPr>
        <w:t xml:space="preserve">walk</w:t>
      </w:r>
      <w:r>
        <w:rPr>
          <w:rStyle w:val="NormalTok"/>
        </w:rPr>
        <w:t xml:space="preserve">(\(secao) </w:t>
      </w:r>
      <w:r>
        <w:rPr>
          <w:rStyle w:val="FunctionTok"/>
        </w:rPr>
        <w:t xml:space="preserve">cat</w:t>
      </w:r>
      <w:r>
        <w:rPr>
          <w:rStyle w:val="NormalTok"/>
        </w:rPr>
        <w:t xml:space="preserve">(</w:t>
      </w:r>
      <w:r>
        <w:rPr>
          <w:rStyle w:val="StringTok"/>
        </w:rPr>
        <w:t xml:space="preserve">"- "</w:t>
      </w:r>
      <w:r>
        <w:rPr>
          <w:rStyle w:val="NormalTok"/>
        </w:rPr>
        <w:t xml:space="preserve">, secao, </w:t>
      </w:r>
      <w:r>
        <w:rPr>
          <w:rStyle w:val="StringTok"/>
        </w:rPr>
        <w:t xml:space="preserve">"</w:t>
      </w:r>
      <w:r>
        <w:rPr>
          <w:rStyle w:val="SpecialCharTok"/>
        </w:rPr>
        <w:t xml:space="preserve">\n</w:t>
      </w:r>
      <w:r>
        <w:rPr>
          <w:rStyle w:val="StringTok"/>
        </w:rPr>
        <w:t xml:space="preserve">"</w:t>
      </w:r>
      <w:r>
        <w:rPr>
          <w:rStyle w:val="NormalTok"/>
        </w:rPr>
        <w:t xml:space="preserve">))</w:t>
      </w:r>
    </w:p>
    <w:p>
      <w:pPr>
        <w:pStyle w:val="Compact"/>
        <w:numPr>
          <w:ilvl w:val="0"/>
          <w:numId w:val="1002"/>
        </w:numPr>
      </w:pPr>
      <w:r>
        <w:t xml:space="preserve">DADOS BÁSICOS</w:t>
      </w:r>
    </w:p>
    <w:p>
      <w:pPr>
        <w:pStyle w:val="Compact"/>
        <w:numPr>
          <w:ilvl w:val="0"/>
          <w:numId w:val="1002"/>
        </w:numPr>
      </w:pPr>
      <w:r>
        <w:t xml:space="preserve">INTRODUÇÃO</w:t>
      </w:r>
    </w:p>
    <w:p>
      <w:pPr>
        <w:pStyle w:val="Compact"/>
        <w:numPr>
          <w:ilvl w:val="0"/>
          <w:numId w:val="1002"/>
        </w:numPr>
      </w:pPr>
      <w:r>
        <w:t xml:space="preserve">METODOLOGIA</w:t>
      </w:r>
    </w:p>
    <w:p>
      <w:pPr>
        <w:pStyle w:val="Compact"/>
        <w:numPr>
          <w:ilvl w:val="0"/>
          <w:numId w:val="1002"/>
        </w:numPr>
      </w:pPr>
      <w:r>
        <w:t xml:space="preserve">CONSTATAÇÕES</w:t>
      </w:r>
    </w:p>
    <w:p>
      <w:pPr>
        <w:pStyle w:val="Compact"/>
        <w:numPr>
          <w:ilvl w:val="0"/>
          <w:numId w:val="1002"/>
        </w:numPr>
      </w:pPr>
      <w:r>
        <w:t xml:space="preserve">CONCLUSÃO</w:t>
      </w:r>
    </w:p>
    <w:p>
      <w:pPr>
        <w:pStyle w:val="Compact"/>
        <w:numPr>
          <w:ilvl w:val="0"/>
          <w:numId w:val="1002"/>
        </w:numPr>
      </w:pPr>
      <w:r>
        <w:t xml:space="preserve">ANEXOS</w:t>
      </w:r>
    </w:p>
    <w:p>
      <w:pPr>
        <w:pStyle w:val="FirstParagraph"/>
      </w:pPr>
      <w:r>
        <w:t xml:space="preserve">Abaixo, usamos essa lista de seções para marcar todas as linhas. Adicionalmente, como a delimitação da seção é essencial para identificação dos dados, vamos numerar as ocorrências de todas as seções para cada arquivo de forma que, se alguma seção se repetir, isso não afetará a tabulação das informações. Por fim, as linhas que representam o início de cada seção poderão ser retiradas após essa junção.</w:t>
      </w:r>
    </w:p>
    <w:p>
      <w:pPr>
        <w:pStyle w:val="SourceCode"/>
      </w:pPr>
      <w:r>
        <w:rPr>
          <w:rStyle w:val="NormalTok"/>
        </w:rPr>
        <w:t xml:space="preserve">rel_com_secoes </w:t>
      </w:r>
      <w:r>
        <w:rPr>
          <w:rStyle w:val="OtherTok"/>
        </w:rPr>
        <w:t xml:space="preserve">&lt;-</w:t>
      </w:r>
      <w:r>
        <w:rPr>
          <w:rStyle w:val="NormalTok"/>
        </w:rPr>
        <w:t xml:space="preserve"> rel_texto_limpo </w:t>
      </w:r>
      <w:r>
        <w:rPr>
          <w:rStyle w:val="SpecialCharTok"/>
        </w:rPr>
        <w:t xml:space="preserve">|&gt;</w:t>
      </w:r>
      <w:r>
        <w:br/>
      </w:r>
      <w:r>
        <w:rPr>
          <w:rStyle w:val="NormalTok"/>
        </w:rPr>
        <w:t xml:space="preserve">    </w:t>
      </w:r>
      <w:r>
        <w:rPr>
          <w:rStyle w:val="FunctionTok"/>
        </w:rPr>
        <w:t xml:space="preserve">left_join</w:t>
      </w:r>
      <w:r>
        <w:rPr>
          <w:rStyle w:val="NormalTok"/>
        </w:rPr>
        <w:t xml:space="preserve">(secoes, </w:t>
      </w:r>
      <w:r>
        <w:rPr>
          <w:rStyle w:val="AttributeTok"/>
        </w:rPr>
        <w:t xml:space="preserve">by =</w:t>
      </w:r>
      <w:r>
        <w:rPr>
          <w:rStyle w:val="NormalTok"/>
        </w:rPr>
        <w:t xml:space="preserve"> </w:t>
      </w:r>
      <w:r>
        <w:rPr>
          <w:rStyle w:val="StringTok"/>
        </w:rPr>
        <w:t xml:space="preserve">"Linha"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 Seção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w:t>
      </w:r>
      <w:r>
        <w:rPr>
          <w:rStyle w:val="SpecialCharTok"/>
        </w:rPr>
        <w:t xml:space="preserve">!</w:t>
      </w:r>
      <w:r>
        <w:rPr>
          <w:rStyle w:val="FunctionTok"/>
        </w:rPr>
        <w:t xml:space="preserve">is.na</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Início Seção?</w:t>
      </w:r>
      <w:r>
        <w:rPr>
          <w:rStyle w:val="StringTok"/>
        </w:rPr>
        <w:t xml:space="preserve">`</w:t>
      </w:r>
      <w:r>
        <w:rPr>
          <w:rStyle w:val="NormalTok"/>
        </w:rPr>
        <w:t xml:space="preserve"> </w:t>
      </w:r>
      <w:r>
        <w:rPr>
          <w:rStyle w:val="Othe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(Arquivo)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 Seção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cumsum</w:t>
      </w:r>
      <w:r>
        <w:rPr>
          <w:rStyle w:val="NormalTok"/>
        </w:rPr>
        <w:t xml:space="preserve">(</w:t>
      </w:r>
      <w:r>
        <w:rPr>
          <w:rStyle w:val="StringTok"/>
        </w:rPr>
        <w:t xml:space="preserve">`</w:t>
      </w:r>
      <w:r>
        <w:rPr>
          <w:rStyle w:val="AttributeTok"/>
        </w:rPr>
        <w:t xml:space="preserve"># Seção</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fill</w:t>
      </w:r>
      <w:r>
        <w:rPr>
          <w:rStyle w:val="NormalTok"/>
        </w:rPr>
        <w:t xml:space="preserve">(Seção, </w:t>
      </w:r>
      <w:r>
        <w:rPr>
          <w:rStyle w:val="AttributeTok"/>
        </w:rPr>
        <w:t xml:space="preserve">.direction =</w:t>
      </w:r>
      <w:r>
        <w:rPr>
          <w:rStyle w:val="NormalTok"/>
        </w:rPr>
        <w:t xml:space="preserve"> </w:t>
      </w:r>
      <w:r>
        <w:rPr>
          <w:rStyle w:val="StringTok"/>
        </w:rPr>
        <w:t xml:space="preserve">"down"</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StringTok"/>
        </w:rPr>
        <w:t xml:space="preserve">`</w:t>
      </w:r>
      <w:r>
        <w:rPr>
          <w:rStyle w:val="AttributeTok"/>
        </w:rPr>
        <w:t xml:space="preserve">Início Seção?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StringTok"/>
        </w:rPr>
        <w:t xml:space="preserve">`</w:t>
      </w:r>
      <w:r>
        <w:rPr>
          <w:rStyle w:val="AttributeTok"/>
        </w:rPr>
        <w:t xml:space="preserve">Início Seção?</w:t>
      </w:r>
      <w:r>
        <w:rPr>
          <w:rStyle w:val="StringTok"/>
        </w:rPr>
        <w:t xml:space="preserve">`</w:t>
      </w:r>
      <w:r>
        <w:rPr>
          <w:rStyle w:val="NormalTok"/>
        </w:rPr>
        <w:t xml:space="preserve">)</w:t>
      </w:r>
      <w:r>
        <w:br/>
      </w:r>
      <w:r>
        <w:br/>
      </w:r>
      <w:r>
        <w:rPr>
          <w:rStyle w:val="NormalTok"/>
        </w:rPr>
        <w:t xml:space="preserve">qtd_linhas_sem_secao </w:t>
      </w:r>
      <w:r>
        <w:rPr>
          <w:rStyle w:val="OtherTok"/>
        </w:rPr>
        <w:t xml:space="preserve">&lt;-</w:t>
      </w:r>
      <w:r>
        <w:rPr>
          <w:rStyle w:val="NormalTok"/>
        </w:rPr>
        <w:t xml:space="preserve"> rel_com_secoes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FirstParagraph"/>
      </w:pPr>
      <w:r>
        <w:t xml:space="preserve">O código abaixo gerou um</w:t>
      </w:r>
      <w:r>
        <w:t xml:space="preserve"> </w:t>
      </w:r>
      <w:r>
        <w:rPr>
          <w:i/>
          <w:iCs/>
        </w:rPr>
        <w:t xml:space="preserve">dataframe</w:t>
      </w:r>
      <w:r>
        <w:t xml:space="preserve"> </w:t>
      </w:r>
      <w:r>
        <w:t xml:space="preserve">onde 0 estão sem sem uma seção associada.</w:t>
      </w:r>
    </w:p>
    <w:bookmarkEnd w:id="26"/>
    <w:bookmarkStart w:id="29" w:name="tabulação-de-dados"/>
    <w:p>
      <w:pPr>
        <w:pStyle w:val="Ttulo1"/>
      </w:pPr>
      <w:r>
        <w:t xml:space="preserve">Tabulação de Dados</w:t>
      </w:r>
    </w:p>
    <w:bookmarkStart w:id="27" w:name="rótulos-de-campos"/>
    <w:p>
      <w:pPr>
        <w:pStyle w:val="Ttulo2"/>
      </w:pPr>
      <w:r>
        <w:t xml:space="preserve">Rótulos de Campos</w:t>
      </w:r>
    </w:p>
    <w:p>
      <w:pPr>
        <w:pStyle w:val="FirstParagraph"/>
      </w:pPr>
      <w:r>
        <w:t xml:space="preserve">Vejamos abaixo o texto extraído da seção</w:t>
      </w:r>
      <w:r>
        <w:t xml:space="preserve"> </w:t>
      </w:r>
      <w:r>
        <w:t xml:space="preserve">“DADOS BÁSICOS”</w:t>
      </w:r>
      <w:r>
        <w:t xml:space="preserve"> </w:t>
      </w:r>
      <w:r>
        <w:t xml:space="preserve">do arquivo</w:t>
      </w:r>
      <w:r>
        <w:t xml:space="preserve"> </w:t>
      </w:r>
      <w:r>
        <w:rPr>
          <w:rStyle w:val="VerbatimChar"/>
        </w:rPr>
        <w:t xml:space="preserve">19796_1.pdf</w:t>
      </w:r>
      <w:r>
        <w:t xml:space="preserve"> </w:t>
      </w:r>
      <w:r>
        <w:t xml:space="preserve">guiar o processo de identificação de dados.</w:t>
      </w:r>
    </w:p>
    <w:p>
      <w:pPr>
        <w:pStyle w:val="SourceCode"/>
      </w:pPr>
      <w:r>
        <w:rPr>
          <w:rStyle w:val="VerbatimChar"/>
        </w:rPr>
        <w:t xml:space="preserve">#&gt; # A tibble: 16 × 1</w:t>
      </w:r>
      <w:r>
        <w:br/>
      </w:r>
      <w:r>
        <w:rPr>
          <w:rStyle w:val="VerbatimChar"/>
        </w:rPr>
        <w:t xml:space="preserve">#&gt;    Linha                                                              </w:t>
      </w:r>
      <w:r>
        <w:br/>
      </w:r>
      <w:r>
        <w:rPr>
          <w:rStyle w:val="VerbatimChar"/>
        </w:rPr>
        <w:t xml:space="preserve">#&gt;    &lt;chr&gt;                                                              </w:t>
      </w:r>
      <w:r>
        <w:br/>
      </w:r>
      <w:r>
        <w:rPr>
          <w:rStyle w:val="VerbatimChar"/>
        </w:rPr>
        <w:t xml:space="preserve">#&gt;  1 Finalidade: Verificar regulação do acesso/ref/contra referência p/…</w:t>
      </w:r>
      <w:r>
        <w:br/>
      </w:r>
      <w:r>
        <w:rPr>
          <w:rStyle w:val="VerbatimChar"/>
        </w:rPr>
        <w:t xml:space="preserve">#&gt;  2 cirurg.revascularização                                            </w:t>
      </w:r>
      <w:r>
        <w:br/>
      </w:r>
      <w:r>
        <w:rPr>
          <w:rStyle w:val="VerbatimChar"/>
        </w:rPr>
        <w:t xml:space="preserve">#&gt;  3 Entidade Responsável: SMSJP                                        </w:t>
      </w:r>
      <w:r>
        <w:br/>
      </w:r>
      <w:r>
        <w:rPr>
          <w:rStyle w:val="VerbatimChar"/>
        </w:rPr>
        <w:t xml:space="preserve">#&gt;  4 CPF/CNPJ: **.806.754/****-**                                       </w:t>
      </w:r>
      <w:r>
        <w:br/>
      </w:r>
      <w:r>
        <w:rPr>
          <w:rStyle w:val="VerbatimChar"/>
        </w:rPr>
        <w:t xml:space="preserve">#&gt;  5 Munícipio/UF: JOÃO PESSOA-PB                                       </w:t>
      </w:r>
      <w:r>
        <w:br/>
      </w:r>
      <w:r>
        <w:rPr>
          <w:rStyle w:val="VerbatimChar"/>
        </w:rPr>
        <w:t xml:space="preserve">#&gt;  6 Fase(s):                                                           </w:t>
      </w:r>
      <w:r>
        <w:br/>
      </w:r>
      <w:r>
        <w:rPr>
          <w:rStyle w:val="VerbatimChar"/>
        </w:rPr>
        <w:t xml:space="preserve">#&gt;  7 Tipo da Fase Data Início Data Término                              </w:t>
      </w:r>
      <w:r>
        <w:br/>
      </w:r>
      <w:r>
        <w:rPr>
          <w:rStyle w:val="VerbatimChar"/>
        </w:rPr>
        <w:t xml:space="preserve">#&gt;  8 Analítica 09/07/2024 26/07/2024                                    </w:t>
      </w:r>
      <w:r>
        <w:br/>
      </w:r>
      <w:r>
        <w:rPr>
          <w:rStyle w:val="VerbatimChar"/>
        </w:rPr>
        <w:t xml:space="preserve">#&gt;  9 Execução - In loco 23/09/2024 27/09/2024                           </w:t>
      </w:r>
      <w:r>
        <w:br/>
      </w:r>
      <w:r>
        <w:rPr>
          <w:rStyle w:val="VerbatimChar"/>
        </w:rPr>
        <w:t xml:space="preserve">#&gt; 10 Relatório 07/10/2024 25/10/2024                                    </w:t>
      </w:r>
      <w:r>
        <w:br/>
      </w:r>
      <w:r>
        <w:rPr>
          <w:rStyle w:val="VerbatimChar"/>
        </w:rPr>
        <w:t xml:space="preserve">#&gt; 11 Gestão do Prestador: Plena                                         </w:t>
      </w:r>
      <w:r>
        <w:br/>
      </w:r>
      <w:r>
        <w:rPr>
          <w:rStyle w:val="VerbatimChar"/>
        </w:rPr>
        <w:t xml:space="preserve">#&gt; 12 Demandante: Ministério Público Federal                             </w:t>
      </w:r>
      <w:r>
        <w:br/>
      </w:r>
      <w:r>
        <w:rPr>
          <w:rStyle w:val="VerbatimChar"/>
        </w:rPr>
        <w:t xml:space="preserve">#&gt; 13 Forma: Direta                                                      </w:t>
      </w:r>
      <w:r>
        <w:br/>
      </w:r>
      <w:r>
        <w:rPr>
          <w:rStyle w:val="VerbatimChar"/>
        </w:rPr>
        <w:t xml:space="preserve">#&gt; 14 Objeto: REGULAÇÃO DO ACESSO ÀS CONSULTAS E EXAMES                  </w:t>
      </w:r>
      <w:r>
        <w:br/>
      </w:r>
      <w:r>
        <w:rPr>
          <w:rStyle w:val="VerbatimChar"/>
        </w:rPr>
        <w:t xml:space="preserve">#&gt; 15 Abrangência: Janeiro 2019 a Agosto 2024                            </w:t>
      </w:r>
      <w:r>
        <w:br/>
      </w:r>
      <w:r>
        <w:rPr>
          <w:rStyle w:val="VerbatimChar"/>
        </w:rPr>
        <w:t xml:space="preserve">#&gt; 16 Nº Protocolo: 25000.132815/2024-63</w:t>
      </w:r>
    </w:p>
    <w:p>
      <w:pPr>
        <w:pStyle w:val="FirstParagraph"/>
      </w:pPr>
      <w:r>
        <w:t xml:space="preserve">E abaixo, uma amostra da seção</w:t>
      </w:r>
      <w:r>
        <w:t xml:space="preserve"> </w:t>
      </w:r>
      <w:r>
        <w:t xml:space="preserve">“CONSTATAÇÕES”</w:t>
      </w:r>
      <w:r>
        <w:t xml:space="preserve"> </w:t>
      </w:r>
      <w:r>
        <w:t xml:space="preserve">do mesmo arquivo, porém mostrando as linhas originais (sem cortar os espaços antes e depois).</w:t>
      </w:r>
    </w:p>
    <w:p>
      <w:pPr>
        <w:pStyle w:val="SourceCode"/>
      </w:pPr>
      <w:r>
        <w:rPr>
          <w:rStyle w:val="VerbatimChar"/>
        </w:rPr>
        <w:t xml:space="preserve">#&gt; # A tibble: 702 × 1</w:t>
      </w:r>
      <w:r>
        <w:br/>
      </w:r>
      <w:r>
        <w:rPr>
          <w:rStyle w:val="VerbatimChar"/>
        </w:rPr>
        <w:t xml:space="preserve">#&gt;    `Linha Original`                                                   </w:t>
      </w:r>
      <w:r>
        <w:br/>
      </w:r>
      <w:r>
        <w:rPr>
          <w:rStyle w:val="VerbatimChar"/>
        </w:rPr>
        <w:t xml:space="preserve">#&gt;    &lt;chr&gt;                                                              </w:t>
      </w:r>
      <w:r>
        <w:br/>
      </w:r>
      <w:r>
        <w:rPr>
          <w:rStyle w:val="VerbatimChar"/>
        </w:rPr>
        <w:t xml:space="preserve">#&gt;  1 "Grupo:        Regulação                                          …</w:t>
      </w:r>
      <w:r>
        <w:br/>
      </w:r>
      <w:r>
        <w:rPr>
          <w:rStyle w:val="VerbatimChar"/>
        </w:rPr>
        <w:t xml:space="preserve">#&gt;  2 "Subgrupo: Controle e Avaliação"                                   </w:t>
      </w:r>
      <w:r>
        <w:br/>
      </w:r>
      <w:r>
        <w:rPr>
          <w:rStyle w:val="VerbatimChar"/>
        </w:rPr>
        <w:t xml:space="preserve">#&gt;  3 "Item:             Rotinas de Trabalho"                            </w:t>
      </w:r>
      <w:r>
        <w:br/>
      </w:r>
      <w:r>
        <w:rPr>
          <w:rStyle w:val="VerbatimChar"/>
        </w:rPr>
        <w:t xml:space="preserve">#&gt;  4 "Constatação: A Secretaria Municipal de Saúde de João Pessoa/PB nã…</w:t>
      </w:r>
      <w:r>
        <w:br/>
      </w:r>
      <w:r>
        <w:rPr>
          <w:rStyle w:val="VerbatimChar"/>
        </w:rPr>
        <w:t xml:space="preserve">#&gt;  5 "                      para regulação dos pacientes portadores de …</w:t>
      </w:r>
      <w:r>
        <w:br/>
      </w:r>
      <w:r>
        <w:rPr>
          <w:rStyle w:val="VerbatimChar"/>
        </w:rPr>
        <w:t xml:space="preserve">#&gt;  6 "                      primária, para outros pontos de atenção."   </w:t>
      </w:r>
      <w:r>
        <w:br/>
      </w:r>
      <w:r>
        <w:rPr>
          <w:rStyle w:val="VerbatimChar"/>
        </w:rPr>
        <w:t xml:space="preserve">#&gt;  7 "Evidência:            Em visita a Unidade Básica de Saúde (UBS) C…</w:t>
      </w:r>
      <w:r>
        <w:br/>
      </w:r>
      <w:r>
        <w:rPr>
          <w:rStyle w:val="VerbatimChar"/>
        </w:rPr>
        <w:t xml:space="preserve">#&gt;  8 "                      endereço sem a devida atualização cadastral…</w:t>
      </w:r>
      <w:r>
        <w:br/>
      </w:r>
      <w:r>
        <w:rPr>
          <w:rStyle w:val="VerbatimChar"/>
        </w:rPr>
        <w:t xml:space="preserve">#&gt;  9 "                      28/09/2017, a saber: O cadastramento e a ma…</w:t>
      </w:r>
      <w:r>
        <w:br/>
      </w:r>
      <w:r>
        <w:rPr>
          <w:rStyle w:val="VerbatimChar"/>
        </w:rPr>
        <w:t xml:space="preserve">#&gt; 10 "                      estabelecimento de saúde, através de seus r…</w:t>
      </w:r>
      <w:r>
        <w:br/>
      </w:r>
      <w:r>
        <w:rPr>
          <w:rStyle w:val="VerbatimChar"/>
        </w:rPr>
        <w:t xml:space="preserve">#&gt; # ℹ 692 more rows</w:t>
      </w:r>
    </w:p>
    <w:p>
      <w:pPr>
        <w:pStyle w:val="FirstParagraph"/>
      </w:pPr>
      <w:r>
        <w:t xml:space="preserve">Os relatórios de auditoria são gerados de por um sistema, de forma que a formatação dos dados segue um padrão. Dessa forma, vamos executar alguns passos para descobrir as possibilidades de obtenção de dados estruturados.</w:t>
      </w:r>
    </w:p>
    <w:p>
      <w:pPr>
        <w:pStyle w:val="Corpodetexto"/>
      </w:pPr>
      <w:r>
        <w:t xml:space="preserve">Conforme já visto acima, identificamos que alguns campos seguem o padrão</w:t>
      </w:r>
      <w:r>
        <w:t xml:space="preserve"> </w:t>
      </w:r>
      <w:r>
        <w:rPr>
          <w:rStyle w:val="VerbatimChar"/>
        </w:rPr>
        <w:t xml:space="preserve">&lt;Rótulo&gt;: &lt;Conteúdo&gt;</w:t>
      </w:r>
      <w:r>
        <w:t xml:space="preserve">. Se partimos dessa hipótese e dividirmos as linhas que tem o caractere</w:t>
      </w:r>
      <w:r>
        <w:t xml:space="preserve"> </w:t>
      </w:r>
      <w:r>
        <w:rPr>
          <w:rStyle w:val="VerbatimChar"/>
        </w:rPr>
        <w:t xml:space="preserve">:</w:t>
      </w:r>
      <w:r>
        <w:t xml:space="preserve"> </w:t>
      </w:r>
      <w:r>
        <w:t xml:space="preserve">em duas partes, a primeira parte conterá os rótulos candidatos.</w:t>
      </w:r>
    </w:p>
    <w:p>
      <w:pPr>
        <w:pStyle w:val="Corpodetexto"/>
      </w:pPr>
      <w:r>
        <w:t xml:space="preserve">Tal procedimento irá gerar vários falsos positivos, pois várias linhas podem possuir o caractere</w:t>
      </w:r>
      <w:r>
        <w:t xml:space="preserve"> </w:t>
      </w:r>
      <w:r>
        <w:rPr>
          <w:rStyle w:val="VerbatimChar"/>
        </w:rPr>
        <w:t xml:space="preserve">:</w:t>
      </w:r>
      <w:r>
        <w:t xml:space="preserve">. Entretanto, se esse padrão estiver correto, os rótulos padronizados vão aparecer em quantidades iguais ou superiores à quantidade de documentos.</w:t>
      </w:r>
    </w:p>
    <w:p>
      <w:pPr>
        <w:pStyle w:val="Corpodetexto"/>
      </w:pPr>
      <w:r>
        <w:t xml:space="preserve">Como nosso texto já está delimitado por seções, e como nosso interesse é nos metadados das auditorias, que estão na seção</w:t>
      </w:r>
      <w:r>
        <w:t xml:space="preserve"> </w:t>
      </w:r>
      <w:r>
        <w:t xml:space="preserve">“DADOS BÁSICOS”</w:t>
      </w:r>
      <w:r>
        <w:t xml:space="preserve"> </w:t>
      </w:r>
      <w:r>
        <w:t xml:space="preserve">e nas constatações e recomendações, que estão na seção</w:t>
      </w:r>
      <w:r>
        <w:t xml:space="preserve"> </w:t>
      </w:r>
      <w:r>
        <w:t xml:space="preserve">“CONSTATAÇÕES”</w:t>
      </w:r>
      <w:r>
        <w:t xml:space="preserve">, podemos já delimitar o escopo dessa identificaçãod e rótulos a essas duas seções.</w:t>
      </w:r>
    </w:p>
    <w:p>
      <w:pPr>
        <w:pStyle w:val="Corpodetexto"/>
      </w:pPr>
      <w:r>
        <w:t xml:space="preserve">Podemos conferir abaixo os rótulos com maiores ocorrências em suas respectivas seções.</w:t>
      </w:r>
    </w:p>
    <w:p>
      <w:pPr>
        <w:pStyle w:val="SourceCode"/>
      </w:pPr>
      <w:r>
        <w:rPr>
          <w:rStyle w:val="NormalTok"/>
        </w:rPr>
        <w:t xml:space="preserve">secoes_interesse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"DADOS BÁSICOS"</w:t>
      </w:r>
      <w:r>
        <w:rPr>
          <w:rStyle w:val="NormalTok"/>
        </w:rPr>
        <w:t xml:space="preserve">, </w:t>
      </w:r>
      <w:r>
        <w:rPr>
          <w:rStyle w:val="StringTok"/>
        </w:rPr>
        <w:t xml:space="preserve">"CONSTATAÇÕES"</w:t>
      </w:r>
      <w:r>
        <w:rPr>
          <w:rStyle w:val="NormalTok"/>
        </w:rPr>
        <w:t xml:space="preserve">)</w:t>
      </w:r>
      <w:r>
        <w:br/>
      </w:r>
      <w:r>
        <w:br/>
      </w:r>
      <w:r>
        <w:rPr>
          <w:rStyle w:val="NormalTok"/>
        </w:rPr>
        <w:t xml:space="preserve">rotulos_candidatos </w:t>
      </w:r>
      <w:r>
        <w:rPr>
          <w:rStyle w:val="OtherTok"/>
        </w:rPr>
        <w:t xml:space="preserve">&lt;-</w:t>
      </w:r>
      <w:r>
        <w:rPr>
          <w:rStyle w:val="NormalTok"/>
        </w:rPr>
        <w:t xml:space="preserve"> rel_com_secoes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%in%</w:t>
      </w:r>
      <w:r>
        <w:rPr>
          <w:rStyle w:val="NormalTok"/>
        </w:rPr>
        <w:t xml:space="preserve"> secoes_interesse)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FunctionTok"/>
        </w:rPr>
        <w:t xml:space="preserve">str_detect</w:t>
      </w:r>
      <w:r>
        <w:rPr>
          <w:rStyle w:val="NormalTok"/>
        </w:rPr>
        <w:t xml:space="preserve">(</w:t>
      </w:r>
      <w:r>
        <w:rPr>
          <w:rStyle w:val="StringTok"/>
        </w:rPr>
        <w:t xml:space="preserve">`</w:t>
      </w:r>
      <w:r>
        <w:rPr>
          <w:rStyle w:val="AttributeTok"/>
        </w:rPr>
        <w:t xml:space="preserve">Linha</w:t>
      </w:r>
      <w:r>
        <w:rPr>
          <w:rStyle w:val="StringTok"/>
        </w:rPr>
        <w:t xml:space="preserve">`</w:t>
      </w:r>
      <w:r>
        <w:rPr>
          <w:rStyle w:val="NormalTok"/>
        </w:rPr>
        <w:t xml:space="preserve">, </w:t>
      </w:r>
      <w:r>
        <w:rPr>
          <w:rStyle w:val="FunctionTok"/>
        </w:rPr>
        <w:t xml:space="preserve">fixed</w:t>
      </w:r>
      <w:r>
        <w:rPr>
          <w:rStyle w:val="NormalTok"/>
        </w:rPr>
        <w:t xml:space="preserve">(</w:t>
      </w:r>
      <w:r>
        <w:rPr>
          <w:rStyle w:val="StringTok"/>
        </w:rPr>
        <w:t xml:space="preserve">":"</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str_starts</w:t>
      </w:r>
      <w:r>
        <w:rPr>
          <w:rStyle w:val="NormalTok"/>
        </w:rPr>
        <w:t xml:space="preserve">(</w:t>
      </w:r>
      <w:r>
        <w:rPr>
          <w:rStyle w:val="StringTok"/>
        </w:rPr>
        <w:t xml:space="preserve">`</w:t>
      </w:r>
      <w:r>
        <w:rPr>
          <w:rStyle w:val="AttributeTok"/>
        </w:rPr>
        <w:t xml:space="preserve">Linha Original</w:t>
      </w:r>
      <w:r>
        <w:rPr>
          <w:rStyle w:val="StringTok"/>
        </w:rPr>
        <w:t xml:space="preserve">`</w:t>
      </w:r>
      <w:r>
        <w:rPr>
          <w:rStyle w:val="NormalTok"/>
        </w:rPr>
        <w:t xml:space="preserve">, </w:t>
      </w:r>
      <w:r>
        <w:rPr>
          <w:rStyle w:val="StringTok"/>
        </w:rPr>
        <w:t xml:space="preserve">"[A-Z]"</w:t>
      </w:r>
      <w:r>
        <w:rPr>
          <w:rStyle w:val="NormalTok"/>
        </w:rPr>
        <w:t xml:space="preserve">)) </w:t>
      </w:r>
      <w:r>
        <w:rPr>
          <w:rStyle w:val="SpecialCharTok"/>
        </w:rPr>
        <w:t xml:space="preserve">|&gt;</w:t>
      </w:r>
      <w:r>
        <w:br/>
      </w:r>
      <w:r>
        <w:rPr>
          <w:rStyle w:val="NormalTok"/>
        </w:rPr>
        <w:t xml:space="preserve">    </w:t>
      </w:r>
      <w:r>
        <w:rPr>
          <w:rStyle w:val="FunctionTok"/>
        </w:rPr>
        <w:t xml:space="preserve">separate_wider_delim</w:t>
      </w:r>
      <w:r>
        <w:rPr>
          <w:rStyle w:val="NormalTok"/>
        </w:rPr>
        <w:t xml:space="preserve">(</w:t>
      </w:r>
      <w:r>
        <w:br/>
      </w:r>
      <w:r>
        <w:rPr>
          <w:rStyle w:val="NormalTok"/>
        </w:rPr>
        <w:t xml:space="preserve">        </w:t>
      </w:r>
      <w:r>
        <w:rPr>
          <w:rStyle w:val="StringTok"/>
        </w:rPr>
        <w:t xml:space="preserve">`</w:t>
      </w:r>
      <w:r>
        <w:rPr>
          <w:rStyle w:val="AttributeTok"/>
        </w:rPr>
        <w:t xml:space="preserve">Linha</w:t>
      </w:r>
      <w:r>
        <w:rPr>
          <w:rStyle w:val="StringTok"/>
        </w:rPr>
        <w:t xml:space="preserve">`</w:t>
      </w:r>
      <w:r>
        <w:rPr>
          <w:rStyle w:val="NormalTok"/>
        </w:rPr>
        <w:t xml:space="preserve">, </w:t>
      </w:r>
      <w:r>
        <w:br/>
      </w:r>
      <w:r>
        <w:rPr>
          <w:rStyle w:val="NormalTok"/>
        </w:rPr>
        <w:t xml:space="preserve">        </w:t>
      </w:r>
      <w:r>
        <w:rPr>
          <w:rStyle w:val="AttributeTok"/>
        </w:rPr>
        <w:t xml:space="preserve">delim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names =</w:t>
      </w:r>
      <w:r>
        <w:rPr>
          <w:rStyle w:val="NormalTok"/>
        </w:rPr>
        <w:t xml:space="preserve"> </w:t>
      </w:r>
      <w:r>
        <w:rPr>
          <w:rStyle w:val="FunctionTok"/>
        </w:rPr>
        <w:t xml:space="preserve">c</w:t>
      </w:r>
      <w:r>
        <w:rPr>
          <w:rStyle w:val="NormalTok"/>
        </w:rPr>
        <w:t xml:space="preserve">(</w:t>
      </w:r>
      <w:r>
        <w:rPr>
          <w:rStyle w:val="StringTok"/>
        </w:rPr>
        <w:t xml:space="preserve">"Rótulo"</w:t>
      </w:r>
      <w:r>
        <w:rPr>
          <w:rStyle w:val="NormalTok"/>
        </w:rPr>
        <w:t xml:space="preserve">, </w:t>
      </w:r>
      <w:r>
        <w:rPr>
          <w:rStyle w:val="StringTok"/>
        </w:rPr>
        <w:t xml:space="preserve">"Conteúdo"</w:t>
      </w:r>
      <w:r>
        <w:rPr>
          <w:rStyle w:val="NormalTok"/>
        </w:rPr>
        <w:t xml:space="preserve">), </w:t>
      </w:r>
      <w:r>
        <w:br/>
      </w:r>
      <w:r>
        <w:rPr>
          <w:rStyle w:val="NormalTok"/>
        </w:rPr>
        <w:t xml:space="preserve">        </w:t>
      </w:r>
      <w:r>
        <w:rPr>
          <w:rStyle w:val="AttributeTok"/>
        </w:rPr>
        <w:t xml:space="preserve">too_few =</w:t>
      </w:r>
      <w:r>
        <w:rPr>
          <w:rStyle w:val="NormalTok"/>
        </w:rPr>
        <w:t xml:space="preserve"> </w:t>
      </w:r>
      <w:r>
        <w:rPr>
          <w:rStyle w:val="StringTok"/>
        </w:rPr>
        <w:t xml:space="preserve">"align_end"</w:t>
      </w:r>
      <w:r>
        <w:rPr>
          <w:rStyle w:val="NormalTok"/>
        </w:rPr>
        <w:t xml:space="preserve">, </w:t>
      </w:r>
      <w:r>
        <w:br/>
      </w:r>
      <w:r>
        <w:rPr>
          <w:rStyle w:val="NormalTok"/>
        </w:rPr>
        <w:t xml:space="preserve">        </w:t>
      </w:r>
      <w:r>
        <w:rPr>
          <w:rStyle w:val="AttributeTok"/>
        </w:rPr>
        <w:t xml:space="preserve">too_many =</w:t>
      </w:r>
      <w:r>
        <w:rPr>
          <w:rStyle w:val="NormalTok"/>
        </w:rPr>
        <w:t xml:space="preserve"> </w:t>
      </w:r>
      <w:r>
        <w:rPr>
          <w:rStyle w:val="StringTok"/>
        </w:rPr>
        <w:t xml:space="preserve">"merge"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rPr>
          <w:rStyle w:val="StringTok"/>
        </w:rPr>
        <w:t xml:space="preserve">"Rótulo"</w:t>
      </w:r>
      <w:r>
        <w:rPr>
          <w:rStyle w:val="NormalTok"/>
        </w:rPr>
        <w:t xml:space="preserve">, </w:t>
      </w:r>
      <w:r>
        <w:rPr>
          <w:rStyle w:val="StringTok"/>
        </w:rPr>
        <w:t xml:space="preserve">"Conteúdo"</w:t>
      </w:r>
      <w:r>
        <w:rPr>
          <w:rStyle w:val="NormalTok"/>
        </w:rPr>
        <w:t xml:space="preserve">), str_trim))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Ocorrências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tringTok"/>
        </w:rPr>
        <w:t xml:space="preserve">`</w:t>
      </w:r>
      <w:r>
        <w:rPr>
          <w:rStyle w:val="AttributeTok"/>
        </w:rPr>
        <w:t xml:space="preserve">Rótulo</w:t>
      </w:r>
      <w:r>
        <w:rPr>
          <w:rStyle w:val="StringTok"/>
        </w:rPr>
        <w:t xml:space="preserve">`</w:t>
      </w:r>
      <w:r>
        <w:rPr>
          <w:rStyle w:val="NormalTok"/>
        </w:rPr>
        <w:t xml:space="preserve">)</w:t>
      </w:r>
      <w:r>
        <w:br/>
      </w:r>
      <w:r>
        <w:rPr>
          <w:rStyle w:val="NormalTok"/>
        </w:rPr>
        <w:t xml:space="preserve">    )</w:t>
      </w:r>
    </w:p>
    <w:p>
      <w:pPr>
        <w:pStyle w:val="FirstParagraph"/>
      </w:pPr>
      <w:r>
        <w:t xml:space="preserve">Para diferenciar o que é rótulo e o que é falso positivo, ordenamos os rótulos candidatos encontrados por número de ocorrências e buscamos os rótulos que tem um número de ocorrências pelo menos próximo do número de relatórios. Como temos 390 relatórios, vamos trabalhar com um ponto de corte bastante seguro de 150 ocorrências.</w:t>
      </w:r>
    </w:p>
    <w:p>
      <w:pPr>
        <w:pStyle w:val="Corpodetexto"/>
      </w:pPr>
      <w:r>
        <w:t xml:space="preserve">Como podemos ver abaixo, isso aconteceu com o rótulo da posição 43 (</w:t>
      </w:r>
      <w:r>
        <w:t xml:space="preserve">“Total Fundo de Origem”</w:t>
      </w:r>
      <w:r>
        <w:t xml:space="preserve">, com 157 ocorrências).</w:t>
      </w:r>
    </w:p>
    <w:p>
      <w:pPr>
        <w:pStyle w:val="Corpodetexto"/>
      </w:pPr>
      <w:r>
        <w:t xml:space="preserve">Conforme visto acima, o único rótulo candidato que certamente é um falso positivo é o</w:t>
      </w:r>
      <w:r>
        <w:t xml:space="preserve"> </w:t>
      </w:r>
      <w:r>
        <w:t xml:space="preserve">“https”</w:t>
      </w:r>
      <w:r>
        <w:t xml:space="preserve">.</w:t>
      </w:r>
    </w:p>
    <w:p>
      <w:pPr>
        <w:pStyle w:val="Corpodetexto"/>
      </w:pPr>
      <w:r>
        <w:t xml:space="preserve">Analisando o entorno desse rótulo vemos que até a posição 46 temos bons candidatos. Assim sendo, vamos trabalhar com os rótulos até essa posição, retirando alguns falsos positivos tais como</w:t>
      </w:r>
      <w:r>
        <w:t xml:space="preserve"> </w:t>
      </w:r>
      <w:r>
        <w:t xml:space="preserve">“http”</w:t>
      </w:r>
      <w:r>
        <w:t xml:space="preserve">,</w:t>
      </w:r>
      <w:r>
        <w:t xml:space="preserve"> </w:t>
      </w:r>
      <w:r>
        <w:t xml:space="preserve">“https”</w:t>
      </w:r>
      <w:r>
        <w:t xml:space="preserve"> </w:t>
      </w:r>
      <w:r>
        <w:t xml:space="preserve">e candidatos que começam com número.</w:t>
      </w:r>
    </w:p>
    <w:p>
      <w:pPr>
        <w:pStyle w:val="Compact"/>
        <w:numPr>
          <w:ilvl w:val="0"/>
          <w:numId w:val="1003"/>
        </w:numPr>
      </w:pPr>
      <w:r>
        <w:t xml:space="preserve">Abrangência - DADOS BÁSICOS</w:t>
      </w:r>
    </w:p>
    <w:p>
      <w:pPr>
        <w:pStyle w:val="Compact"/>
        <w:numPr>
          <w:ilvl w:val="0"/>
          <w:numId w:val="1003"/>
        </w:numPr>
      </w:pPr>
      <w:r>
        <w:t xml:space="preserve">CPF/CNPJ - DADOS BÁSICOS</w:t>
      </w:r>
    </w:p>
    <w:p>
      <w:pPr>
        <w:pStyle w:val="Compact"/>
        <w:numPr>
          <w:ilvl w:val="0"/>
          <w:numId w:val="1003"/>
        </w:numPr>
      </w:pPr>
      <w:r>
        <w:t xml:space="preserve">Demandante - DADOS BÁSICOS</w:t>
      </w:r>
    </w:p>
    <w:p>
      <w:pPr>
        <w:pStyle w:val="Compact"/>
        <w:numPr>
          <w:ilvl w:val="0"/>
          <w:numId w:val="1003"/>
        </w:numPr>
      </w:pPr>
      <w:r>
        <w:t xml:space="preserve">Entidade Responsável - DADOS BÁSICOS</w:t>
      </w:r>
    </w:p>
    <w:p>
      <w:pPr>
        <w:pStyle w:val="Compact"/>
        <w:numPr>
          <w:ilvl w:val="0"/>
          <w:numId w:val="1003"/>
        </w:numPr>
      </w:pPr>
      <w:r>
        <w:t xml:space="preserve">Fase(s) - DADOS BÁSICOS</w:t>
      </w:r>
    </w:p>
    <w:p>
      <w:pPr>
        <w:pStyle w:val="Compact"/>
        <w:numPr>
          <w:ilvl w:val="0"/>
          <w:numId w:val="1003"/>
        </w:numPr>
      </w:pPr>
      <w:r>
        <w:t xml:space="preserve">Finalidade - DADOS BÁSICOS</w:t>
      </w:r>
    </w:p>
    <w:p>
      <w:pPr>
        <w:pStyle w:val="Compact"/>
        <w:numPr>
          <w:ilvl w:val="0"/>
          <w:numId w:val="1003"/>
        </w:numPr>
      </w:pPr>
      <w:r>
        <w:t xml:space="preserve">Forma - DADOS BÁSICOS</w:t>
      </w:r>
    </w:p>
    <w:p>
      <w:pPr>
        <w:pStyle w:val="Compact"/>
        <w:numPr>
          <w:ilvl w:val="0"/>
          <w:numId w:val="1003"/>
        </w:numPr>
      </w:pPr>
      <w:r>
        <w:t xml:space="preserve">Munícipio/UF - DADOS BÁSICOS</w:t>
      </w:r>
    </w:p>
    <w:p>
      <w:pPr>
        <w:pStyle w:val="Compact"/>
        <w:numPr>
          <w:ilvl w:val="0"/>
          <w:numId w:val="1003"/>
        </w:numPr>
      </w:pPr>
      <w:r>
        <w:t xml:space="preserve">Nº Protocolo - DADOS BÁSICOS</w:t>
      </w:r>
    </w:p>
    <w:p>
      <w:pPr>
        <w:pStyle w:val="Compact"/>
        <w:numPr>
          <w:ilvl w:val="0"/>
          <w:numId w:val="1003"/>
        </w:numPr>
      </w:pPr>
      <w:r>
        <w:t xml:space="preserve">Objeto - DADOS BÁSICOS</w:t>
      </w:r>
    </w:p>
    <w:p>
      <w:pPr>
        <w:pStyle w:val="Compact"/>
        <w:numPr>
          <w:ilvl w:val="0"/>
          <w:numId w:val="1003"/>
        </w:numPr>
      </w:pPr>
      <w:r>
        <w:t xml:space="preserve">Acatamento da Justificativa - CONSTATAÇÕES</w:t>
      </w:r>
    </w:p>
    <w:p>
      <w:pPr>
        <w:pStyle w:val="Compact"/>
        <w:numPr>
          <w:ilvl w:val="0"/>
          <w:numId w:val="1003"/>
        </w:numPr>
      </w:pPr>
      <w:r>
        <w:t xml:space="preserve">Análise da Justificativa - CONSTATAÇÕES</w:t>
      </w:r>
    </w:p>
    <w:p>
      <w:pPr>
        <w:pStyle w:val="Compact"/>
        <w:numPr>
          <w:ilvl w:val="0"/>
          <w:numId w:val="1003"/>
        </w:numPr>
      </w:pPr>
      <w:r>
        <w:t xml:space="preserve">Conformidade - CONSTATAÇÕES</w:t>
      </w:r>
    </w:p>
    <w:p>
      <w:pPr>
        <w:pStyle w:val="Compact"/>
        <w:numPr>
          <w:ilvl w:val="0"/>
          <w:numId w:val="1003"/>
        </w:numPr>
      </w:pPr>
      <w:r>
        <w:t xml:space="preserve">Constatação - CONSTATAÇÕES</w:t>
      </w:r>
    </w:p>
    <w:p>
      <w:pPr>
        <w:pStyle w:val="Compact"/>
        <w:numPr>
          <w:ilvl w:val="0"/>
          <w:numId w:val="1003"/>
        </w:numPr>
      </w:pPr>
      <w:r>
        <w:t xml:space="preserve">Evidência - CONSTATAÇÕES</w:t>
      </w:r>
    </w:p>
    <w:p>
      <w:pPr>
        <w:pStyle w:val="Compact"/>
        <w:numPr>
          <w:ilvl w:val="0"/>
          <w:numId w:val="1003"/>
        </w:numPr>
      </w:pPr>
      <w:r>
        <w:t xml:space="preserve">Fonte da Evidência - CONSTATAÇÕES</w:t>
      </w:r>
    </w:p>
    <w:p>
      <w:pPr>
        <w:pStyle w:val="Compact"/>
        <w:numPr>
          <w:ilvl w:val="0"/>
          <w:numId w:val="1003"/>
        </w:numPr>
      </w:pPr>
      <w:r>
        <w:t xml:space="preserve">Grupo - CONSTATAÇÕES</w:t>
      </w:r>
    </w:p>
    <w:p>
      <w:pPr>
        <w:pStyle w:val="Compact"/>
        <w:numPr>
          <w:ilvl w:val="0"/>
          <w:numId w:val="1003"/>
        </w:numPr>
      </w:pPr>
      <w:r>
        <w:t xml:space="preserve">Item - CONSTATAÇÕES</w:t>
      </w:r>
    </w:p>
    <w:p>
      <w:pPr>
        <w:pStyle w:val="Compact"/>
        <w:numPr>
          <w:ilvl w:val="0"/>
          <w:numId w:val="1003"/>
        </w:numPr>
      </w:pPr>
      <w:r>
        <w:t xml:space="preserve">Justificativa - CONSTATAÇÕES</w:t>
      </w:r>
    </w:p>
    <w:p>
      <w:pPr>
        <w:pStyle w:val="Compact"/>
        <w:numPr>
          <w:ilvl w:val="0"/>
          <w:numId w:val="1003"/>
        </w:numPr>
      </w:pPr>
      <w:r>
        <w:t xml:space="preserve">Recomendação - CONSTATAÇÕES</w:t>
      </w:r>
    </w:p>
    <w:p>
      <w:pPr>
        <w:pStyle w:val="Compact"/>
        <w:numPr>
          <w:ilvl w:val="0"/>
          <w:numId w:val="1003"/>
        </w:numPr>
      </w:pPr>
      <w:r>
        <w:t xml:space="preserve">Subgrupo - CONSTATAÇÕES</w:t>
      </w:r>
    </w:p>
    <w:p>
      <w:pPr>
        <w:pStyle w:val="Compact"/>
        <w:numPr>
          <w:ilvl w:val="0"/>
          <w:numId w:val="1003"/>
        </w:numPr>
      </w:pPr>
      <w:r>
        <w:t xml:space="preserve">Tópico - CONSTATAÇÕES</w:t>
      </w:r>
    </w:p>
    <w:bookmarkEnd w:id="27"/>
    <w:bookmarkStart w:id="28" w:name="marcadores"/>
    <w:p>
      <w:pPr>
        <w:pStyle w:val="Ttulo2"/>
      </w:pPr>
      <w:r>
        <w:t xml:space="preserve">Marcadores</w:t>
      </w:r>
    </w:p>
    <w:p>
      <w:pPr>
        <w:pStyle w:val="FirstParagraph"/>
      </w:pPr>
      <w:r>
        <w:t xml:space="preserve">Outra coisa que verificamos é que alguns identificadores de campos não seguem tal padrão. É o que se observa na linha 7 do exemplo que estamos trabalho, onde temos o texto</w:t>
      </w:r>
      <w:r>
        <w:t xml:space="preserve"> </w:t>
      </w:r>
      <w:r>
        <w:rPr>
          <w:rStyle w:val="VerbatimChar"/>
        </w:rPr>
        <w:t xml:space="preserve">Tipo da Fase Data Início Data Término</w:t>
      </w:r>
      <w:r>
        <w:t xml:space="preserve">.</w:t>
      </w:r>
    </w:p>
    <w:p>
      <w:pPr>
        <w:pStyle w:val="Corpodetexto"/>
      </w:pPr>
      <w:r>
        <w:t xml:space="preserve">Esse é um rótulo que denota cabeçalhos de uma informação tabulada dentro do relatório. Vamos temporariamente chamá-lo de</w:t>
      </w:r>
      <w:r>
        <w:t xml:space="preserve"> </w:t>
      </w:r>
      <w:r>
        <w:t xml:space="preserve">“Marcador”</w:t>
      </w:r>
      <w:r>
        <w:t xml:space="preserve">.</w:t>
      </w:r>
    </w:p>
    <w:p>
      <w:pPr>
        <w:pStyle w:val="Corpodetexto"/>
      </w:pPr>
      <w:r>
        <w:t xml:space="preserve">Assim, vamos testar a hipótese de que esse tipo de cabeçalho, se for padronizado, vai ocorrer multiplas vezes. Dessa forma, vamos contar a repetição desse tipo de rótulo para verificar quais são os que existem e em quais seções.</w:t>
      </w:r>
    </w:p>
    <w:p>
      <w:pPr>
        <w:pStyle w:val="Corpodetexto"/>
      </w:pPr>
      <w:r>
        <w:t xml:space="preserve">Vamos, como fizemos em rótulos, traçar um ponto de corte de no mínimo 150 ocorrências.</w:t>
      </w:r>
    </w:p>
    <w:p>
      <w:pPr>
        <w:pStyle w:val="SourceCode"/>
      </w:pPr>
      <w:r>
        <w:rPr>
          <w:rStyle w:val="NormalTok"/>
        </w:rPr>
        <w:t xml:space="preserve">marcadores_candidatos </w:t>
      </w:r>
      <w:r>
        <w:rPr>
          <w:rStyle w:val="OtherTok"/>
        </w:rPr>
        <w:t xml:space="preserve">&lt;-</w:t>
      </w:r>
      <w:r>
        <w:rPr>
          <w:rStyle w:val="NormalTok"/>
        </w:rPr>
        <w:t xml:space="preserve"> rel_com_secoes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%in%</w:t>
      </w:r>
      <w:r>
        <w:rPr>
          <w:rStyle w:val="NormalTok"/>
        </w:rPr>
        <w:t xml:space="preserve"> secoes_interesse)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t>
      </w:r>
      <w:r>
        <w:rPr>
          <w:rStyle w:val="StringTok"/>
        </w:rPr>
        <w:t xml:space="preserve">`</w:t>
      </w:r>
      <w:r>
        <w:rPr>
          <w:rStyle w:val="AttributeTok"/>
        </w:rPr>
        <w:t xml:space="preserve">Linha</w:t>
      </w:r>
      <w:r>
        <w:rPr>
          <w:rStyle w:val="StringTok"/>
        </w:rPr>
        <w:t xml:space="preserve">`</w:t>
      </w:r>
      <w:r>
        <w:rPr>
          <w:rStyle w:val="NormalTok"/>
        </w:rPr>
        <w:t xml:space="preserve">, </w:t>
      </w:r>
      <w:r>
        <w:rPr>
          <w:rStyle w:val="FunctionTok"/>
        </w:rPr>
        <w:t xml:space="preserve">fixed</w:t>
      </w:r>
      <w:r>
        <w:rPr>
          <w:rStyle w:val="NormalTok"/>
        </w:rPr>
        <w:t xml:space="preserv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Ocorrências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tringTok"/>
        </w:rPr>
        <w:t xml:space="preserve">`</w:t>
      </w:r>
      <w:r>
        <w:rPr>
          <w:rStyle w:val="AttributeTok"/>
        </w:rPr>
        <w:t xml:space="preserve">Linha</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Ocorrências</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150</w:t>
      </w:r>
      <w:r>
        <w:rPr>
          <w:rStyle w:val="NormalTok"/>
        </w:rPr>
        <w:t xml:space="preserve">)</w:t>
      </w:r>
      <w:r>
        <w:br/>
      </w:r>
      <w:r>
        <w:br/>
      </w:r>
      <w:r>
        <w:br/>
      </w:r>
      <w:r>
        <w:rPr>
          <w:rStyle w:val="NormalTok"/>
        </w:rPr>
        <w:t xml:space="preserve">marcadores </w:t>
      </w:r>
      <w:r>
        <w:rPr>
          <w:rStyle w:val="OtherTok"/>
        </w:rPr>
        <w:t xml:space="preserve">&lt;-</w:t>
      </w:r>
      <w:r>
        <w:rPr>
          <w:rStyle w:val="NormalTok"/>
        </w:rPr>
        <w:t xml:space="preserve"> marcadores_candidatos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str_starts</w:t>
      </w:r>
      <w:r>
        <w:rPr>
          <w:rStyle w:val="NormalTok"/>
        </w:rPr>
        <w:t xml:space="preserve">(Linha, </w:t>
      </w:r>
      <w:r>
        <w:rPr>
          <w:rStyle w:val="StringTok"/>
        </w:rPr>
        <w:t xml:space="preserve">"S[E/]"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Marcador =</w:t>
      </w:r>
      <w:r>
        <w:rPr>
          <w:rStyle w:val="NormalTok"/>
        </w:rPr>
        <w:t xml:space="preserve"> Linha)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StringTok"/>
        </w:rPr>
        <w:t xml:space="preserve">`</w:t>
      </w:r>
      <w:r>
        <w:rPr>
          <w:rStyle w:val="AttributeTok"/>
        </w:rPr>
        <w:t xml:space="preserve">Ocorrências</w:t>
      </w:r>
      <w:r>
        <w:rPr>
          <w:rStyle w:val="StringTok"/>
        </w:rPr>
        <w:t xml:space="preserve">`</w:t>
      </w:r>
      <w:r>
        <w:rPr>
          <w:rStyle w:val="NormalTok"/>
        </w:rPr>
        <w:t xml:space="preserve">)</w:t>
      </w:r>
      <w:r>
        <w:br/>
      </w:r>
      <w:r>
        <w:rPr>
          <w:rStyle w:val="NormalTok"/>
        </w:rPr>
        <w:t xml:space="preserve">        </w:t>
      </w:r>
      <w:r>
        <w:br/>
      </w:r>
      <w:r>
        <w:rPr>
          <w:rStyle w:val="NormalTok"/>
        </w:rPr>
        <w:t xml:space="preserve">marcadores_candidatos</w:t>
      </w:r>
      <w:r>
        <w:br/>
      </w:r>
      <w:r>
        <w:rPr>
          <w:rStyle w:val="CommentTok"/>
        </w:rPr>
        <w:t xml:space="preserve">#&gt; # A tibble: 6 × 3</w:t>
      </w:r>
      <w:r>
        <w:br/>
      </w:r>
      <w:r>
        <w:rPr>
          <w:rStyle w:val="CommentTok"/>
        </w:rPr>
        <w:t xml:space="preserve">#&gt;   Seção         Linha                                 Ocorrências</w:t>
      </w:r>
      <w:r>
        <w:br/>
      </w:r>
      <w:r>
        <w:rPr>
          <w:rStyle w:val="CommentTok"/>
        </w:rPr>
        <w:t xml:space="preserve">#&gt;   &lt;chr&gt;         &lt;chr&gt;                                       &lt;int&gt;</w:t>
      </w:r>
      <w:r>
        <w:br/>
      </w:r>
      <w:r>
        <w:rPr>
          <w:rStyle w:val="CommentTok"/>
        </w:rPr>
        <w:t xml:space="preserve">#&gt; 1 DADOS BÁSICOS Tipo da Fase Data Início Data Término         399</w:t>
      </w:r>
      <w:r>
        <w:br/>
      </w:r>
      <w:r>
        <w:rPr>
          <w:rStyle w:val="CommentTok"/>
        </w:rPr>
        <w:t xml:space="preserve">#&gt; 2 CONSTATAÇÕES  Destinatários da Recomendação                4095</w:t>
      </w:r>
      <w:r>
        <w:br/>
      </w:r>
      <w:r>
        <w:rPr>
          <w:rStyle w:val="CommentTok"/>
        </w:rPr>
        <w:t xml:space="preserve">#&gt; 3 CONSTATAÇÕES  Nome CPF/CNPJ                                4839</w:t>
      </w:r>
      <w:r>
        <w:br/>
      </w:r>
      <w:r>
        <w:rPr>
          <w:rStyle w:val="CommentTok"/>
        </w:rPr>
        <w:t xml:space="preserve">#&gt; 4 CONSTATAÇÕES  Responsável(eis)                              748</w:t>
      </w:r>
      <w:r>
        <w:br/>
      </w:r>
      <w:r>
        <w:rPr>
          <w:rStyle w:val="CommentTok"/>
        </w:rPr>
        <w:t xml:space="preserve">#&gt; 5 CONSTATAÇÕES  SEST **.053.117/****-**                       181</w:t>
      </w:r>
      <w:r>
        <w:br/>
      </w:r>
      <w:r>
        <w:rPr>
          <w:rStyle w:val="CommentTok"/>
        </w:rPr>
        <w:t xml:space="preserve">#&gt; 6 CONSTATAÇÕES  S/ M- SESI **.394.544/****-**                 888</w:t>
      </w:r>
    </w:p>
    <w:p>
      <w:pPr>
        <w:pStyle w:val="FirstParagraph"/>
      </w:pPr>
      <w:r>
        <w:t xml:space="preserve">Da lista acima, dois marcadores são claramente falso-positivos. Assim, ficamos com os quatro primeiros.</w:t>
      </w:r>
    </w:p>
    <w:bookmarkEnd w:id="28"/>
    <w:bookmarkEnd w:id="29"/>
    <w:bookmarkStart w:id="30" w:name="estruturação-dos-dados"/>
    <w:p>
      <w:pPr>
        <w:pStyle w:val="Ttulo1"/>
      </w:pPr>
      <w:r>
        <w:t xml:space="preserve">Estruturação dos Dados</w:t>
      </w:r>
    </w:p>
    <w:p>
      <w:pPr>
        <w:pStyle w:val="FirstParagraph"/>
      </w:pPr>
      <w:r>
        <w:t xml:space="preserve">De posse dos rótulos e marcadores, vamos associá-los às linhas dos textos dos relatórios de forma que, quando houver correspondência, teremos uma linha que se trata de um rótulo ou um marcador.</w:t>
      </w:r>
    </w:p>
    <w:p>
      <w:pPr>
        <w:pStyle w:val="Corpodetexto"/>
      </w:pPr>
      <w:r>
        <w:t xml:space="preserve">Como marcadores são rótulos, vamos consolidar essa informação numa única coluna</w:t>
      </w:r>
      <w:r>
        <w:t xml:space="preserve"> </w:t>
      </w:r>
      <w:r>
        <w:rPr>
          <w:rStyle w:val="VerbatimChar"/>
        </w:rPr>
        <w:t xml:space="preserve">Rótulo</w:t>
      </w:r>
      <w:r>
        <w:t xml:space="preserve"> </w:t>
      </w:r>
      <w:r>
        <w:t xml:space="preserve">e vamos criar um campo para numerar a ocorrência de cada rótulo em cada seção em cada documento.</w:t>
      </w:r>
    </w:p>
    <w:p>
      <w:pPr>
        <w:pStyle w:val="Corpodetexto"/>
      </w:pPr>
      <w:r>
        <w:t xml:space="preserve">Obs: Para certificar de que o rótulo é de fato um rótulo, vamos testar se a linha original começa com um caractere maiúsculo. Se não for o caso, trata-se de falso positivo pois deve ser um texto de constatação, justificativa ou evidência que inclui algo que pode ser interpretado como rótulo.</w:t>
      </w:r>
    </w:p>
    <w:p>
      <w:pPr>
        <w:pStyle w:val="SourceCode"/>
      </w:pPr>
      <w:r>
        <w:rPr>
          <w:rStyle w:val="NormalTok"/>
        </w:rPr>
        <w:t xml:space="preserve">rel_com_secoes_rotulos </w:t>
      </w:r>
      <w:r>
        <w:rPr>
          <w:rStyle w:val="OtherTok"/>
        </w:rPr>
        <w:t xml:space="preserve">&lt;-</w:t>
      </w:r>
      <w:r>
        <w:rPr>
          <w:rStyle w:val="NormalTok"/>
        </w:rPr>
        <w:t xml:space="preserve"> rel_com_secoes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%in%</w:t>
      </w:r>
      <w:r>
        <w:rPr>
          <w:rStyle w:val="NormalTok"/>
        </w:rPr>
        <w:t xml:space="preserve"> secoes_interesse) </w:t>
      </w:r>
      <w:r>
        <w:rPr>
          <w:rStyle w:val="SpecialCharTok"/>
        </w:rPr>
        <w:t xml:space="preserve">|&gt;</w:t>
      </w:r>
      <w:r>
        <w:br/>
      </w:r>
      <w:r>
        <w:rPr>
          <w:rStyle w:val="NormalTok"/>
        </w:rPr>
        <w:t xml:space="preserve">    </w:t>
      </w:r>
      <w:r>
        <w:rPr>
          <w:rStyle w:val="FunctionTok"/>
        </w:rPr>
        <w:t xml:space="preserve">separate_wider_delim</w:t>
      </w:r>
      <w:r>
        <w:rPr>
          <w:rStyle w:val="NormalTok"/>
        </w:rPr>
        <w:t xml:space="preserve">(</w:t>
      </w:r>
      <w:r>
        <w:br/>
      </w:r>
      <w:r>
        <w:rPr>
          <w:rStyle w:val="NormalTok"/>
        </w:rPr>
        <w:t xml:space="preserve">        </w:t>
      </w:r>
      <w:r>
        <w:rPr>
          <w:rStyle w:val="StringTok"/>
        </w:rPr>
        <w:t xml:space="preserve">`</w:t>
      </w:r>
      <w:r>
        <w:rPr>
          <w:rStyle w:val="AttributeTok"/>
        </w:rPr>
        <w:t xml:space="preserve">Linha</w:t>
      </w:r>
      <w:r>
        <w:rPr>
          <w:rStyle w:val="StringTok"/>
        </w:rPr>
        <w:t xml:space="preserve">`</w:t>
      </w:r>
      <w:r>
        <w:rPr>
          <w:rStyle w:val="NormalTok"/>
        </w:rPr>
        <w:t xml:space="preserve">, </w:t>
      </w:r>
      <w:r>
        <w:br/>
      </w:r>
      <w:r>
        <w:rPr>
          <w:rStyle w:val="NormalTok"/>
        </w:rPr>
        <w:t xml:space="preserve">        </w:t>
      </w:r>
      <w:r>
        <w:rPr>
          <w:rStyle w:val="AttributeTok"/>
        </w:rPr>
        <w:t xml:space="preserve">delim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names =</w:t>
      </w:r>
      <w:r>
        <w:rPr>
          <w:rStyle w:val="NormalTok"/>
        </w:rPr>
        <w:t xml:space="preserve"> </w:t>
      </w:r>
      <w:r>
        <w:rPr>
          <w:rStyle w:val="FunctionTok"/>
        </w:rPr>
        <w:t xml:space="preserve">c</w:t>
      </w:r>
      <w:r>
        <w:rPr>
          <w:rStyle w:val="NormalTok"/>
        </w:rPr>
        <w:t xml:space="preserve">(</w:t>
      </w:r>
      <w:r>
        <w:rPr>
          <w:rStyle w:val="StringTok"/>
        </w:rPr>
        <w:t xml:space="preserve">"Rótulo Candidato"</w:t>
      </w:r>
      <w:r>
        <w:rPr>
          <w:rStyle w:val="NormalTok"/>
        </w:rPr>
        <w:t xml:space="preserve">, </w:t>
      </w:r>
      <w:r>
        <w:rPr>
          <w:rStyle w:val="StringTok"/>
        </w:rPr>
        <w:t xml:space="preserve">"Conteúdo"</w:t>
      </w:r>
      <w:r>
        <w:rPr>
          <w:rStyle w:val="NormalTok"/>
        </w:rPr>
        <w:t xml:space="preserve">), </w:t>
      </w:r>
      <w:r>
        <w:br/>
      </w:r>
      <w:r>
        <w:rPr>
          <w:rStyle w:val="NormalTok"/>
        </w:rPr>
        <w:t xml:space="preserve">        </w:t>
      </w:r>
      <w:r>
        <w:rPr>
          <w:rStyle w:val="AttributeTok"/>
        </w:rPr>
        <w:t xml:space="preserve">too_few =</w:t>
      </w:r>
      <w:r>
        <w:rPr>
          <w:rStyle w:val="NormalTok"/>
        </w:rPr>
        <w:t xml:space="preserve"> </w:t>
      </w:r>
      <w:r>
        <w:rPr>
          <w:rStyle w:val="StringTok"/>
        </w:rPr>
        <w:t xml:space="preserve">"align_end"</w:t>
      </w:r>
      <w:r>
        <w:rPr>
          <w:rStyle w:val="NormalTok"/>
        </w:rPr>
        <w:t xml:space="preserve">, </w:t>
      </w:r>
      <w:r>
        <w:br/>
      </w:r>
      <w:r>
        <w:rPr>
          <w:rStyle w:val="NormalTok"/>
        </w:rPr>
        <w:t xml:space="preserve">        </w:t>
      </w:r>
      <w:r>
        <w:rPr>
          <w:rStyle w:val="AttributeTok"/>
        </w:rPr>
        <w:t xml:space="preserve">too_many =</w:t>
      </w:r>
      <w:r>
        <w:rPr>
          <w:rStyle w:val="NormalTok"/>
        </w:rPr>
        <w:t xml:space="preserve"> </w:t>
      </w:r>
      <w:r>
        <w:rPr>
          <w:rStyle w:val="StringTok"/>
        </w:rPr>
        <w:t xml:space="preserve">"merge"</w:t>
      </w:r>
      <w:r>
        <w:rPr>
          <w:rStyle w:val="NormalTok"/>
        </w:rPr>
        <w:t xml:space="preserve">,</w:t>
      </w:r>
      <w:r>
        <w:br/>
      </w:r>
      <w:r>
        <w:rPr>
          <w:rStyle w:val="NormalTok"/>
        </w:rPr>
        <w:t xml:space="preserve">        </w:t>
      </w:r>
      <w:r>
        <w:rPr>
          <w:rStyle w:val="AttributeTok"/>
        </w:rPr>
        <w:t xml:space="preserve">cols_remove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rPr>
          <w:rStyle w:val="StringTok"/>
        </w:rPr>
        <w:t xml:space="preserve">"Rótulo Candidato"</w:t>
      </w:r>
      <w:r>
        <w:rPr>
          <w:rStyle w:val="NormalTok"/>
        </w:rPr>
        <w:t xml:space="preserve">, </w:t>
      </w:r>
      <w:r>
        <w:rPr>
          <w:rStyle w:val="StringTok"/>
        </w:rPr>
        <w:t xml:space="preserve">"Conteúdo"</w:t>
      </w:r>
      <w:r>
        <w:rPr>
          <w:rStyle w:val="NormalTok"/>
        </w:rPr>
        <w:t xml:space="preserve">), str_trim))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Rótulo Candidato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FunctionTok"/>
        </w:rPr>
        <w:t xml:space="preserve">str_starts</w:t>
      </w:r>
      <w:r>
        <w:rPr>
          <w:rStyle w:val="NormalTok"/>
        </w:rPr>
        <w:t xml:space="preserve">(</w:t>
      </w:r>
      <w:r>
        <w:rPr>
          <w:rStyle w:val="StringTok"/>
        </w:rPr>
        <w:t xml:space="preserve">`</w:t>
      </w:r>
      <w:r>
        <w:rPr>
          <w:rStyle w:val="AttributeTok"/>
        </w:rPr>
        <w:t xml:space="preserve">Linha Original</w:t>
      </w:r>
      <w:r>
        <w:rPr>
          <w:rStyle w:val="StringTok"/>
        </w:rPr>
        <w:t xml:space="preserve">`</w:t>
      </w:r>
      <w:r>
        <w:rPr>
          <w:rStyle w:val="NormalTok"/>
        </w:rPr>
        <w:t xml:space="preserve">, </w:t>
      </w:r>
      <w:r>
        <w:rPr>
          <w:rStyle w:val="StringTok"/>
        </w:rPr>
        <w:t xml:space="preserve">"[A-Z]"</w:t>
      </w:r>
      <w:r>
        <w:rPr>
          <w:rStyle w:val="NormalTok"/>
        </w:rPr>
        <w:t xml:space="preserve">), </w:t>
      </w:r>
      <w:r>
        <w:br/>
      </w:r>
      <w:r>
        <w:rPr>
          <w:rStyle w:val="NormalTok"/>
        </w:rPr>
        <w:t xml:space="preserve">                </w:t>
      </w:r>
      <w:r>
        <w:rPr>
          <w:rStyle w:val="StringTok"/>
        </w:rPr>
        <w:t xml:space="preserve">`</w:t>
      </w:r>
      <w:r>
        <w:rPr>
          <w:rStyle w:val="AttributeTok"/>
        </w:rPr>
        <w:t xml:space="preserve">Rótulo Candidato</w:t>
      </w:r>
      <w:r>
        <w:rPr>
          <w:rStyle w:val="StringTok"/>
        </w:rPr>
        <w:t xml:space="preserve">`</w:t>
      </w:r>
      <w:r>
        <w:rPr>
          <w:rStyle w:val="NormalTok"/>
        </w:rPr>
        <w:t xml:space="preserve">, </w:t>
      </w:r>
      <w:r>
        <w:br/>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StringTok"/>
        </w:rPr>
        <w:t xml:space="preserve">`</w:t>
      </w:r>
      <w:r>
        <w:rPr>
          <w:rStyle w:val="AttributeTok"/>
        </w:rPr>
        <w:t xml:space="preserve">Conteúdo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FunctionTok"/>
        </w:rPr>
        <w:t xml:space="preserve">is.na</w:t>
      </w:r>
      <w:r>
        <w:rPr>
          <w:rStyle w:val="NormalTok"/>
        </w:rPr>
        <w:t xml:space="preserve">(</w:t>
      </w:r>
      <w:r>
        <w:rPr>
          <w:rStyle w:val="StringTok"/>
        </w:rPr>
        <w:t xml:space="preserve">`</w:t>
      </w:r>
      <w:r>
        <w:rPr>
          <w:rStyle w:val="AttributeTok"/>
        </w:rPr>
        <w:t xml:space="preserve">Rótulo Candidato</w:t>
      </w:r>
      <w:r>
        <w:rPr>
          <w:rStyle w:val="String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Linha</w:t>
      </w:r>
      <w:r>
        <w:rPr>
          <w:rStyle w:val="String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Conteúdo</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marcadores,</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"Seção"</w:t>
      </w:r>
      <w:r>
        <w:rPr>
          <w:rStyle w:val="NormalTok"/>
        </w:rPr>
        <w:t xml:space="preserve">, </w:t>
      </w:r>
      <w:r>
        <w:rPr>
          <w:rStyle w:val="StringTok"/>
        </w:rPr>
        <w:t xml:space="preserve">"Linha"</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rotulos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Rótulo Candidato</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Rótulo</w:t>
      </w:r>
      <w:r>
        <w:rPr>
          <w:rStyle w:val="StringTok"/>
        </w:rPr>
        <w:t xml:space="preserv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"Seção"</w:t>
      </w:r>
      <w:r>
        <w:rPr>
          <w:rStyle w:val="NormalTok"/>
        </w:rPr>
        <w:t xml:space="preserve">, </w:t>
      </w:r>
      <w:r>
        <w:rPr>
          <w:rStyle w:val="StringTok"/>
        </w:rPr>
        <w:t xml:space="preserve">"Rótulo Candidato"</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StringTok"/>
        </w:rPr>
        <w:t xml:space="preserve">`</w:t>
      </w:r>
      <w:r>
        <w:rPr>
          <w:rStyle w:val="AttributeTok"/>
        </w:rPr>
        <w:t xml:space="preserve">Rótulo Candidato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coalesce</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tringTok"/>
        </w:rPr>
        <w:t xml:space="preserve">`</w:t>
      </w:r>
      <w:r>
        <w:rPr>
          <w:rStyle w:val="AttributeTok"/>
        </w:rPr>
        <w:t xml:space="preserve">Marcador</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 Rótulo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(Arquivo, </w:t>
      </w:r>
      <w:r>
        <w:rPr>
          <w:rStyle w:val="StringTok"/>
        </w:rPr>
        <w:t xml:space="preserve">`</w:t>
      </w:r>
      <w:r>
        <w:rPr>
          <w:rStyle w:val="AttributeTok"/>
        </w:rPr>
        <w:t xml:space="preserve">Seção</w:t>
      </w:r>
      <w:r>
        <w:rPr>
          <w:rStyle w:val="StringTok"/>
        </w:rPr>
        <w:t xml:space="preserve">`</w:t>
      </w:r>
      <w:r>
        <w:rPr>
          <w:rStyle w:val="NormalTok"/>
        </w:rPr>
        <w:t xml:space="preserve">, </w:t>
      </w:r>
      <w:r>
        <w:rPr>
          <w:rStyle w:val="StringTok"/>
        </w:rPr>
        <w:t xml:space="preserve">`</w:t>
      </w:r>
      <w:r>
        <w:rPr>
          <w:rStyle w:val="AttributeTok"/>
        </w:rPr>
        <w:t xml:space="preserve"># Seção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 Rótulo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cumsum</w:t>
      </w:r>
      <w:r>
        <w:rPr>
          <w:rStyle w:val="NormalTok"/>
        </w:rPr>
        <w:t xml:space="preserve">(</w:t>
      </w:r>
      <w:r>
        <w:rPr>
          <w:rStyle w:val="StringTok"/>
        </w:rPr>
        <w:t xml:space="preserve">`</w:t>
      </w:r>
      <w:r>
        <w:rPr>
          <w:rStyle w:val="AttributeTok"/>
        </w:rPr>
        <w:t xml:space="preserve"># Rótulo</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fill</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AttributeTok"/>
        </w:rPr>
        <w:t xml:space="preserve">.direction =</w:t>
      </w:r>
      <w:r>
        <w:rPr>
          <w:rStyle w:val="NormalTok"/>
        </w:rPr>
        <w:t xml:space="preserve"> </w:t>
      </w:r>
      <w:r>
        <w:rPr>
          <w:rStyle w:val="StringTok"/>
        </w:rPr>
        <w:t xml:space="preserve">"down"</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StringTok"/>
        </w:rPr>
        <w:t xml:space="preserve">`</w:t>
      </w:r>
      <w:r>
        <w:rPr>
          <w:rStyle w:val="AttributeTok"/>
        </w:rPr>
        <w:t xml:space="preserve">Linha Original</w:t>
      </w:r>
      <w:r>
        <w:rPr>
          <w:rStyle w:val="StringTok"/>
        </w:rPr>
        <w:t xml:space="preserve">`</w:t>
      </w:r>
      <w:r>
        <w:rPr>
          <w:rStyle w:val="NormalTok"/>
        </w:rPr>
        <w:t xml:space="preserve">)</w:t>
      </w:r>
      <w:r>
        <w:br/>
      </w:r>
      <w:r>
        <w:rPr>
          <w:rStyle w:val="NormalTok"/>
        </w:rPr>
        <w:t xml:space="preserve">    </w:t>
      </w:r>
      <w:r>
        <w:br/>
      </w:r>
      <w:r>
        <w:br/>
      </w:r>
      <w:r>
        <w:rPr>
          <w:rStyle w:val="NormalTok"/>
        </w:rPr>
        <w:t xml:space="preserve">rel_com_secoes_rotulos </w:t>
      </w:r>
      <w:r>
        <w:rPr>
          <w:rStyle w:val="SpecialCharTok"/>
        </w:rPr>
        <w:t xml:space="preserve">|&gt;</w:t>
      </w:r>
      <w:r>
        <w:br/>
      </w:r>
      <w:r>
        <w:rPr>
          <w:rStyle w:val="FunctionTok"/>
        </w:rPr>
        <w:t xml:space="preserve">select</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tringTok"/>
        </w:rPr>
        <w:t xml:space="preserve">`</w:t>
      </w:r>
      <w:r>
        <w:rPr>
          <w:rStyle w:val="AttributeTok"/>
        </w:rPr>
        <w:t xml:space="preserve">Conteúdo</w:t>
      </w:r>
      <w:r>
        <w:rPr>
          <w:rStyle w:val="StringTok"/>
        </w:rPr>
        <w:t xml:space="preserve">`</w:t>
      </w:r>
      <w:r>
        <w:rPr>
          <w:rStyle w:val="NormalTok"/>
        </w:rPr>
        <w:t xml:space="preserve">, </w:t>
      </w:r>
      <w:r>
        <w:rPr>
          <w:rStyle w:val="StringTok"/>
        </w:rPr>
        <w:t xml:space="preserve">`</w:t>
      </w:r>
      <w:r>
        <w:rPr>
          <w:rStyle w:val="AttributeTok"/>
        </w:rPr>
        <w:t xml:space="preserve"># Rótulo</w:t>
      </w:r>
      <w:r>
        <w:rPr>
          <w:rStyle w:val="StringTok"/>
        </w:rPr>
        <w:t xml:space="preserve">`</w:t>
      </w:r>
      <w:r>
        <w:rPr>
          <w:rStyle w:val="NormalTok"/>
        </w:rPr>
        <w:t xml:space="preserve">) </w:t>
      </w:r>
      <w:r>
        <w:rPr>
          <w:rStyle w:val="SpecialCharTok"/>
        </w:rPr>
        <w:t xml:space="preserve">|&gt;</w:t>
      </w:r>
      <w:r>
        <w:br/>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w:t>
      </w:r>
      <w:r>
        <w:br/>
      </w:r>
      <w:r>
        <w:rPr>
          <w:rStyle w:val="CommentTok"/>
        </w:rPr>
        <w:t xml:space="preserve">#&gt; # A tibble: 5 × 3</w:t>
      </w:r>
      <w:r>
        <w:br/>
      </w:r>
      <w:r>
        <w:rPr>
          <w:rStyle w:val="CommentTok"/>
        </w:rPr>
        <w:t xml:space="preserve">#&gt;   Rótulo               Conteúdo                             `# Rótulo`</w:t>
      </w:r>
      <w:r>
        <w:br/>
      </w:r>
      <w:r>
        <w:rPr>
          <w:rStyle w:val="CommentTok"/>
        </w:rPr>
        <w:t xml:space="preserve">#&gt;   &lt;chr&gt;                &lt;chr&gt;                                     &lt;dbl&gt;</w:t>
      </w:r>
      <w:r>
        <w:br/>
      </w:r>
      <w:r>
        <w:rPr>
          <w:rStyle w:val="CommentTok"/>
        </w:rPr>
        <w:t xml:space="preserve">#&gt; 1 Finalidade           Verificar a regular utilização de r…          1</w:t>
      </w:r>
      <w:r>
        <w:br/>
      </w:r>
      <w:r>
        <w:rPr>
          <w:rStyle w:val="CommentTok"/>
        </w:rPr>
        <w:t xml:space="preserve">#&gt; 2 Finalidade           veículos pela SMS.                            1</w:t>
      </w:r>
      <w:r>
        <w:br/>
      </w:r>
      <w:r>
        <w:rPr>
          <w:rStyle w:val="CommentTok"/>
        </w:rPr>
        <w:t xml:space="preserve">#&gt; 3 Entidade Responsável S. MSCF                                       2</w:t>
      </w:r>
      <w:r>
        <w:br/>
      </w:r>
      <w:r>
        <w:rPr>
          <w:rStyle w:val="CommentTok"/>
        </w:rPr>
        <w:t xml:space="preserve">#&gt; 4 CPF/CNPJ             **.475.879/****-**                            3</w:t>
      </w:r>
      <w:r>
        <w:br/>
      </w:r>
      <w:r>
        <w:rPr>
          <w:rStyle w:val="CommentTok"/>
        </w:rPr>
        <w:t xml:space="preserve">#&gt; 5 Munícipio/UF         CABO FRIO-RJ                                  4</w:t>
      </w:r>
    </w:p>
    <w:p>
      <w:pPr>
        <w:pStyle w:val="FirstParagraph"/>
      </w:pPr>
      <w:r>
        <w:t xml:space="preserve">Conforme vemos acima, temos uma tabela onde as linhas estão devidamente associadas às suas seções e rótulos.</w:t>
      </w:r>
    </w:p>
    <w:p>
      <w:pPr>
        <w:pStyle w:val="Corpodetexto"/>
      </w:pPr>
      <w:r>
        <w:t xml:space="preserve">Agora passamos para a parte de estruturar os dados com base nessas marcações. No caso dos rótulos com separador</w:t>
      </w:r>
      <w:r>
        <w:t xml:space="preserve"> </w:t>
      </w:r>
      <w:r>
        <w:rPr>
          <w:rStyle w:val="VerbatimChar"/>
        </w:rPr>
        <w:t xml:space="preserve">:</w:t>
      </w:r>
      <w:r>
        <w:t xml:space="preserve">, a princípio, já temos o valor de cada rótulo, visto que se trata da parte que vem após o caractere</w:t>
      </w:r>
      <w:r>
        <w:t xml:space="preserve"> </w:t>
      </w:r>
      <w:r>
        <w:rPr>
          <w:rStyle w:val="VerbatimChar"/>
        </w:rPr>
        <w:t xml:space="preserve">:</w:t>
      </w:r>
      <w:r>
        <w:t xml:space="preserve">. Entretanto, há casos em que o valor transcede o limite da linha, como é o caso valor para o rótulo</w:t>
      </w:r>
      <w:r>
        <w:t xml:space="preserve"> </w:t>
      </w:r>
      <w:r>
        <w:t xml:space="preserve">“Finalidade”</w:t>
      </w:r>
      <w:r>
        <w:t xml:space="preserve">, presente na tabela acima.</w:t>
      </w:r>
    </w:p>
    <w:p>
      <w:pPr>
        <w:pStyle w:val="Corpodetexto"/>
      </w:pPr>
      <w:r>
        <w:t xml:space="preserve">Para consolidar o valor de campos como esse, basta concatenar todas as linhas associadas com cada ocorrência de cada rótulo.</w:t>
      </w:r>
    </w:p>
    <w:p>
      <w:pPr>
        <w:pStyle w:val="Corpodetexto"/>
      </w:pPr>
      <w:r>
        <w:t xml:space="preserve">No código abaixo realizamos tal operação e apresentamos um exemplo das informações rotuladas para o arquivo 19764_1.pdf.</w:t>
      </w:r>
    </w:p>
    <w:p>
      <w:pPr>
        <w:pStyle w:val="SourceCode"/>
      </w:pPr>
      <w:r>
        <w:rPr>
          <w:rStyle w:val="NormalTok"/>
        </w:rPr>
        <w:t xml:space="preserve">conteudo_estruturado </w:t>
      </w:r>
      <w:r>
        <w:rPr>
          <w:rStyle w:val="OtherTok"/>
        </w:rPr>
        <w:t xml:space="preserve">&lt;-</w:t>
      </w:r>
      <w:r>
        <w:rPr>
          <w:rStyle w:val="NormalTok"/>
        </w:rPr>
        <w:t xml:space="preserve"> rel_com_secoes_rotulos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Conteúdo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str_flatten</w:t>
      </w:r>
      <w:r>
        <w:rPr>
          <w:rStyle w:val="NormalTok"/>
        </w:rPr>
        <w:t xml:space="preserve">(</w:t>
      </w:r>
      <w:r>
        <w:rPr>
          <w:rStyle w:val="FunctionTok"/>
        </w:rPr>
        <w:t xml:space="preserve">str_trim</w:t>
      </w:r>
      <w:r>
        <w:rPr>
          <w:rStyle w:val="NormalTok"/>
        </w:rPr>
        <w:t xml:space="preserve">(Conteúdo),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rPr>
          <w:rStyle w:val="AttributeTok"/>
        </w:rPr>
        <w:t xml:space="preserve">Linhas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str_flatten</w:t>
      </w:r>
      <w:r>
        <w:rPr>
          <w:rStyle w:val="NormalTok"/>
        </w:rPr>
        <w:t xml:space="preserve">(</w:t>
      </w:r>
      <w:r>
        <w:rPr>
          <w:rStyle w:val="StringTok"/>
        </w:rPr>
        <w:t xml:space="preserve">`</w:t>
      </w:r>
      <w:r>
        <w:rPr>
          <w:rStyle w:val="AttributeTok"/>
        </w:rPr>
        <w:t xml:space="preserve"># Linha Geral</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rPr>
          <w:rStyle w:val="AttributeTok"/>
        </w:rPr>
        <w:t xml:space="preserve">Linha Inicial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min</w:t>
      </w:r>
      <w:r>
        <w:rPr>
          <w:rStyle w:val="NormalTok"/>
        </w:rPr>
        <w:t xml:space="preserve">(</w:t>
      </w:r>
      <w:r>
        <w:rPr>
          <w:rStyle w:val="StringTok"/>
        </w:rPr>
        <w:t xml:space="preserve">`</w:t>
      </w:r>
      <w:r>
        <w:rPr>
          <w:rStyle w:val="AttributeTok"/>
        </w:rPr>
        <w:t xml:space="preserve"># Linha Geral</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Linha Final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max</w:t>
      </w:r>
      <w:r>
        <w:rPr>
          <w:rStyle w:val="NormalTok"/>
        </w:rPr>
        <w:t xml:space="preserve">(</w:t>
      </w:r>
      <w:r>
        <w:rPr>
          <w:rStyle w:val="StringTok"/>
        </w:rPr>
        <w:t xml:space="preserve">`</w:t>
      </w:r>
      <w:r>
        <w:rPr>
          <w:rStyle w:val="AttributeTok"/>
        </w:rPr>
        <w:t xml:space="preserve"># Linha Geral</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Qtd Linhas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Linha Final</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Linha Inicial</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 Página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min</w:t>
      </w:r>
      <w:r>
        <w:rPr>
          <w:rStyle w:val="NormalTok"/>
        </w:rPr>
        <w:t xml:space="preserve">(</w:t>
      </w:r>
      <w:r>
        <w:rPr>
          <w:rStyle w:val="StringTok"/>
        </w:rPr>
        <w:t xml:space="preserve">`</w:t>
      </w:r>
      <w:r>
        <w:rPr>
          <w:rStyle w:val="AttributeTok"/>
        </w:rPr>
        <w:t xml:space="preserve"># Página</w:t>
      </w:r>
      <w:r>
        <w:rPr>
          <w:rStyle w:val="StringTok"/>
        </w:rPr>
        <w:t xml:space="preserv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Arquivo</w:t>
      </w:r>
      <w:r>
        <w:rPr>
          <w:rStyle w:val="String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No. Auditoria</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Seção</w:t>
      </w:r>
      <w:r>
        <w:rPr>
          <w:rStyle w:val="String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 Seção</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Rótulo</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 Rótulo</w:t>
      </w:r>
      <w:r>
        <w:rPr>
          <w:rStyle w:val="StringTok"/>
        </w:rPr>
        <w:t xml:space="preserve">`</w:t>
      </w:r>
      <w:r>
        <w:br/>
      </w:r>
      <w:r>
        <w:rPr>
          <w:rStyle w:val="NormalTok"/>
        </w:rPr>
        <w:t xml:space="preserve">        )</w:t>
      </w:r>
      <w:r>
        <w:br/>
      </w:r>
      <w:r>
        <w:rPr>
          <w:rStyle w:val="NormalTok"/>
        </w:rPr>
        <w:t xml:space="preserve">    ) </w:t>
      </w:r>
      <w:r>
        <w:br/>
      </w:r>
      <w:r>
        <w:br/>
      </w:r>
      <w:r>
        <w:rPr>
          <w:rStyle w:val="NormalTok"/>
        </w:rPr>
        <w:t xml:space="preserve">conteudo_estruturado </w:t>
      </w:r>
      <w:r>
        <w:rPr>
          <w:rStyle w:val="SpecialCharTok"/>
        </w:rPr>
        <w:t xml:space="preserve">|&gt;</w:t>
      </w:r>
      <w:r>
        <w:br/>
      </w:r>
      <w:r>
        <w:rPr>
          <w:rStyle w:val="FunctionTok"/>
        </w:rPr>
        <w:t xml:space="preserve">filter</w:t>
      </w:r>
      <w:r>
        <w:rPr>
          <w:rStyle w:val="NormalTok"/>
        </w:rPr>
        <w:t xml:space="preserve">(Arquivo </w:t>
      </w:r>
      <w:r>
        <w:rPr>
          <w:rStyle w:val="SpecialCharTok"/>
        </w:rPr>
        <w:t xml:space="preserve">==</w:t>
      </w:r>
      <w:r>
        <w:rPr>
          <w:rStyle w:val="NormalTok"/>
        </w:rPr>
        <w:t xml:space="preserve"> arquivo_teste) </w:t>
      </w:r>
      <w:r>
        <w:rPr>
          <w:rStyle w:val="SpecialCharTok"/>
        </w:rPr>
        <w:t xml:space="preserve">|&gt;</w:t>
      </w:r>
      <w:r>
        <w:br/>
      </w:r>
      <w:r>
        <w:rPr>
          <w:rStyle w:val="FunctionTok"/>
        </w:rPr>
        <w:t xml:space="preserve">select</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tringTok"/>
        </w:rPr>
        <w:t xml:space="preserve">`</w:t>
      </w:r>
      <w:r>
        <w:rPr>
          <w:rStyle w:val="AttributeTok"/>
        </w:rPr>
        <w:t xml:space="preserve">Conteúdo</w:t>
      </w:r>
      <w:r>
        <w:rPr>
          <w:rStyle w:val="StringTok"/>
        </w:rPr>
        <w:t xml:space="preserve">`</w:t>
      </w:r>
      <w:r>
        <w:rPr>
          <w:rStyle w:val="NormalTok"/>
        </w:rPr>
        <w:t xml:space="preserve">) </w:t>
      </w:r>
      <w:r>
        <w:rPr>
          <w:rStyle w:val="SpecialCharTok"/>
        </w:rPr>
        <w:t xml:space="preserve">|&gt;</w:t>
      </w:r>
      <w:r>
        <w:br/>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15</w:t>
      </w:r>
      <w:r>
        <w:rPr>
          <w:rStyle w:val="NormalTok"/>
        </w:rPr>
        <w:t xml:space="preserve">)</w:t>
      </w:r>
      <w:r>
        <w:br/>
      </w:r>
      <w:r>
        <w:rPr>
          <w:rStyle w:val="CommentTok"/>
        </w:rPr>
        <w:t xml:space="preserve">#&gt; # A tibble: 15 × 2</w:t>
      </w:r>
      <w:r>
        <w:br/>
      </w:r>
      <w:r>
        <w:rPr>
          <w:rStyle w:val="CommentTok"/>
        </w:rPr>
        <w:t xml:space="preserve">#&gt;    Rótulo                                Conteúdo                     </w:t>
      </w:r>
      <w:r>
        <w:br/>
      </w:r>
      <w:r>
        <w:rPr>
          <w:rStyle w:val="CommentTok"/>
        </w:rPr>
        <w:t xml:space="preserve">#&gt;    &lt;chr&gt;                                 &lt;chr&gt;                        </w:t>
      </w:r>
      <w:r>
        <w:br/>
      </w:r>
      <w:r>
        <w:rPr>
          <w:rStyle w:val="CommentTok"/>
        </w:rPr>
        <w:t xml:space="preserve">#&gt;  1 Finalidade                            "Verificar se a SMS possui c…</w:t>
      </w:r>
      <w:r>
        <w:br/>
      </w:r>
      <w:r>
        <w:rPr>
          <w:rStyle w:val="CommentTok"/>
        </w:rPr>
        <w:t xml:space="preserve">#&gt;  2 Entidade Responsável                  "SMSPC"                      </w:t>
      </w:r>
      <w:r>
        <w:br/>
      </w:r>
      <w:r>
        <w:rPr>
          <w:rStyle w:val="CommentTok"/>
        </w:rPr>
        <w:t xml:space="preserve">#&gt;  3 CPF/CNPJ                              "**.629.840/****-**"         </w:t>
      </w:r>
      <w:r>
        <w:br/>
      </w:r>
      <w:r>
        <w:rPr>
          <w:rStyle w:val="CommentTok"/>
        </w:rPr>
        <w:t xml:space="preserve">#&gt;  4 Munícipio/UF                          "POÇOS DE CALDAS-MG"         </w:t>
      </w:r>
      <w:r>
        <w:br/>
      </w:r>
      <w:r>
        <w:rPr>
          <w:rStyle w:val="CommentTok"/>
        </w:rPr>
        <w:t xml:space="preserve">#&gt;  5 Fase(s)                               ""                           </w:t>
      </w:r>
      <w:r>
        <w:br/>
      </w:r>
      <w:r>
        <w:rPr>
          <w:rStyle w:val="CommentTok"/>
        </w:rPr>
        <w:t xml:space="preserve">#&gt;  6 Tipo da Fase Data Início Data Término "Tipo da Fase Data Início Da…</w:t>
      </w:r>
      <w:r>
        <w:br/>
      </w:r>
      <w:r>
        <w:rPr>
          <w:rStyle w:val="CommentTok"/>
        </w:rPr>
        <w:t xml:space="preserve">#&gt;  7 Demandante                            "Componente Federal do SNA"  </w:t>
      </w:r>
      <w:r>
        <w:br/>
      </w:r>
      <w:r>
        <w:rPr>
          <w:rStyle w:val="CommentTok"/>
        </w:rPr>
        <w:t xml:space="preserve">#&gt;  8 Forma                                 "Direta"                     </w:t>
      </w:r>
      <w:r>
        <w:br/>
      </w:r>
      <w:r>
        <w:rPr>
          <w:rStyle w:val="CommentTok"/>
        </w:rPr>
        <w:t xml:space="preserve">#&gt;  9 Objeto                                ".Fora de bloco|Rede de Frio"</w:t>
      </w:r>
      <w:r>
        <w:br/>
      </w:r>
      <w:r>
        <w:rPr>
          <w:rStyle w:val="CommentTok"/>
        </w:rPr>
        <w:t xml:space="preserve">#&gt; 10 Abrangência                           "De Janeiro/2022 a Junho/202…</w:t>
      </w:r>
      <w:r>
        <w:br/>
      </w:r>
      <w:r>
        <w:rPr>
          <w:rStyle w:val="CommentTok"/>
        </w:rPr>
        <w:t xml:space="preserve">#&gt; 11 Nº Protocolo                          "25000.102655/2024-28"       </w:t>
      </w:r>
      <w:r>
        <w:br/>
      </w:r>
      <w:r>
        <w:rPr>
          <w:rStyle w:val="CommentTok"/>
        </w:rPr>
        <w:t xml:space="preserve">#&gt; 12 Tópico                                "PROGRAMA NACIONAL DE IMUNIZ…</w:t>
      </w:r>
      <w:r>
        <w:br/>
      </w:r>
      <w:r>
        <w:rPr>
          <w:rStyle w:val="CommentTok"/>
        </w:rPr>
        <w:t xml:space="preserve">#&gt; 13 Grupo                                 "Vigilância em Saúde Constat…</w:t>
      </w:r>
      <w:r>
        <w:br/>
      </w:r>
      <w:r>
        <w:rPr>
          <w:rStyle w:val="CommentTok"/>
        </w:rPr>
        <w:t xml:space="preserve">#&gt; 14 Subgrupo                              "Vigilância Epidemiológica"  </w:t>
      </w:r>
      <w:r>
        <w:br/>
      </w:r>
      <w:r>
        <w:rPr>
          <w:rStyle w:val="CommentTok"/>
        </w:rPr>
        <w:t xml:space="preserve">#&gt; 15 Item                                  "Documentação/Registros"</w:t>
      </w:r>
    </w:p>
    <w:bookmarkEnd w:id="30"/>
    <w:bookmarkStart w:id="31" w:name="checagem"/>
    <w:p>
      <w:pPr>
        <w:pStyle w:val="Ttulo1"/>
      </w:pPr>
      <w:r>
        <w:t xml:space="preserve">Checagem</w:t>
      </w:r>
    </w:p>
    <w:p>
      <w:pPr>
        <w:pStyle w:val="FirstParagraph"/>
      </w:pPr>
      <w:r>
        <w:t xml:space="preserve">Para avaliar os rótulos, a questão principal é verificar se houve algum tipo de</w:t>
      </w:r>
      <w:r>
        <w:t xml:space="preserve"> </w:t>
      </w:r>
      <w:r>
        <w:t xml:space="preserve">“vazamento”</w:t>
      </w:r>
      <w:r>
        <w:t xml:space="preserve">, ou seja, se o algoritmo falhou em delimitar as linhas de um determinado rótulo, incluindo indevidamente informações que não fazem parte do conteúdo que deveria ser a ele atribuído. Para tanto, podemos avaliar a distribuição da variável que representa a quantidades de linhas usadas em cada rótulo. Abaixo, temos uma visão geral dos rótulos que, pelo menos em um relatório, englobou</w:t>
      </w:r>
      <w:r>
        <w:t xml:space="preserve"> </w:t>
      </w:r>
      <w:r>
        <w:rPr>
          <w:b/>
          <w:bCs/>
        </w:rPr>
        <w:t xml:space="preserve">mais de uma linha</w:t>
      </w:r>
      <w:r>
        <w:t xml:space="preserve"> </w:t>
      </w:r>
      <w:r>
        <w:t xml:space="preserve">juntamente com as seguintes métricas calculadas em cima da lista ordenada de ocorrência de variáveis e quantidade de linhas utilizadas.</w:t>
      </w:r>
    </w:p>
    <w:p>
      <w:pPr>
        <w:pStyle w:val="Compact"/>
        <w:numPr>
          <w:ilvl w:val="0"/>
          <w:numId w:val="1004"/>
        </w:numPr>
      </w:pPr>
      <w:r>
        <w:t xml:space="preserve">Min: quantidade mínima de linhas que esse rótulo usou</w:t>
      </w:r>
    </w:p>
    <w:p>
      <w:pPr>
        <w:pStyle w:val="Compact"/>
        <w:numPr>
          <w:ilvl w:val="0"/>
          <w:numId w:val="1004"/>
        </w:numPr>
      </w:pPr>
      <w:r>
        <w:t xml:space="preserve">P.25: quantidade de linhas usadas em 25% das ocorrências</w:t>
      </w:r>
    </w:p>
    <w:p>
      <w:pPr>
        <w:pStyle w:val="Compact"/>
        <w:numPr>
          <w:ilvl w:val="0"/>
          <w:numId w:val="1004"/>
        </w:numPr>
      </w:pPr>
      <w:r>
        <w:t xml:space="preserve">Mediana: mediana da quantidade de linhas usadas</w:t>
      </w:r>
    </w:p>
    <w:p>
      <w:pPr>
        <w:pStyle w:val="Compact"/>
        <w:numPr>
          <w:ilvl w:val="0"/>
          <w:numId w:val="1004"/>
        </w:numPr>
      </w:pPr>
      <w:r>
        <w:t xml:space="preserve">P.75: quantidade de linhas usadas em 75% das ocorrências</w:t>
      </w:r>
    </w:p>
    <w:p>
      <w:pPr>
        <w:pStyle w:val="Compact"/>
        <w:numPr>
          <w:ilvl w:val="0"/>
          <w:numId w:val="1004"/>
        </w:numPr>
      </w:pPr>
      <w:r>
        <w:t xml:space="preserve">P.99: quantidade de linhas usadas em 99% das ocorrências</w:t>
      </w:r>
    </w:p>
    <w:p>
      <w:pPr>
        <w:pStyle w:val="Compact"/>
        <w:numPr>
          <w:ilvl w:val="0"/>
          <w:numId w:val="1004"/>
        </w:numPr>
      </w:pPr>
      <w:r>
        <w:t xml:space="preserve">Max: quantidade máxima de linhas detectada</w:t>
      </w:r>
    </w:p>
    <w:p>
      <w:pPr>
        <w:pStyle w:val="SourceCode"/>
      </w:pPr>
      <w:r>
        <w:rPr>
          <w:rStyle w:val="NormalTok"/>
        </w:rPr>
        <w:t xml:space="preserve">metricas_avaliacao </w:t>
      </w:r>
      <w:r>
        <w:rPr>
          <w:rStyle w:val="OtherTok"/>
        </w:rPr>
        <w:t xml:space="preserve">&lt;-</w:t>
      </w:r>
      <w:r>
        <w:rPr>
          <w:rStyle w:val="NormalTok"/>
        </w:rPr>
        <w:t xml:space="preserve"> conteudo_estruturado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Ordem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median</w:t>
      </w:r>
      <w:r>
        <w:rPr>
          <w:rStyle w:val="NormalTok"/>
        </w:rPr>
        <w:t xml:space="preserve">(</w:t>
      </w:r>
      <w:r>
        <w:rPr>
          <w:rStyle w:val="StringTok"/>
        </w:rPr>
        <w:t xml:space="preserve">`</w:t>
      </w:r>
      <w:r>
        <w:rPr>
          <w:rStyle w:val="AttributeTok"/>
        </w:rPr>
        <w:t xml:space="preserve">Linha Inicial</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Min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min</w:t>
      </w:r>
      <w:r>
        <w:rPr>
          <w:rStyle w:val="NormalTok"/>
        </w:rPr>
        <w:t xml:space="preserve">(</w:t>
      </w:r>
      <w:r>
        <w:rPr>
          <w:rStyle w:val="StringTok"/>
        </w:rPr>
        <w:t xml:space="preserve">`</w:t>
      </w:r>
      <w:r>
        <w:rPr>
          <w:rStyle w:val="AttributeTok"/>
        </w:rPr>
        <w:t xml:space="preserve">Qtd Linhas</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P.25</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w:t>
      </w:r>
      <w:r>
        <w:rPr>
          <w:rStyle w:val="StringTok"/>
        </w:rPr>
        <w:t xml:space="preserve">`</w:t>
      </w:r>
      <w:r>
        <w:rPr>
          <w:rStyle w:val="AttributeTok"/>
        </w:rPr>
        <w:t xml:space="preserve">Qtd Linhas</w:t>
      </w:r>
      <w:r>
        <w:rPr>
          <w:rStyle w:val="StringTok"/>
        </w:rPr>
        <w:t xml:space="preserve">`</w:t>
      </w:r>
      <w:r>
        <w:rPr>
          <w:rStyle w:val="NormalTok"/>
        </w:rPr>
        <w:t xml:space="preserve">, </w:t>
      </w:r>
      <w:r>
        <w:rPr>
          <w:rStyle w:val="AttributeTok"/>
        </w:rPr>
        <w:t xml:space="preserve">probs =</w:t>
      </w:r>
      <w:r>
        <w:rPr>
          <w:rStyle w:val="NormalTok"/>
        </w:rPr>
        <w:t xml:space="preserve"> .</w:t>
      </w:r>
      <w:r>
        <w:rPr>
          <w:rStyle w:val="DecValTok"/>
        </w:rPr>
        <w:t xml:space="preserve">25</w:t>
      </w:r>
      <w:r>
        <w:rPr>
          <w:rStyle w:val="NormalTok"/>
        </w:rPr>
        <w:t xml:space="preserve">, </w:t>
      </w:r>
      <w:r>
        <w:rPr>
          <w:rStyle w:val="AttributeTok"/>
        </w:rPr>
        <w:t xml:space="preserve">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w:t>
      </w:r>
      <w:r>
        <w:rPr>
          <w:rStyle w:val="AttributeTok"/>
        </w:rPr>
        <w:t xml:space="preserve">Mediana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median</w:t>
      </w:r>
      <w:r>
        <w:rPr>
          <w:rStyle w:val="NormalTok"/>
        </w:rPr>
        <w:t xml:space="preserve">(</w:t>
      </w:r>
      <w:r>
        <w:rPr>
          <w:rStyle w:val="StringTok"/>
        </w:rPr>
        <w:t xml:space="preserve">`</w:t>
      </w:r>
      <w:r>
        <w:rPr>
          <w:rStyle w:val="AttributeTok"/>
        </w:rPr>
        <w:t xml:space="preserve">Qtd Linhas</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P.75</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w:t>
      </w:r>
      <w:r>
        <w:rPr>
          <w:rStyle w:val="StringTok"/>
        </w:rPr>
        <w:t xml:space="preserve">`</w:t>
      </w:r>
      <w:r>
        <w:rPr>
          <w:rStyle w:val="AttributeTok"/>
        </w:rPr>
        <w:t xml:space="preserve">Qtd Linhas</w:t>
      </w:r>
      <w:r>
        <w:rPr>
          <w:rStyle w:val="StringTok"/>
        </w:rPr>
        <w:t xml:space="preserve">`</w:t>
      </w:r>
      <w:r>
        <w:rPr>
          <w:rStyle w:val="NormalTok"/>
        </w:rPr>
        <w:t xml:space="preserve">, </w:t>
      </w:r>
      <w:r>
        <w:rPr>
          <w:rStyle w:val="AttributeTok"/>
        </w:rPr>
        <w:t xml:space="preserve">probs =</w:t>
      </w:r>
      <w:r>
        <w:rPr>
          <w:rStyle w:val="NormalTok"/>
        </w:rPr>
        <w:t xml:space="preserve"> .</w:t>
      </w:r>
      <w:r>
        <w:rPr>
          <w:rStyle w:val="DecValTok"/>
        </w:rPr>
        <w:t xml:space="preserve">75</w:t>
      </w:r>
      <w:r>
        <w:rPr>
          <w:rStyle w:val="NormalTok"/>
        </w:rPr>
        <w:t xml:space="preserve">, </w:t>
      </w:r>
      <w:r>
        <w:rPr>
          <w:rStyle w:val="AttributeTok"/>
        </w:rPr>
        <w:t xml:space="preserve">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w:t>
      </w:r>
      <w:r>
        <w:rPr>
          <w:rStyle w:val="AttributeTok"/>
        </w:rPr>
        <w:t xml:space="preserve">P.99</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quantile</w:t>
      </w:r>
      <w:r>
        <w:rPr>
          <w:rStyle w:val="NormalTok"/>
        </w:rPr>
        <w:t xml:space="preserve">(</w:t>
      </w:r>
      <w:r>
        <w:rPr>
          <w:rStyle w:val="StringTok"/>
        </w:rPr>
        <w:t xml:space="preserve">`</w:t>
      </w:r>
      <w:r>
        <w:rPr>
          <w:rStyle w:val="AttributeTok"/>
        </w:rPr>
        <w:t xml:space="preserve">Qtd Linhas</w:t>
      </w:r>
      <w:r>
        <w:rPr>
          <w:rStyle w:val="StringTok"/>
        </w:rPr>
        <w:t xml:space="preserve">`</w:t>
      </w:r>
      <w:r>
        <w:rPr>
          <w:rStyle w:val="NormalTok"/>
        </w:rPr>
        <w:t xml:space="preserve">, </w:t>
      </w:r>
      <w:r>
        <w:rPr>
          <w:rStyle w:val="AttributeTok"/>
        </w:rPr>
        <w:t xml:space="preserve">probs =</w:t>
      </w:r>
      <w:r>
        <w:rPr>
          <w:rStyle w:val="NormalTok"/>
        </w:rPr>
        <w:t xml:space="preserve"> .</w:t>
      </w:r>
      <w:r>
        <w:rPr>
          <w:rStyle w:val="DecValTok"/>
        </w:rPr>
        <w:t xml:space="preserve">99</w:t>
      </w:r>
      <w:r>
        <w:rPr>
          <w:rStyle w:val="NormalTok"/>
        </w:rPr>
        <w:t xml:space="preserve">, </w:t>
      </w:r>
      <w:r>
        <w:rPr>
          <w:rStyle w:val="AttributeTok"/>
        </w:rPr>
        <w:t xml:space="preserve">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w:t>
      </w:r>
      <w:r>
        <w:rPr>
          <w:rStyle w:val="AttributeTok"/>
        </w:rPr>
        <w:t xml:space="preserve">Max</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max</w:t>
      </w:r>
      <w:r>
        <w:rPr>
          <w:rStyle w:val="NormalTok"/>
        </w:rPr>
        <w:t xml:space="preserve">(</w:t>
      </w:r>
      <w:r>
        <w:rPr>
          <w:rStyle w:val="StringTok"/>
        </w:rPr>
        <w:t xml:space="preserve">`</w:t>
      </w:r>
      <w:r>
        <w:rPr>
          <w:rStyle w:val="AttributeTok"/>
        </w:rPr>
        <w:t xml:space="preserve">Qtd Linhas</w:t>
      </w:r>
      <w:r>
        <w:rPr>
          <w:rStyle w:val="StringTok"/>
        </w:rPr>
        <w:t xml:space="preserv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tringTok"/>
        </w:rPr>
        <w:t xml:space="preserve">`</w:t>
      </w:r>
      <w:r>
        <w:rPr>
          <w:rStyle w:val="AttributeTok"/>
        </w:rPr>
        <w:t xml:space="preserve">Rótulo</w:t>
      </w:r>
      <w:r>
        <w:rPr>
          <w:rStyle w:val="StringTok"/>
        </w:rPr>
        <w:t xml:space="preserve">`</w:t>
      </w:r>
      <w:r>
        <w:rPr>
          <w:rStyle w:val="NormalTok"/>
        </w:rPr>
        <w:t xml:space="preserve">) </w:t>
      </w:r>
      <w:r>
        <w:br/>
      </w:r>
      <w:r>
        <w:rPr>
          <w:rStyle w:val="NormalTok"/>
        </w:rPr>
        <w:t xml:space="preserve">    )</w:t>
      </w:r>
      <w:r>
        <w:br/>
      </w:r>
      <w:r>
        <w:br/>
      </w:r>
      <w:r>
        <w:rPr>
          <w:rStyle w:val="NormalTok"/>
        </w:rPr>
        <w:t xml:space="preserve">num_rotulos </w:t>
      </w:r>
      <w:r>
        <w:rPr>
          <w:rStyle w:val="OtherTok"/>
        </w:rPr>
        <w:t xml:space="preserve">&lt;-</w:t>
      </w:r>
      <w:r>
        <w:rPr>
          <w:rStyle w:val="NormalTok"/>
        </w:rPr>
        <w:t xml:space="preserve"> </w:t>
      </w:r>
      <w:r>
        <w:rPr>
          <w:rStyle w:val="FunctionTok"/>
        </w:rPr>
        <w:t xml:space="preserve">nrow</w:t>
      </w:r>
      <w:r>
        <w:rPr>
          <w:rStyle w:val="NormalTok"/>
        </w:rPr>
        <w:t xml:space="preserve">(metricas_avaliacao )</w:t>
      </w:r>
      <w:r>
        <w:br/>
      </w:r>
      <w:r>
        <w:br/>
      </w:r>
      <w:r>
        <w:rPr>
          <w:rStyle w:val="NormalTok"/>
        </w:rPr>
        <w:t xml:space="preserve">rotulos_multilinhas </w:t>
      </w:r>
      <w:r>
        <w:rPr>
          <w:rStyle w:val="OtherTok"/>
        </w:rPr>
        <w:t xml:space="preserve">&lt;-</w:t>
      </w:r>
      <w:r>
        <w:rPr>
          <w:rStyle w:val="NormalTok"/>
        </w:rPr>
        <w:t xml:space="preserve"> metricas_avaliacao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Max</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(Ordem)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Ordem) </w:t>
      </w:r>
      <w:r>
        <w:br/>
      </w:r>
      <w:r>
        <w:br/>
      </w:r>
      <w:r>
        <w:rPr>
          <w:rStyle w:val="NormalTok"/>
        </w:rPr>
        <w:t xml:space="preserve">rotulos_multilinhas </w:t>
      </w:r>
      <w:r>
        <w:rPr>
          <w:rStyle w:val="SpecialCharTok"/>
        </w:rPr>
        <w:t xml:space="preserve">|&gt;</w:t>
      </w:r>
      <w:r>
        <w:br/>
      </w:r>
      <w:r>
        <w:rPr>
          <w:rStyle w:val="FunctionTok"/>
        </w:rPr>
        <w:t xml:space="preserve">arrange</w:t>
      </w:r>
      <w:r>
        <w:rPr>
          <w:rStyle w:val="NormalTok"/>
        </w:rPr>
        <w:t xml:space="preserve">(</w:t>
      </w:r>
      <w:r>
        <w:rPr>
          <w:rStyle w:val="FunctionTok"/>
        </w:rPr>
        <w:t xml:space="preserve">desc</w:t>
      </w:r>
      <w:r>
        <w:rPr>
          <w:rStyle w:val="NormalTok"/>
        </w:rPr>
        <w:t xml:space="preserve">(Max))</w:t>
      </w:r>
      <w:r>
        <w:br/>
      </w:r>
      <w:r>
        <w:rPr>
          <w:rStyle w:val="CommentTok"/>
        </w:rPr>
        <w:t xml:space="preserve">#&gt; # A tibble: 13 × 8</w:t>
      </w:r>
      <w:r>
        <w:br/>
      </w:r>
      <w:r>
        <w:rPr>
          <w:rStyle w:val="CommentTok"/>
        </w:rPr>
        <w:t xml:space="preserve">#&gt;    Seção         Rótulo            Min  P.25 Mediana  P.75  P.99   Max</w:t>
      </w:r>
      <w:r>
        <w:br/>
      </w:r>
      <w:r>
        <w:rPr>
          <w:rStyle w:val="CommentTok"/>
        </w:rPr>
        <w:t xml:space="preserve">#&gt;    &lt;chr&gt;         &lt;chr&gt;           &lt;dbl&gt; &lt;dbl&gt;   &lt;dbl&gt; &lt;dbl&gt; &lt;dbl&gt; &lt;dbl&gt;</w:t>
      </w:r>
      <w:r>
        <w:br/>
      </w:r>
      <w:r>
        <w:rPr>
          <w:rStyle w:val="CommentTok"/>
        </w:rPr>
        <w:t xml:space="preserve">#&gt;  1 CONSTATAÇÕES  Justificativa       1     2       5    15 101.    289</w:t>
      </w:r>
      <w:r>
        <w:br/>
      </w:r>
      <w:r>
        <w:rPr>
          <w:rStyle w:val="CommentTok"/>
        </w:rPr>
        <w:t xml:space="preserve">#&gt;  2 CONSTATAÇÕES  Análise da Jus…     1     3       5    10  64.3   231</w:t>
      </w:r>
      <w:r>
        <w:br/>
      </w:r>
      <w:r>
        <w:rPr>
          <w:rStyle w:val="CommentTok"/>
        </w:rPr>
        <w:t xml:space="preserve">#&gt;  3 CONSTATAÇÕES  Evidência           1    11      19    30  61      92</w:t>
      </w:r>
      <w:r>
        <w:br/>
      </w:r>
      <w:r>
        <w:rPr>
          <w:rStyle w:val="CommentTok"/>
        </w:rPr>
        <w:t xml:space="preserve">#&gt;  4 CONSTATAÇÕES  Fonte da Evidê…     1     2       3     4  20      61</w:t>
      </w:r>
      <w:r>
        <w:br/>
      </w:r>
      <w:r>
        <w:rPr>
          <w:rStyle w:val="CommentTok"/>
        </w:rPr>
        <w:t xml:space="preserve">#&gt;  5 CONSTATAÇÕES  Recomendação        1     3       5     8  29      55</w:t>
      </w:r>
      <w:r>
        <w:br/>
      </w:r>
      <w:r>
        <w:rPr>
          <w:rStyle w:val="CommentTok"/>
        </w:rPr>
        <w:t xml:space="preserve">#&gt;  6 CONSTATAÇÕES  Nome CPF/CNPJ       2     2       2     2  14      37</w:t>
      </w:r>
      <w:r>
        <w:br/>
      </w:r>
      <w:r>
        <w:rPr>
          <w:rStyle w:val="CommentTok"/>
        </w:rPr>
        <w:t xml:space="preserve">#&gt;  7 DADOS BÁSICOS Tipo da Fase D…     2     4       5     7  10.0    27</w:t>
      </w:r>
      <w:r>
        <w:br/>
      </w:r>
      <w:r>
        <w:rPr>
          <w:rStyle w:val="CommentTok"/>
        </w:rPr>
        <w:t xml:space="preserve">#&gt;  8 CONSTATAÇÕES  Constatação         1     2       2     2  13      22</w:t>
      </w:r>
      <w:r>
        <w:br/>
      </w:r>
      <w:r>
        <w:rPr>
          <w:rStyle w:val="CommentTok"/>
        </w:rPr>
        <w:t xml:space="preserve">#&gt;  9 CONSTATAÇÕES  Destinatários …     1     1       1     1   1      17</w:t>
      </w:r>
      <w:r>
        <w:br/>
      </w:r>
      <w:r>
        <w:rPr>
          <w:rStyle w:val="CommentTok"/>
        </w:rPr>
        <w:t xml:space="preserve">#&gt; 10 CONSTATAÇÕES  Responsável(ei…     1     1       1     1   1      17</w:t>
      </w:r>
      <w:r>
        <w:br/>
      </w:r>
      <w:r>
        <w:rPr>
          <w:rStyle w:val="CommentTok"/>
        </w:rPr>
        <w:t xml:space="preserve">#&gt; 11 DADOS BÁSICOS Objeto              1     1       1     1   1       4</w:t>
      </w:r>
      <w:r>
        <w:br/>
      </w:r>
      <w:r>
        <w:rPr>
          <w:rStyle w:val="CommentTok"/>
        </w:rPr>
        <w:t xml:space="preserve">#&gt; 12 DADOS BÁSICOS Finalidade          1     2       2     2   2       2</w:t>
      </w:r>
      <w:r>
        <w:br/>
      </w:r>
      <w:r>
        <w:rPr>
          <w:rStyle w:val="CommentTok"/>
        </w:rPr>
        <w:t xml:space="preserve">#&gt; 13 CONSTATAÇÕES  Acatamento da …     1     1       1     1   1       2</w:t>
      </w:r>
    </w:p>
    <w:p>
      <w:pPr>
        <w:pStyle w:val="FirstParagraph"/>
      </w:pPr>
      <w:r>
        <w:t xml:space="preserve">Ao todo, usamos 26. Desses, 13 foram resultado de consolidação de duas ou mais linhas em pelo menus um relatório.</w:t>
      </w:r>
    </w:p>
    <w:p>
      <w:pPr>
        <w:pStyle w:val="Corpodetexto"/>
      </w:pPr>
      <w:r>
        <w:t xml:space="preserve">Notamos, por exemplo, que o rótulo</w:t>
      </w:r>
      <w:r>
        <w:t xml:space="preserve"> </w:t>
      </w:r>
      <w:r>
        <w:t xml:space="preserve">“Justificativa”</w:t>
      </w:r>
      <w:r>
        <w:t xml:space="preserve"> </w:t>
      </w:r>
      <w:r>
        <w:t xml:space="preserve">e o rótulo</w:t>
      </w:r>
      <w:r>
        <w:t xml:space="preserve"> </w:t>
      </w:r>
      <w:r>
        <w:t xml:space="preserve">“Análise Justificativa”</w:t>
      </w:r>
      <w:r>
        <w:t xml:space="preserve"> </w:t>
      </w:r>
      <w:r>
        <w:t xml:space="preserve">75% dos documentos tem 15 e 10 linhas ou menos respectivamente, e que 99% dos documentos tem 101 e 64 linhas respectivamente.</w:t>
      </w:r>
    </w:p>
    <w:p>
      <w:pPr>
        <w:pStyle w:val="Corpodetexto"/>
      </w:pPr>
      <w:r>
        <w:t xml:space="preserve">O valor parece bastante razoável, principalmente se imaginarmos que tanto a justificativa quanto sua análise provavelmente terão tamanhos correlacionados.</w:t>
      </w:r>
    </w:p>
    <w:p>
      <w:pPr>
        <w:pStyle w:val="Corpodetexto"/>
      </w:pPr>
      <w:r>
        <w:t xml:space="preserve">Assim, vamos pegar o caso extermo para esses dois rótulos para validar se o conteúdo foi corretamente detectado.</w:t>
      </w:r>
    </w:p>
    <w:p>
      <w:pPr>
        <w:pStyle w:val="SourceCode"/>
      </w:pPr>
      <w:r>
        <w:rPr>
          <w:rStyle w:val="NormalTok"/>
        </w:rPr>
        <w:t xml:space="preserve">obtem_caso </w:t>
      </w:r>
      <w:r>
        <w:rPr>
          <w:rStyle w:val="OtherTok"/>
        </w:rPr>
        <w:t xml:space="preserve">&lt;-</w:t>
      </w:r>
      <w:r>
        <w:rPr>
          <w:rStyle w:val="NormalTok"/>
        </w:rPr>
        <w:t xml:space="preserve"> </w:t>
      </w:r>
      <w:r>
        <w:rPr>
          <w:rStyle w:val="ControlFlowTok"/>
        </w:rPr>
        <w:t xml:space="preserve">function</w:t>
      </w:r>
      <w:r>
        <w:rPr>
          <w:rStyle w:val="NormalTok"/>
        </w:rPr>
        <w:t xml:space="preserve">(rotulo, qtd_linhas, fim_secao){</w:t>
      </w:r>
      <w:r>
        <w:br/>
      </w:r>
      <w:r>
        <w:rPr>
          <w:rStyle w:val="NormalTok"/>
        </w:rPr>
        <w:t xml:space="preserve">    conteudo_estruturado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w:t>
      </w:r>
      <w:r>
        <w:rPr>
          <w:rStyle w:val="NormalTok"/>
        </w:rPr>
        <w:t xml:space="preserve"> rotulo </w:t>
      </w:r>
      <w:r>
        <w:rPr>
          <w:rStyle w:val="SpecialCharTok"/>
        </w:rPr>
        <w:t xml:space="preserve">&amp;</w:t>
      </w:r>
      <w:r>
        <w:br/>
      </w:r>
      <w:r>
        <w:rPr>
          <w:rStyle w:val="NormalTok"/>
        </w:rPr>
        <w:t xml:space="preserve">        </w:t>
      </w:r>
      <w:r>
        <w:rPr>
          <w:rStyle w:val="StringTok"/>
        </w:rPr>
        <w:t xml:space="preserve">`</w:t>
      </w:r>
      <w:r>
        <w:rPr>
          <w:rStyle w:val="AttributeTok"/>
        </w:rPr>
        <w:t xml:space="preserve">Qtd Linhas</w:t>
      </w:r>
      <w:r>
        <w:rPr>
          <w:rStyle w:val="StringTok"/>
        </w:rPr>
        <w:t xml:space="preserve">`</w:t>
      </w:r>
      <w:r>
        <w:rPr>
          <w:rStyle w:val="NormalTok"/>
        </w:rPr>
        <w:t xml:space="preserve"> </w:t>
      </w:r>
      <w:r>
        <w:rPr>
          <w:rStyle w:val="SpecialCharTok"/>
        </w:rPr>
        <w:t xml:space="preserve">==</w:t>
      </w:r>
      <w:r>
        <w:rPr>
          <w:rStyle w:val="NormalTok"/>
        </w:rPr>
        <w:t xml:space="preserve"> qtd_linhas </w:t>
      </w:r>
      <w:r>
        <w:rPr>
          <w:rStyle w:val="SpecialCharTok"/>
        </w:rPr>
        <w:t xml:space="preserve">&amp;</w:t>
      </w:r>
      <w:r>
        <w:rPr>
          <w:rStyle w:val="NormalTok"/>
        </w:rPr>
        <w:t xml:space="preserve"> </w:t>
      </w:r>
      <w:r>
        <w:br/>
      </w:r>
      <w:r>
        <w:rPr>
          <w:rStyle w:val="NormalTok"/>
        </w:rPr>
        <w:t xml:space="preserve">        </w:t>
      </w:r>
      <w:r>
        <w:rPr>
          <w:rStyle w:val="FunctionTok"/>
        </w:rPr>
        <w:t xml:space="preserve">str_ends</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fim_secao))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Arquivo</w:t>
      </w:r>
      <w:r>
        <w:rPr>
          <w:rStyle w:val="StringTok"/>
        </w:rPr>
        <w:t xml:space="preserve">`</w:t>
      </w:r>
      <w:r>
        <w:rPr>
          <w:rStyle w:val="NormalTok"/>
        </w:rPr>
        <w:t xml:space="preserve">, </w:t>
      </w:r>
      <w:r>
        <w:rPr>
          <w:rStyle w:val="StringTok"/>
        </w:rPr>
        <w:t xml:space="preserve">`</w:t>
      </w:r>
      <w:r>
        <w:rPr>
          <w:rStyle w:val="AttributeTok"/>
        </w:rPr>
        <w:t xml:space="preserve">Linha Inicial</w:t>
      </w:r>
      <w:r>
        <w:rPr>
          <w:rStyle w:val="StringTok"/>
        </w:rPr>
        <w:t xml:space="preserve">`</w:t>
      </w:r>
      <w:r>
        <w:rPr>
          <w:rStyle w:val="NormalTok"/>
        </w:rPr>
        <w:t xml:space="preserve">, </w:t>
      </w:r>
      <w:r>
        <w:rPr>
          <w:rStyle w:val="StringTok"/>
        </w:rPr>
        <w:t xml:space="preserve">`</w:t>
      </w:r>
      <w:r>
        <w:rPr>
          <w:rStyle w:val="AttributeTok"/>
        </w:rPr>
        <w:t xml:space="preserve">Linha Final</w:t>
      </w:r>
      <w:r>
        <w:rPr>
          <w:rStyle w:val="StringTok"/>
        </w:rPr>
        <w:t xml:space="preserve">`</w:t>
      </w:r>
      <w:r>
        <w:rPr>
          <w:rStyle w:val="NormalTok"/>
        </w:rPr>
        <w:t xml:space="preserve">, </w:t>
      </w:r>
      <w:r>
        <w:rPr>
          <w:rStyle w:val="StringTok"/>
        </w:rPr>
        <w:t xml:space="preserve">`</w:t>
      </w:r>
      <w:r>
        <w:rPr>
          <w:rStyle w:val="AttributeTok"/>
        </w:rPr>
        <w:t xml:space="preserve"># Página</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transpose</w:t>
      </w:r>
      <w:r>
        <w:rPr>
          <w:rStyle w:val="NormalTok"/>
        </w:rPr>
        <w:t xml:space="preserve">() </w:t>
      </w:r>
      <w:r>
        <w:rPr>
          <w:rStyle w:val="SpecialCharTok"/>
        </w:rPr>
        <w:t xml:space="preserve">|&gt;</w:t>
      </w:r>
      <w:r>
        <w:br/>
      </w:r>
      <w:r>
        <w:rPr>
          <w:rStyle w:val="NormalTok"/>
        </w:rPr>
        <w:t xml:space="preserve">    </w:t>
      </w:r>
      <w:r>
        <w:rPr>
          <w:rStyle w:val="FunctionTok"/>
        </w:rPr>
        <w:t xml:space="preserve">pluck</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NormalTok"/>
        </w:rPr>
        <w:t xml:space="preserve">caso_justificativa </w:t>
      </w:r>
      <w:r>
        <w:rPr>
          <w:rStyle w:val="OtherTok"/>
        </w:rPr>
        <w:t xml:space="preserve">&lt;-</w:t>
      </w:r>
      <w:r>
        <w:rPr>
          <w:rStyle w:val="NormalTok"/>
        </w:rPr>
        <w:t xml:space="preserve"> </w:t>
      </w:r>
      <w:r>
        <w:rPr>
          <w:rStyle w:val="FunctionTok"/>
        </w:rPr>
        <w:t xml:space="preserve">obtem_caso</w:t>
      </w:r>
      <w:r>
        <w:rPr>
          <w:rStyle w:val="NormalTok"/>
        </w:rPr>
        <w:t xml:space="preserve">(</w:t>
      </w:r>
      <w:r>
        <w:rPr>
          <w:rStyle w:val="StringTok"/>
        </w:rPr>
        <w:t xml:space="preserve">"Justificativa"</w:t>
      </w:r>
      <w:r>
        <w:rPr>
          <w:rStyle w:val="NormalTok"/>
        </w:rPr>
        <w:t xml:space="preserve">, </w:t>
      </w:r>
      <w:r>
        <w:rPr>
          <w:rStyle w:val="DecValTok"/>
        </w:rPr>
        <w:t xml:space="preserve">289</w:t>
      </w:r>
      <w:r>
        <w:rPr>
          <w:rStyle w:val="NormalTok"/>
        </w:rPr>
        <w:t xml:space="preserve">, </w:t>
      </w:r>
      <w:r>
        <w:rPr>
          <w:rStyle w:val="StringTok"/>
        </w:rPr>
        <w:t xml:space="preserve">"CONSTATAÇÕES"</w:t>
      </w:r>
      <w:r>
        <w:rPr>
          <w:rStyle w:val="NormalTok"/>
        </w:rPr>
        <w:t xml:space="preserve">)</w:t>
      </w:r>
      <w:r>
        <w:br/>
      </w:r>
      <w:r>
        <w:br/>
      </w:r>
      <w:r>
        <w:rPr>
          <w:rStyle w:val="FunctionTok"/>
        </w:rPr>
        <w:t xml:space="preserve">str</w:t>
      </w:r>
      <w:r>
        <w:rPr>
          <w:rStyle w:val="NormalTok"/>
        </w:rPr>
        <w:t xml:space="preserve">(caso_justificativa)</w:t>
      </w:r>
      <w:r>
        <w:br/>
      </w:r>
      <w:r>
        <w:rPr>
          <w:rStyle w:val="CommentTok"/>
        </w:rPr>
        <w:t xml:space="preserve">#&gt; List of 4</w:t>
      </w:r>
      <w:r>
        <w:br/>
      </w:r>
      <w:r>
        <w:rPr>
          <w:rStyle w:val="CommentTok"/>
        </w:rPr>
        <w:t xml:space="preserve">#&gt;  $ Arquivo      : chr "19514_1.pdf"</w:t>
      </w:r>
      <w:r>
        <w:br/>
      </w:r>
      <w:r>
        <w:rPr>
          <w:rStyle w:val="CommentTok"/>
        </w:rPr>
        <w:t xml:space="preserve">#&gt;  $ Linha Inicial: int 645</w:t>
      </w:r>
      <w:r>
        <w:br/>
      </w:r>
      <w:r>
        <w:rPr>
          <w:rStyle w:val="CommentTok"/>
        </w:rPr>
        <w:t xml:space="preserve">#&gt;  $ Linha Final  : int 933</w:t>
      </w:r>
      <w:r>
        <w:br/>
      </w:r>
      <w:r>
        <w:rPr>
          <w:rStyle w:val="CommentTok"/>
        </w:rPr>
        <w:t xml:space="preserve">#&gt;  $ # Página     : int 12</w:t>
      </w:r>
    </w:p>
    <w:p>
      <w:pPr>
        <w:pStyle w:val="FirstParagraph"/>
      </w:pPr>
      <w:r>
        <w:t xml:space="preserve">Vejamos abaixo o texto encontrado nesse arquivo e nessas linhas.</w:t>
      </w:r>
    </w:p>
    <w:p>
      <w:pPr>
        <w:pStyle w:val="SourceCode"/>
      </w:pPr>
      <w:r>
        <w:rPr>
          <w:rStyle w:val="VerbatimChar"/>
        </w:rPr>
        <w:t xml:space="preserve">#&gt; # A tibble: 239 × 2</w:t>
      </w:r>
      <w:r>
        <w:br/>
      </w:r>
      <w:r>
        <w:rPr>
          <w:rStyle w:val="VerbatimChar"/>
        </w:rPr>
        <w:t xml:space="preserve">#&gt;       `#` Linha                                                       </w:t>
      </w:r>
      <w:r>
        <w:br/>
      </w:r>
      <w:r>
        <w:rPr>
          <w:rStyle w:val="VerbatimChar"/>
        </w:rPr>
        <w:t xml:space="preserve">#&gt;     &lt;int&gt; &lt;chr&gt;                                                       </w:t>
      </w:r>
      <w:r>
        <w:br/>
      </w:r>
      <w:r>
        <w:rPr>
          <w:rStyle w:val="VerbatimChar"/>
        </w:rPr>
        <w:t xml:space="preserve">#&gt;   1   642 responsável pelo Setor de Faturamento do Hospital Municipal…</w:t>
      </w:r>
      <w:r>
        <w:br/>
      </w:r>
      <w:r>
        <w:rPr>
          <w:rStyle w:val="VerbatimChar"/>
        </w:rPr>
        <w:t xml:space="preserve">#&gt;   2   643 Anexo 4; quadros 1 e 2, Anexo 6; quadros 1, 2 e 3, Anexo 7 …</w:t>
      </w:r>
      <w:r>
        <w:br/>
      </w:r>
      <w:r>
        <w:rPr>
          <w:rStyle w:val="VerbatimChar"/>
        </w:rPr>
        <w:t xml:space="preserve">#&gt;   3   644 Conformidade: Não Conforme                                  </w:t>
      </w:r>
      <w:r>
        <w:br/>
      </w:r>
      <w:r>
        <w:rPr>
          <w:rStyle w:val="VerbatimChar"/>
        </w:rPr>
        <w:t xml:space="preserve">#&gt;   4   645 Justificativa: JUSTIFICATIVA APRESENTADA POR M. C. M. S. G.…</w:t>
      </w:r>
      <w:r>
        <w:br/>
      </w:r>
      <w:r>
        <w:rPr>
          <w:rStyle w:val="VerbatimChar"/>
        </w:rPr>
        <w:t xml:space="preserve">#&gt;   5   646 OFÍCIO N.º 263/2024SMS, DE 16/5/2024. A JUSTIFICATIVA REFER…</w:t>
      </w:r>
      <w:r>
        <w:br/>
      </w:r>
      <w:r>
        <w:rPr>
          <w:rStyle w:val="VerbatimChar"/>
        </w:rPr>
        <w:t xml:space="preserve">#&gt;   6   647 685243 e 682565:                                            </w:t>
      </w:r>
      <w:r>
        <w:br/>
      </w:r>
      <w:r>
        <w:rPr>
          <w:rStyle w:val="VerbatimChar"/>
        </w:rPr>
        <w:t xml:space="preserve">#&gt;   7   648 ``Nas Constatações referenciadas, a Auditoria aborda possív…</w:t>
      </w:r>
      <w:r>
        <w:br/>
      </w:r>
      <w:r>
        <w:rPr>
          <w:rStyle w:val="VerbatimChar"/>
        </w:rPr>
        <w:t xml:space="preserve">#&gt;   8   649 Informação Ambulatorial do Sistema Único de Saúde - SIA/SUS…</w:t>
      </w:r>
      <w:r>
        <w:br/>
      </w:r>
      <w:r>
        <w:rPr>
          <w:rStyle w:val="VerbatimChar"/>
        </w:rPr>
        <w:t xml:space="preserve">#&gt;   9   650 assim, se tornar, de modo indevida, elegível ao recebimento…</w:t>
      </w:r>
      <w:r>
        <w:br/>
      </w:r>
      <w:r>
        <w:rPr>
          <w:rStyle w:val="VerbatimChar"/>
        </w:rPr>
        <w:t xml:space="preserve">#&gt;  10   651 No caso em questão, e com uma destacada diferença, é import…</w:t>
      </w:r>
      <w:r>
        <w:br/>
      </w:r>
      <w:r>
        <w:rPr>
          <w:rStyle w:val="VerbatimChar"/>
        </w:rPr>
        <w:t xml:space="preserve">#&gt;  11   652 consciente ação de praticar quaisquer atos ilícitos que por…</w:t>
      </w:r>
      <w:r>
        <w:br/>
      </w:r>
      <w:r>
        <w:rPr>
          <w:rStyle w:val="VerbatimChar"/>
        </w:rPr>
        <w:t xml:space="preserve">#&gt;  12   653 que, os recursos aplicados não tem e não tiveram o fim de o…</w:t>
      </w:r>
      <w:r>
        <w:br/>
      </w:r>
      <w:r>
        <w:rPr>
          <w:rStyle w:val="VerbatimChar"/>
        </w:rPr>
        <w:t xml:space="preserve">#&gt;  13   654 mesmo entidade que não fosse os atendimentos das necessidad…</w:t>
      </w:r>
      <w:r>
        <w:br/>
      </w:r>
      <w:r>
        <w:rPr>
          <w:rStyle w:val="VerbatimChar"/>
        </w:rPr>
        <w:t xml:space="preserve">#&gt;  14   655 A Regional de Caxias, deveria em tese atender a 7 munícipio…</w:t>
      </w:r>
      <w:r>
        <w:br/>
      </w:r>
      <w:r>
        <w:rPr>
          <w:rStyle w:val="VerbatimChar"/>
        </w:rPr>
        <w:t xml:space="preserve">#&gt;  15   656 estruturado da Mesorregião do Leste Maranhense, composto de…</w:t>
      </w:r>
      <w:r>
        <w:br/>
      </w:r>
      <w:r>
        <w:rPr>
          <w:rStyle w:val="VerbatimChar"/>
        </w:rPr>
        <w:t xml:space="preserve">#&gt;  16   657 de atração, principalmente na questão saúde, ocasionando mu…</w:t>
      </w:r>
      <w:r>
        <w:br/>
      </w:r>
      <w:r>
        <w:rPr>
          <w:rStyle w:val="VerbatimChar"/>
        </w:rPr>
        <w:t xml:space="preserve">#&gt;  17   658 prestados.                                                  </w:t>
      </w:r>
      <w:r>
        <w:br/>
      </w:r>
      <w:r>
        <w:rPr>
          <w:rStyle w:val="VerbatimChar"/>
        </w:rPr>
        <w:t xml:space="preserve">#&gt;  18   659 Associado a esse problema de enorme demanda, é importante f…</w:t>
      </w:r>
      <w:r>
        <w:br/>
      </w:r>
      <w:r>
        <w:rPr>
          <w:rStyle w:val="VerbatimChar"/>
        </w:rPr>
        <w:t xml:space="preserve">#&gt;  19   671 detectou o seguinte: litteris ``Falta de acompanhamento, co…</w:t>
      </w:r>
      <w:r>
        <w:br/>
      </w:r>
      <w:r>
        <w:rPr>
          <w:rStyle w:val="VerbatimChar"/>
        </w:rPr>
        <w:t xml:space="preserve">#&gt;  20   672 informados nos Sistemas de Informação Ambulatorial (SAI/SUS…</w:t>
      </w:r>
      <w:r>
        <w:br/>
      </w:r>
      <w:r>
        <w:rPr>
          <w:rStyle w:val="VerbatimChar"/>
        </w:rPr>
        <w:t xml:space="preserve">#&gt;  21   673 Municipal de Saúde de Caxias.``                             </w:t>
      </w:r>
      <w:r>
        <w:br/>
      </w:r>
      <w:r>
        <w:rPr>
          <w:rStyle w:val="VerbatimChar"/>
        </w:rPr>
        <w:t xml:space="preserve">#&gt;  22   674 Desde que foi habilitado na Gestão Plena do Sistema Municip…</w:t>
      </w:r>
      <w:r>
        <w:br/>
      </w:r>
      <w:r>
        <w:rPr>
          <w:rStyle w:val="VerbatimChar"/>
        </w:rPr>
        <w:t xml:space="preserve">#&gt;  23   675 controle e avaliação dos prestadores de serviços de saúde (…</w:t>
      </w:r>
      <w:r>
        <w:br/>
      </w:r>
      <w:r>
        <w:rPr>
          <w:rStyle w:val="VerbatimChar"/>
        </w:rPr>
        <w:t xml:space="preserve">#&gt;  24   676 Cabe ao Setor de Controle e Avaliação a responsabilidade pe…</w:t>
      </w:r>
      <w:r>
        <w:br/>
      </w:r>
      <w:r>
        <w:rPr>
          <w:rStyle w:val="VerbatimChar"/>
        </w:rPr>
        <w:t xml:space="preserve">#&gt;  25   677 processamento da produção ambulatorial, garantindo a alimen…</w:t>
      </w:r>
      <w:r>
        <w:br/>
      </w:r>
      <w:r>
        <w:rPr>
          <w:rStyle w:val="VerbatimChar"/>
        </w:rPr>
        <w:t xml:space="preserve">#&gt;  26   678 instrumentos para operacionalização das atividades e autori…</w:t>
      </w:r>
      <w:r>
        <w:br/>
      </w:r>
      <w:r>
        <w:rPr>
          <w:rStyle w:val="VerbatimChar"/>
        </w:rPr>
        <w:t xml:space="preserve">#&gt;  27   679 ambulatoriais.                                              </w:t>
      </w:r>
      <w:r>
        <w:br/>
      </w:r>
      <w:r>
        <w:rPr>
          <w:rStyle w:val="VerbatimChar"/>
        </w:rPr>
        <w:t xml:space="preserve">#&gt;  28   680 É importante lembrar que quando um município é habilitado n…</w:t>
      </w:r>
      <w:r>
        <w:br/>
      </w:r>
      <w:r>
        <w:rPr>
          <w:rStyle w:val="VerbatimChar"/>
        </w:rPr>
        <w:t xml:space="preserve">#&gt;  29   681 assistência à saúde prestada aos seus munícipes, desde as a…</w:t>
      </w:r>
      <w:r>
        <w:br/>
      </w:r>
      <w:r>
        <w:rPr>
          <w:rStyle w:val="VerbatimChar"/>
        </w:rPr>
        <w:t xml:space="preserve">#&gt;  30   682 complexidade, que na sua maioria são oferecidos pela rede c…</w:t>
      </w:r>
      <w:r>
        <w:br/>
      </w:r>
      <w:r>
        <w:rPr>
          <w:rStyle w:val="VerbatimChar"/>
        </w:rPr>
        <w:t xml:space="preserve">#&gt;  31   683 Diante desse cenário, a programação física e orçamentária d…</w:t>
      </w:r>
      <w:r>
        <w:br/>
      </w:r>
      <w:r>
        <w:rPr>
          <w:rStyle w:val="VerbatimChar"/>
        </w:rPr>
        <w:t xml:space="preserve">#&gt;  32   684 responsabilidade do Setor de Controle e Avaliação, o que nã…</w:t>
      </w:r>
      <w:r>
        <w:br/>
      </w:r>
      <w:r>
        <w:rPr>
          <w:rStyle w:val="VerbatimChar"/>
        </w:rPr>
        <w:t xml:space="preserve">#&gt;  33   685 Vale destacar que, a gestão financeira do Sistema Único de …</w:t>
      </w:r>
      <w:r>
        <w:br/>
      </w:r>
      <w:r>
        <w:rPr>
          <w:rStyle w:val="VerbatimChar"/>
        </w:rPr>
        <w:t xml:space="preserve">#&gt;  34   686 regras que devem ser seguidas por cada um dos Entes da Fede…</w:t>
      </w:r>
      <w:r>
        <w:br/>
      </w:r>
      <w:r>
        <w:rPr>
          <w:rStyle w:val="VerbatimChar"/>
        </w:rPr>
        <w:t xml:space="preserve">#&gt;  35   687 as necessidades de se conhecer os fluxos estabelecidos dos …</w:t>
      </w:r>
      <w:r>
        <w:br/>
      </w:r>
      <w:r>
        <w:rPr>
          <w:rStyle w:val="VerbatimChar"/>
        </w:rPr>
        <w:t xml:space="preserve">#&gt;  36   688 vinculações devem ser seguidas. Para tanto, compreender os …</w:t>
      </w:r>
      <w:r>
        <w:br/>
      </w:r>
      <w:r>
        <w:rPr>
          <w:rStyle w:val="VerbatimChar"/>
        </w:rPr>
        <w:t xml:space="preserve">#&gt;  37   689 legislação que rege o processo de financiamento do SUS é pa…</w:t>
      </w:r>
      <w:r>
        <w:br/>
      </w:r>
      <w:r>
        <w:rPr>
          <w:rStyle w:val="VerbatimChar"/>
        </w:rPr>
        <w:t xml:space="preserve">#&gt;  38   690 necessidades públicas e ao melhor atendimento da população.…</w:t>
      </w:r>
      <w:r>
        <w:br/>
      </w:r>
      <w:r>
        <w:rPr>
          <w:rStyle w:val="VerbatimChar"/>
        </w:rPr>
        <w:t xml:space="preserve">#&gt;  39   691 no final do ano de 2017 pelo Ministério da Saúde alterou a …</w:t>
      </w:r>
      <w:r>
        <w:br/>
      </w:r>
      <w:r>
        <w:rPr>
          <w:rStyle w:val="VerbatimChar"/>
        </w:rPr>
        <w:t xml:space="preserve">#&gt;  40   692 antigos blocos de financiamento de custeio do SUS.          </w:t>
      </w:r>
      <w:r>
        <w:br/>
      </w:r>
      <w:r>
        <w:rPr>
          <w:rStyle w:val="VerbatimChar"/>
        </w:rPr>
        <w:t xml:space="preserve">#&gt;  41   693 A Portaria nº 3.992, de 28 de dezembro de 2017, alterou a P…</w:t>
      </w:r>
      <w:r>
        <w:br/>
      </w:r>
      <w:r>
        <w:rPr>
          <w:rStyle w:val="VerbatimChar"/>
        </w:rPr>
        <w:t xml:space="preserve">#&gt;  42   694 2017, que trata das normas sobre o financiamento e a transf…</w:t>
      </w:r>
      <w:r>
        <w:br/>
      </w:r>
      <w:r>
        <w:rPr>
          <w:rStyle w:val="VerbatimChar"/>
        </w:rPr>
        <w:t xml:space="preserve">#&gt;  43   695 saúde do Sistema Único de Saúde. A Portaria de Consolidação…</w:t>
      </w:r>
      <w:r>
        <w:br/>
      </w:r>
      <w:r>
        <w:rPr>
          <w:rStyle w:val="VerbatimChar"/>
        </w:rPr>
        <w:t xml:space="preserve">#&gt;  44   696 a Portaria 204/2007, o financiamento e as transferências do…</w:t>
      </w:r>
      <w:r>
        <w:br/>
      </w:r>
      <w:r>
        <w:rPr>
          <w:rStyle w:val="VerbatimChar"/>
        </w:rPr>
        <w:t xml:space="preserve">#&gt;  45   697 blocos de financiamento ou blocos financeiros. Para a recep…</w:t>
      </w:r>
      <w:r>
        <w:br/>
      </w:r>
      <w:r>
        <w:rPr>
          <w:rStyle w:val="VerbatimChar"/>
        </w:rPr>
        <w:t xml:space="preserve">#&gt;  46   698 Fundo Nacional de Saúde, abria para cada bloco uma conta ba…</w:t>
      </w:r>
      <w:r>
        <w:br/>
      </w:r>
      <w:r>
        <w:rPr>
          <w:rStyle w:val="VerbatimChar"/>
        </w:rPr>
        <w:t xml:space="preserve">#&gt;  47   699 financeira para cada um dos projetos aprovados com plano de…</w:t>
      </w:r>
      <w:r>
        <w:br/>
      </w:r>
      <w:r>
        <w:rPr>
          <w:rStyle w:val="VerbatimChar"/>
        </w:rPr>
        <w:t xml:space="preserve">#&gt;  48   700 Nesse diapasão podemos creditar que o recebimento e a aplic…</w:t>
      </w:r>
      <w:r>
        <w:br/>
      </w:r>
      <w:r>
        <w:rPr>
          <w:rStyle w:val="VerbatimChar"/>
        </w:rPr>
        <w:t xml:space="preserve">#&gt;  49   701 Nacional de Saúde ao Fundo Municipal de Saúde, foram aplica…</w:t>
      </w:r>
      <w:r>
        <w:br/>
      </w:r>
      <w:r>
        <w:rPr>
          <w:rStyle w:val="VerbatimChar"/>
        </w:rPr>
        <w:t xml:space="preserve">#&gt;  50   702 desorganização administrativa e financeira existente no set…</w:t>
      </w:r>
      <w:r>
        <w:br/>
      </w:r>
      <w:r>
        <w:rPr>
          <w:rStyle w:val="VerbatimChar"/>
        </w:rPr>
        <w:t xml:space="preserve">#&gt;  51   703 recursos públicos.                                          </w:t>
      </w:r>
      <w:r>
        <w:br/>
      </w:r>
      <w:r>
        <w:rPr>
          <w:rStyle w:val="VerbatimChar"/>
        </w:rPr>
        <w:t xml:space="preserve">#&gt;  52   704 Finalmente, usando a expressão em Latim, ``pretium lluminat…</w:t>
      </w:r>
      <w:r>
        <w:br/>
      </w:r>
      <w:r>
        <w:rPr>
          <w:rStyle w:val="VerbatimChar"/>
        </w:rPr>
        <w:t xml:space="preserve">#&gt;  53   705 a UNIÃO deve responder pelos PROGRAMAS E PROJETOS PACTUADOS…</w:t>
      </w:r>
      <w:r>
        <w:br/>
      </w:r>
      <w:r>
        <w:rPr>
          <w:rStyle w:val="VerbatimChar"/>
        </w:rPr>
        <w:t xml:space="preserve">#&gt;  54   706 estabelecida para cuidar da saúde, prevista no ARTIGO 23, I…</w:t>
      </w:r>
      <w:r>
        <w:br/>
      </w:r>
      <w:r>
        <w:rPr>
          <w:rStyle w:val="VerbatimChar"/>
        </w:rPr>
        <w:t xml:space="preserve">#&gt;  55   707 ARTIGO 70, PARÁGRAFO ÚNICO, E ARTIGO 74, INCISO I, DA CONST…</w:t>
      </w:r>
      <w:r>
        <w:br/>
      </w:r>
      <w:r>
        <w:rPr>
          <w:rStyle w:val="VerbatimChar"/>
        </w:rPr>
        <w:t xml:space="preserve">#&gt;  56   708 federativa suportada pela arquitetura legal do cofinanciame…</w:t>
      </w:r>
      <w:r>
        <w:br/>
      </w:r>
      <w:r>
        <w:rPr>
          <w:rStyle w:val="VerbatimChar"/>
        </w:rPr>
        <w:t xml:space="preserve">#&gt;  57   709 essa interpretação. A PACTUAÇÃO COMO PONTO CENTRAL PARA AUT…</w:t>
      </w:r>
      <w:r>
        <w:br/>
      </w:r>
      <w:r>
        <w:rPr>
          <w:rStyle w:val="VerbatimChar"/>
        </w:rPr>
        <w:t xml:space="preserve">#&gt;  58   710 ENTES PARTICIPANTES, DOS RECURSOS CONTABILIZADOS NO FUNDO.  </w:t>
      </w:r>
      <w:r>
        <w:br/>
      </w:r>
      <w:r>
        <w:rPr>
          <w:rStyle w:val="VerbatimChar"/>
        </w:rPr>
        <w:t xml:space="preserve">#&gt;  59   711 A Lei Orgânica do SUS - Lei n° 8.080, de 19 de setembro de …</w:t>
      </w:r>
      <w:r>
        <w:br/>
      </w:r>
      <w:r>
        <w:rPr>
          <w:rStyle w:val="VerbatimChar"/>
        </w:rPr>
        <w:t xml:space="preserve">#&gt;  60   712 proteção e recuperação da saúde, a organização e o funciona…</w:t>
      </w:r>
      <w:r>
        <w:br/>
      </w:r>
      <w:r>
        <w:rPr>
          <w:rStyle w:val="VerbatimChar"/>
        </w:rPr>
        <w:t xml:space="preserve">#&gt;  61   713 providências. Referida lei prevê, em seu artigo 35, os crit…</w:t>
      </w:r>
      <w:r>
        <w:br/>
      </w:r>
      <w:r>
        <w:rPr>
          <w:rStyle w:val="VerbatimChar"/>
        </w:rPr>
        <w:t xml:space="preserve">#&gt;  62   714 União. Além disso, o dispositivo legal estabelece que os re…</w:t>
      </w:r>
      <w:r>
        <w:br/>
      </w:r>
      <w:r>
        <w:rPr>
          <w:rStyle w:val="VerbatimChar"/>
        </w:rPr>
        <w:t xml:space="preserve">#&gt;  63   715 programas e projetos e serão depositados em conta especial,…</w:t>
      </w:r>
      <w:r>
        <w:br/>
      </w:r>
      <w:r>
        <w:rPr>
          <w:rStyle w:val="VerbatimChar"/>
        </w:rPr>
        <w:t xml:space="preserve">#&gt;  64   716 Art. 12. Serão criadas comissões intersetoriais de âmbito n…</w:t>
      </w:r>
      <w:r>
        <w:br/>
      </w:r>
      <w:r>
        <w:rPr>
          <w:rStyle w:val="VerbatimChar"/>
        </w:rPr>
        <w:t xml:space="preserve">#&gt;  65   717 integradas pelos Ministérios e órgãos competentes e por ent…</w:t>
      </w:r>
      <w:r>
        <w:br/>
      </w:r>
      <w:r>
        <w:rPr>
          <w:rStyle w:val="VerbatimChar"/>
        </w:rPr>
        <w:t xml:space="preserve">#&gt;  66   718 comissões intersetoriais terão a finalidade de articular po…</w:t>
      </w:r>
      <w:r>
        <w:br/>
      </w:r>
      <w:r>
        <w:rPr>
          <w:rStyle w:val="VerbatimChar"/>
        </w:rPr>
        <w:t xml:space="preserve">#&gt;  67   719 envolva áreas não compreendidas no âmbito do Sistema Único …</w:t>
      </w:r>
      <w:r>
        <w:br/>
      </w:r>
      <w:r>
        <w:rPr>
          <w:rStyle w:val="VerbatimChar"/>
        </w:rPr>
        <w:t xml:space="preserve">#&gt;  68   720 Art. 33. Os recursos financeiros do Sistema Único de Saúde …</w:t>
      </w:r>
      <w:r>
        <w:br/>
      </w:r>
      <w:r>
        <w:rPr>
          <w:rStyle w:val="VerbatimChar"/>
        </w:rPr>
        <w:t xml:space="preserve">#&gt;  69   732 de sua atuação, e movimentados sob fiscalização dos respect…</w:t>
      </w:r>
      <w:r>
        <w:br/>
      </w:r>
      <w:r>
        <w:rPr>
          <w:rStyle w:val="VerbatimChar"/>
        </w:rPr>
        <w:t xml:space="preserve">#&gt;  70   733 recursos financeiros, originários do Orçamento da Seguridad…</w:t>
      </w:r>
      <w:r>
        <w:br/>
      </w:r>
      <w:r>
        <w:rPr>
          <w:rStyle w:val="VerbatimChar"/>
        </w:rPr>
        <w:t xml:space="preserve">#&gt;  71   734 fontes, serão administrados pelo Ministério da Saúde, atrav…</w:t>
      </w:r>
      <w:r>
        <w:br/>
      </w:r>
      <w:r>
        <w:rPr>
          <w:rStyle w:val="VerbatimChar"/>
        </w:rPr>
        <w:t xml:space="preserve">#&gt;  72   735 4º O Ministério da Saúde acompanhará, através de seu sistem…</w:t>
      </w:r>
      <w:r>
        <w:br/>
      </w:r>
      <w:r>
        <w:rPr>
          <w:rStyle w:val="VerbatimChar"/>
        </w:rPr>
        <w:t xml:space="preserve">#&gt;  73   736 aplicação dos recursos repassados a Estados e Municípios. C…</w:t>
      </w:r>
      <w:r>
        <w:br/>
      </w:r>
      <w:r>
        <w:rPr>
          <w:rStyle w:val="VerbatimChar"/>
        </w:rPr>
        <w:t xml:space="preserve">#&gt;  74   737 recursos, caberá ao Ministério da Saúde aplicar as medidas …</w:t>
      </w:r>
      <w:r>
        <w:br/>
      </w:r>
      <w:r>
        <w:rPr>
          <w:rStyle w:val="VerbatimChar"/>
        </w:rPr>
        <w:t xml:space="preserve">#&gt;  75   738 Art. 34. As autoridades responsáveis pela distribuição da r…</w:t>
      </w:r>
      <w:r>
        <w:br/>
      </w:r>
      <w:r>
        <w:rPr>
          <w:rStyle w:val="VerbatimChar"/>
        </w:rPr>
        <w:t xml:space="preserve">#&gt;  76   739 ao Fundo Nacional de Saúde (FNS), observado o critério do p…</w:t>
      </w:r>
      <w:r>
        <w:br/>
      </w:r>
      <w:r>
        <w:rPr>
          <w:rStyle w:val="VerbatimChar"/>
        </w:rPr>
        <w:t xml:space="preserve">#&gt;  77   740 correspondentes às dotações consignadas no Orçamento da Seg…</w:t>
      </w:r>
      <w:r>
        <w:br/>
      </w:r>
      <w:r>
        <w:rPr>
          <w:rStyle w:val="VerbatimChar"/>
        </w:rPr>
        <w:t xml:space="preserve">#&gt;  78   741 executados no âmbito do Sistema Único de Saúde (SUS).       </w:t>
      </w:r>
      <w:r>
        <w:br/>
      </w:r>
      <w:r>
        <w:rPr>
          <w:rStyle w:val="VerbatimChar"/>
        </w:rPr>
        <w:t xml:space="preserve">#&gt;  79   742 Art. 35. Para o estabelecimento de valores a serem transfer…</w:t>
      </w:r>
      <w:r>
        <w:br/>
      </w:r>
      <w:r>
        <w:rPr>
          <w:rStyle w:val="VerbatimChar"/>
        </w:rPr>
        <w:t xml:space="preserve">#&gt;  80   743 combinação dos seguintes critérios, segundo análise técnica…</w:t>
      </w:r>
      <w:r>
        <w:br/>
      </w:r>
      <w:r>
        <w:rPr>
          <w:rStyle w:val="VerbatimChar"/>
        </w:rPr>
        <w:t xml:space="preserve">#&gt;  81   744 perfil epidemiológico da população a ser coberta; III - car…</w:t>
      </w:r>
      <w:r>
        <w:br/>
      </w:r>
      <w:r>
        <w:rPr>
          <w:rStyle w:val="VerbatimChar"/>
        </w:rPr>
        <w:t xml:space="preserve">#&gt;  82   745 IV - desempenho técnico, econômico e financeiro no período …</w:t>
      </w:r>
      <w:r>
        <w:br/>
      </w:r>
      <w:r>
        <w:rPr>
          <w:rStyle w:val="VerbatimChar"/>
        </w:rPr>
        <w:t xml:space="preserve">#&gt;  83   746 orçamentos estaduais e municipais; VI - previsão do plano q…</w:t>
      </w:r>
      <w:r>
        <w:br/>
      </w:r>
      <w:r>
        <w:rPr>
          <w:rStyle w:val="VerbatimChar"/>
        </w:rPr>
        <w:t xml:space="preserve">#&gt;  84   747 atendimento a serviços prestados para outras esferas de gov…</w:t>
      </w:r>
      <w:r>
        <w:br/>
      </w:r>
      <w:r>
        <w:rPr>
          <w:rStyle w:val="VerbatimChar"/>
        </w:rPr>
        <w:t xml:space="preserve">#&gt;  85   748 Municípios será distribuída segundo o quociente de sua divi…</w:t>
      </w:r>
      <w:r>
        <w:br/>
      </w:r>
      <w:r>
        <w:rPr>
          <w:rStyle w:val="VerbatimChar"/>
        </w:rPr>
        <w:t xml:space="preserve">#&gt;  86   749 qualquer procedimento prévio. (Revogado pela Lei Complement…</w:t>
      </w:r>
      <w:r>
        <w:br/>
      </w:r>
      <w:r>
        <w:rPr>
          <w:rStyle w:val="VerbatimChar"/>
        </w:rPr>
        <w:t xml:space="preserve">#&gt;  87   750 casos de Estados e Municípios sujeitos a notório processo d…</w:t>
      </w:r>
      <w:r>
        <w:br/>
      </w:r>
      <w:r>
        <w:rPr>
          <w:rStyle w:val="VerbatimChar"/>
        </w:rPr>
        <w:t xml:space="preserve">#&gt;  88   751 serão ponderados por outros indicadores de crescimento popu…</w:t>
      </w:r>
      <w:r>
        <w:br/>
      </w:r>
      <w:r>
        <w:rPr>
          <w:rStyle w:val="VerbatimChar"/>
        </w:rPr>
        <w:t xml:space="preserve">#&gt;  89   752 Além disso, existe a Lei n° 8.142, de 28 de dezembro de 199…</w:t>
      </w:r>
      <w:r>
        <w:br/>
      </w:r>
      <w:r>
        <w:rPr>
          <w:rStyle w:val="VerbatimChar"/>
        </w:rPr>
        <w:t xml:space="preserve">#&gt;  90   753 subnacionais recebam recursos do Fundo Nacional de Saúde. V…</w:t>
      </w:r>
      <w:r>
        <w:br/>
      </w:r>
      <w:r>
        <w:rPr>
          <w:rStyle w:val="VerbatimChar"/>
        </w:rPr>
        <w:t xml:space="preserve">#&gt;  91   754 Art. 4° Para receberem os recursos, de que trata o art. 3° …</w:t>
      </w:r>
      <w:r>
        <w:br/>
      </w:r>
      <w:r>
        <w:rPr>
          <w:rStyle w:val="VerbatimChar"/>
        </w:rPr>
        <w:t xml:space="preserve">#&gt;  92   755 contar com:                                                 </w:t>
      </w:r>
      <w:r>
        <w:br/>
      </w:r>
      <w:r>
        <w:rPr>
          <w:rStyle w:val="VerbatimChar"/>
        </w:rPr>
        <w:t xml:space="preserve">#&gt;  93   756 I - Fundo de Saúde;                                         </w:t>
      </w:r>
      <w:r>
        <w:br/>
      </w:r>
      <w:r>
        <w:rPr>
          <w:rStyle w:val="VerbatimChar"/>
        </w:rPr>
        <w:t xml:space="preserve">#&gt;  94   757 II - Conselho de Saúde, com composição paritária de acordo …</w:t>
      </w:r>
      <w:r>
        <w:br/>
      </w:r>
      <w:r>
        <w:rPr>
          <w:rStyle w:val="VerbatimChar"/>
        </w:rPr>
        <w:t xml:space="preserve">#&gt;  95   758 III - plano de saúde;                                       </w:t>
      </w:r>
      <w:r>
        <w:br/>
      </w:r>
      <w:r>
        <w:rPr>
          <w:rStyle w:val="VerbatimChar"/>
        </w:rPr>
        <w:t xml:space="preserve">#&gt;  96   759 IV - relatórios de gestão que permitam o controle de que tr…</w:t>
      </w:r>
      <w:r>
        <w:br/>
      </w:r>
      <w:r>
        <w:rPr>
          <w:rStyle w:val="VerbatimChar"/>
        </w:rPr>
        <w:t xml:space="preserve">#&gt;  97   760 V - contrapartida de recursos para a saúde no respectivo or…</w:t>
      </w:r>
      <w:r>
        <w:br/>
      </w:r>
      <w:r>
        <w:rPr>
          <w:rStyle w:val="VerbatimChar"/>
        </w:rPr>
        <w:t xml:space="preserve">#&gt;  98   761 VI - Comissão de elaboração do Plano de Carreira, Cargos e …</w:t>
      </w:r>
      <w:r>
        <w:br/>
      </w:r>
      <w:r>
        <w:rPr>
          <w:rStyle w:val="VerbatimChar"/>
        </w:rPr>
        <w:t xml:space="preserve">#&gt;  99   762 implantação. Parágrafo único. O não atendimento pelos Munic…</w:t>
      </w:r>
      <w:r>
        <w:br/>
      </w:r>
      <w:r>
        <w:rPr>
          <w:rStyle w:val="VerbatimChar"/>
        </w:rPr>
        <w:t xml:space="preserve">#&gt; 100   763 requisitos estabelecidos neste artigo, implicará em que os …</w:t>
      </w:r>
      <w:r>
        <w:br/>
      </w:r>
      <w:r>
        <w:rPr>
          <w:rStyle w:val="VerbatimChar"/>
        </w:rPr>
        <w:t xml:space="preserve">#&gt; 101   764 pelos Estados ou pela União.                                </w:t>
      </w:r>
      <w:r>
        <w:br/>
      </w:r>
      <w:r>
        <w:rPr>
          <w:rStyle w:val="VerbatimChar"/>
        </w:rPr>
        <w:t xml:space="preserve">#&gt; 102   765 O Decreto n° 1.232, de 30 de agosto de 1994, que dispõe sob…</w:t>
      </w:r>
      <w:r>
        <w:br/>
      </w:r>
      <w:r>
        <w:rPr>
          <w:rStyle w:val="VerbatimChar"/>
        </w:rPr>
        <w:t xml:space="preserve">#&gt; 103   766 recursos do Fundo Nacional de Saúde para os fundos de saúde…</w:t>
      </w:r>
      <w:r>
        <w:br/>
      </w:r>
      <w:r>
        <w:rPr>
          <w:rStyle w:val="VerbatimChar"/>
        </w:rPr>
        <w:t xml:space="preserve">#&gt; 104   767 a apresentação pelo ente subnacional de um plano de saúde, …</w:t>
      </w:r>
      <w:r>
        <w:br/>
      </w:r>
      <w:r>
        <w:rPr>
          <w:rStyle w:val="VerbatimChar"/>
        </w:rPr>
        <w:t xml:space="preserve">#&gt; 105   768 interfederativa que visa a nortear a atuação de todos os en…</w:t>
      </w:r>
      <w:r>
        <w:br/>
      </w:r>
      <w:r>
        <w:rPr>
          <w:rStyle w:val="VerbatimChar"/>
        </w:rPr>
        <w:t xml:space="preserve">#&gt; 106   769 A Lei Complementar n° 141, de 2012, também prevê que a fisc…</w:t>
      </w:r>
      <w:r>
        <w:br/>
      </w:r>
      <w:r>
        <w:rPr>
          <w:rStyle w:val="VerbatimChar"/>
        </w:rPr>
        <w:t xml:space="preserve">#&gt; 107   770 sistema de auditoria de SUS pelos órgãos de controle intern…</w:t>
      </w:r>
      <w:r>
        <w:br/>
      </w:r>
      <w:r>
        <w:rPr>
          <w:rStyle w:val="VerbatimChar"/>
        </w:rPr>
        <w:t xml:space="preserve">#&gt; 108   771 cumprimento da mesma lei. Vejamos:                          </w:t>
      </w:r>
      <w:r>
        <w:br/>
      </w:r>
      <w:r>
        <w:rPr>
          <w:rStyle w:val="VerbatimChar"/>
        </w:rPr>
        <w:t xml:space="preserve">#&gt; 109   772 Art. 27. Quando os órgãos de controle interno do ente benef…</w:t>
      </w:r>
      <w:r>
        <w:br/>
      </w:r>
      <w:r>
        <w:rPr>
          <w:rStyle w:val="VerbatimChar"/>
        </w:rPr>
        <w:t xml:space="preserve">#&gt; 110   773 detectarem que os recursos previstos no inciso II do § 3º d…</w:t>
      </w:r>
      <w:r>
        <w:br/>
      </w:r>
      <w:r>
        <w:rPr>
          <w:rStyle w:val="VerbatimChar"/>
        </w:rPr>
        <w:t xml:space="preserve">#&gt; 111   774 ações e serviços diversos dos previstos no art. 3o desta Le…</w:t>
      </w:r>
      <w:r>
        <w:br/>
      </w:r>
      <w:r>
        <w:rPr>
          <w:rStyle w:val="VerbatimChar"/>
        </w:rPr>
        <w:t xml:space="preserve">#&gt; 112   775 originalmente pactuado, darão ciência ao Tribunal de Contas…</w:t>
      </w:r>
      <w:r>
        <w:br/>
      </w:r>
      <w:r>
        <w:rPr>
          <w:rStyle w:val="VerbatimChar"/>
        </w:rPr>
        <w:t xml:space="preserve">#&gt; 113   776 do recurso, com vistas:                                     </w:t>
      </w:r>
      <w:r>
        <w:br/>
      </w:r>
      <w:r>
        <w:rPr>
          <w:rStyle w:val="VerbatimChar"/>
        </w:rPr>
        <w:t xml:space="preserve">#&gt; 114   777 I - à adoção das providências legais, no sentido de determi…</w:t>
      </w:r>
      <w:r>
        <w:br/>
      </w:r>
      <w:r>
        <w:rPr>
          <w:rStyle w:val="VerbatimChar"/>
        </w:rPr>
        <w:t xml:space="preserve">#&gt; 115   778 Saúde do ente da Federação beneficiário, devidamente atuali…</w:t>
      </w:r>
      <w:r>
        <w:br/>
      </w:r>
      <w:r>
        <w:rPr>
          <w:rStyle w:val="VerbatimChar"/>
        </w:rPr>
        <w:t xml:space="preserve">#&gt; 116   779 visando ao cumprimento do objetivo do repasse;              </w:t>
      </w:r>
      <w:r>
        <w:br/>
      </w:r>
      <w:r>
        <w:rPr>
          <w:rStyle w:val="VerbatimChar"/>
        </w:rPr>
        <w:t xml:space="preserve">#&gt; 117   780 II - à responsabilização nas esferas competentes.           </w:t>
      </w:r>
      <w:r>
        <w:br/>
      </w:r>
      <w:r>
        <w:rPr>
          <w:rStyle w:val="VerbatimChar"/>
        </w:rPr>
        <w:t xml:space="preserve">#&gt; 118   781 Art. 37. Os órgãos fiscalizadores examinarão, prioritariame…</w:t>
      </w:r>
      <w:r>
        <w:br/>
      </w:r>
      <w:r>
        <w:rPr>
          <w:rStyle w:val="VerbatimChar"/>
        </w:rPr>
        <w:t xml:space="preserve">#&gt; 119   793 art. 56 da Lei Complementar nº 101, de 4 de maio de 2000, o…</w:t>
      </w:r>
      <w:r>
        <w:br/>
      </w:r>
      <w:r>
        <w:rPr>
          <w:rStyle w:val="VerbatimChar"/>
        </w:rPr>
        <w:t xml:space="preserve">#&gt; 120   794 nesta Lei Complementar.                                     </w:t>
      </w:r>
      <w:r>
        <w:br/>
      </w:r>
      <w:r>
        <w:rPr>
          <w:rStyle w:val="VerbatimChar"/>
        </w:rPr>
        <w:t xml:space="preserve">#&gt; 121   795 Art. 38. O Poder Legislativo, diretamente ou com o auxílio …</w:t>
      </w:r>
      <w:r>
        <w:br/>
      </w:r>
      <w:r>
        <w:rPr>
          <w:rStyle w:val="VerbatimChar"/>
        </w:rPr>
        <w:t xml:space="preserve">#&gt; 122   796 órgão de controle interno e do Conselho de Saúde de cada en…</w:t>
      </w:r>
      <w:r>
        <w:br/>
      </w:r>
      <w:r>
        <w:rPr>
          <w:rStyle w:val="VerbatimChar"/>
        </w:rPr>
        <w:t xml:space="preserve">#&gt; 123   797 Complementar, fiscalizará o cumprimento das normas desta Le…</w:t>
      </w:r>
      <w:r>
        <w:br/>
      </w:r>
      <w:r>
        <w:rPr>
          <w:rStyle w:val="VerbatimChar"/>
        </w:rPr>
        <w:t xml:space="preserve">#&gt; 124   798 I - à elaboração e execução do Plano de Saúde Plurianual;   </w:t>
      </w:r>
      <w:r>
        <w:br/>
      </w:r>
      <w:r>
        <w:rPr>
          <w:rStyle w:val="VerbatimChar"/>
        </w:rPr>
        <w:t xml:space="preserve">#&gt; 125   799 II - ao cumprimento das metas para a saúde estabelecidas na…</w:t>
      </w:r>
      <w:r>
        <w:br/>
      </w:r>
      <w:r>
        <w:rPr>
          <w:rStyle w:val="VerbatimChar"/>
        </w:rPr>
        <w:t xml:space="preserve">#&gt; 126   800 III - à aplicação dos recursos mínimos em ações e serviços …</w:t>
      </w:r>
      <w:r>
        <w:br/>
      </w:r>
      <w:r>
        <w:rPr>
          <w:rStyle w:val="VerbatimChar"/>
        </w:rPr>
        <w:t xml:space="preserve">#&gt; 127   801 Complementar;                                               </w:t>
      </w:r>
      <w:r>
        <w:br/>
      </w:r>
      <w:r>
        <w:rPr>
          <w:rStyle w:val="VerbatimChar"/>
        </w:rPr>
        <w:t xml:space="preserve">#&gt; 128   802 IV - às transferências dos recursos aos Fundos de Saúde;    </w:t>
      </w:r>
      <w:r>
        <w:br/>
      </w:r>
      <w:r>
        <w:rPr>
          <w:rStyle w:val="VerbatimChar"/>
        </w:rPr>
        <w:t xml:space="preserve">#&gt; 129   803 V - à aplicação dos recursos vinculados ao SUS;             </w:t>
      </w:r>
      <w:r>
        <w:br/>
      </w:r>
      <w:r>
        <w:rPr>
          <w:rStyle w:val="VerbatimChar"/>
        </w:rPr>
        <w:t xml:space="preserve">#&gt; 130   804 VI - à destinação dos recursos obtidos com a alienação de a…</w:t>
      </w:r>
      <w:r>
        <w:br/>
      </w:r>
      <w:r>
        <w:rPr>
          <w:rStyle w:val="VerbatimChar"/>
        </w:rPr>
        <w:t xml:space="preserve">#&gt; 131   805 Art. 40. Os Poderes Executivos da União, dos Estados, do Di…</w:t>
      </w:r>
      <w:r>
        <w:br/>
      </w:r>
      <w:r>
        <w:rPr>
          <w:rStyle w:val="VerbatimChar"/>
        </w:rPr>
        <w:t xml:space="preserve">#&gt; 132   806 respectivos Tribunais de Contas, informações sobre o cumpri…</w:t>
      </w:r>
      <w:r>
        <w:br/>
      </w:r>
      <w:r>
        <w:rPr>
          <w:rStyle w:val="VerbatimChar"/>
        </w:rPr>
        <w:t xml:space="preserve">#&gt; 133   807 subsidiar as ações de controle e fiscalização. Parágrafo ún…</w:t>
      </w:r>
      <w:r>
        <w:br/>
      </w:r>
      <w:r>
        <w:rPr>
          <w:rStyle w:val="VerbatimChar"/>
        </w:rPr>
        <w:t xml:space="preserve">#&gt; 134   808 pelo Poder Executivo e os obtidos pelos Tribunais de Contas…</w:t>
      </w:r>
      <w:r>
        <w:br/>
      </w:r>
      <w:r>
        <w:rPr>
          <w:rStyle w:val="VerbatimChar"/>
        </w:rPr>
        <w:t xml:space="preserve">#&gt; 135   809 Poder Executivo e à direção local do SUS, para que sejam ad…</w:t>
      </w:r>
      <w:r>
        <w:br/>
      </w:r>
      <w:r>
        <w:rPr>
          <w:rStyle w:val="VerbatimChar"/>
        </w:rPr>
        <w:t xml:space="preserve">#&gt; 136   810 previstas em lei.                                           </w:t>
      </w:r>
      <w:r>
        <w:br/>
      </w:r>
      <w:r>
        <w:rPr>
          <w:rStyle w:val="VerbatimChar"/>
        </w:rPr>
        <w:t xml:space="preserve">#&gt; 137   811 Além disso, o Decreto n° 7.827, de 16 de outubro de 2012, e…</w:t>
      </w:r>
      <w:r>
        <w:br/>
      </w:r>
      <w:r>
        <w:rPr>
          <w:rStyle w:val="VerbatimChar"/>
        </w:rPr>
        <w:t xml:space="preserve">#&gt; 138   812 ao eventual descumprimento da Lei Complementar n° 141, de 2…</w:t>
      </w:r>
      <w:r>
        <w:br/>
      </w:r>
      <w:r>
        <w:rPr>
          <w:rStyle w:val="VerbatimChar"/>
        </w:rPr>
        <w:t xml:space="preserve">#&gt; 139   813 Art. 23. Verificado o descumprimento das disposições da Lei…</w:t>
      </w:r>
      <w:r>
        <w:br/>
      </w:r>
      <w:r>
        <w:rPr>
          <w:rStyle w:val="VerbatimChar"/>
        </w:rPr>
        <w:t xml:space="preserve">#&gt; 140   814 detectada a aplicação de recursos federais em objeto divers…</w:t>
      </w:r>
      <w:r>
        <w:br/>
      </w:r>
      <w:r>
        <w:rPr>
          <w:rStyle w:val="VerbatimChar"/>
        </w:rPr>
        <w:t xml:space="preserve">#&gt; 141   815 comunicará a irregularidade:                                </w:t>
      </w:r>
      <w:r>
        <w:br/>
      </w:r>
      <w:r>
        <w:rPr>
          <w:rStyle w:val="VerbatimChar"/>
        </w:rPr>
        <w:t xml:space="preserve">#&gt; 142   816 I - ao órgão de auditoria do SUS;                           </w:t>
      </w:r>
      <w:r>
        <w:br/>
      </w:r>
      <w:r>
        <w:rPr>
          <w:rStyle w:val="VerbatimChar"/>
        </w:rPr>
        <w:t xml:space="preserve">#&gt; 143   817 II - à direção local do SUS;                                </w:t>
      </w:r>
      <w:r>
        <w:br/>
      </w:r>
      <w:r>
        <w:rPr>
          <w:rStyle w:val="VerbatimChar"/>
        </w:rPr>
        <w:t xml:space="preserve">#&gt; 144   818 III - ao responsável pela administração orçamentária e fina…</w:t>
      </w:r>
      <w:r>
        <w:br/>
      </w:r>
      <w:r>
        <w:rPr>
          <w:rStyle w:val="VerbatimChar"/>
        </w:rPr>
        <w:t xml:space="preserve">#&gt; 145   819 IV - aos órgãos de controle interno e externo do ente feder…</w:t>
      </w:r>
      <w:r>
        <w:br/>
      </w:r>
      <w:r>
        <w:rPr>
          <w:rStyle w:val="VerbatimChar"/>
        </w:rPr>
        <w:t xml:space="preserve">#&gt; 146   820 V - ao Conselho de Saúde; e                                 </w:t>
      </w:r>
      <w:r>
        <w:br/>
      </w:r>
      <w:r>
        <w:rPr>
          <w:rStyle w:val="VerbatimChar"/>
        </w:rPr>
        <w:t xml:space="preserve">#&gt; 147   821 VI - ao Ministério Público.                                 </w:t>
      </w:r>
      <w:r>
        <w:br/>
      </w:r>
      <w:r>
        <w:rPr>
          <w:rStyle w:val="VerbatimChar"/>
        </w:rPr>
        <w:t xml:space="preserve">#&gt; 148   822 § 1º A comunicação a que se refere o caput somente será enc…</w:t>
      </w:r>
      <w:r>
        <w:br/>
      </w:r>
      <w:r>
        <w:rPr>
          <w:rStyle w:val="VerbatimChar"/>
        </w:rPr>
        <w:t xml:space="preserve">#&gt; 149   823 Público com atribuição para o caso após o esgotamento da vi…</w:t>
      </w:r>
      <w:r>
        <w:br/>
      </w:r>
      <w:r>
        <w:rPr>
          <w:rStyle w:val="VerbatimChar"/>
        </w:rPr>
        <w:t xml:space="preserve">#&gt; 150   824 sem prejuízo do exercício autônomo das competências e atrib…</w:t>
      </w:r>
      <w:r>
        <w:br/>
      </w:r>
      <w:r>
        <w:rPr>
          <w:rStyle w:val="VerbatimChar"/>
        </w:rPr>
        <w:t xml:space="preserve">#&gt; 151   825 § 2º A atuação dos destinatários da comunicação de que trat…</w:t>
      </w:r>
      <w:r>
        <w:br/>
      </w:r>
      <w:r>
        <w:rPr>
          <w:rStyle w:val="VerbatimChar"/>
        </w:rPr>
        <w:t xml:space="preserve">#&gt; 152   826 dos recursos irregularmente aplicados ao Fundo de Saúde do …</w:t>
      </w:r>
      <w:r>
        <w:br/>
      </w:r>
      <w:r>
        <w:rPr>
          <w:rStyle w:val="VerbatimChar"/>
        </w:rPr>
        <w:t xml:space="preserve">#&gt; 153   827 objetivo do repasse, nos termos do inciso I do caput do art…</w:t>
      </w:r>
      <w:r>
        <w:br/>
      </w:r>
      <w:r>
        <w:rPr>
          <w:rStyle w:val="VerbatimChar"/>
        </w:rPr>
        <w:t xml:space="preserve">#&gt; 154   828 Decreto nº 9.380, de 2018)                                  </w:t>
      </w:r>
      <w:r>
        <w:br/>
      </w:r>
      <w:r>
        <w:rPr>
          <w:rStyle w:val="VerbatimChar"/>
        </w:rPr>
        <w:t xml:space="preserve">#&gt; 155   829 § 3º Para os fins do disposto no § 2º , em caso de aplicaçã…</w:t>
      </w:r>
      <w:r>
        <w:br/>
      </w:r>
      <w:r>
        <w:rPr>
          <w:rStyle w:val="VerbatimChar"/>
        </w:rPr>
        <w:t xml:space="preserve">#&gt; 156   830 Constituição em ações e serviços diversos dos previstos no …</w:t>
      </w:r>
      <w:r>
        <w:br/>
      </w:r>
      <w:r>
        <w:rPr>
          <w:rStyle w:val="VerbatimChar"/>
        </w:rPr>
        <w:t xml:space="preserve">#&gt; 157   831 diverso do originalmente pactuado, a devolução será efetiva…</w:t>
      </w:r>
      <w:r>
        <w:br/>
      </w:r>
      <w:r>
        <w:rPr>
          <w:rStyle w:val="VerbatimChar"/>
        </w:rPr>
        <w:t xml:space="preserve">#&gt; 158   832 § 4º Na hipótese de, durante a cobrança administrativa, que…</w:t>
      </w:r>
      <w:r>
        <w:br/>
      </w:r>
      <w:r>
        <w:rPr>
          <w:rStyle w:val="VerbatimChar"/>
        </w:rPr>
        <w:t xml:space="preserve">#&gt; 159   833 refere o §1º , ficar evidenciado que o ente federativo bene…</w:t>
      </w:r>
      <w:r>
        <w:br/>
      </w:r>
      <w:r>
        <w:rPr>
          <w:rStyle w:val="VerbatimChar"/>
        </w:rPr>
        <w:t xml:space="preserve">#&gt; 160   834 repassdeverá ser feita a devolução dos recursos irregularme…</w:t>
      </w:r>
      <w:r>
        <w:br/>
      </w:r>
      <w:r>
        <w:rPr>
          <w:rStyle w:val="VerbatimChar"/>
        </w:rPr>
        <w:t xml:space="preserve">#&gt; 161   835 federativo que repassou os recursos. (Incluído pelo Decreto…</w:t>
      </w:r>
      <w:r>
        <w:br/>
      </w:r>
      <w:r>
        <w:rPr>
          <w:rStyle w:val="VerbatimChar"/>
        </w:rPr>
        <w:t xml:space="preserve">#&gt; 162   836 A Portaria n° 2.587, de 25 de setembro de 2020, que dispõe …</w:t>
      </w:r>
      <w:r>
        <w:br/>
      </w:r>
      <w:r>
        <w:rPr>
          <w:rStyle w:val="VerbatimChar"/>
        </w:rPr>
        <w:t xml:space="preserve">#&gt; 163   837 transferência de recursos federais na modalidade fundo a fu…</w:t>
      </w:r>
      <w:r>
        <w:br/>
      </w:r>
      <w:r>
        <w:rPr>
          <w:rStyle w:val="VerbatimChar"/>
        </w:rPr>
        <w:t xml:space="preserve">#&gt; 164   838 determina que compete aos setores finalísticos do Ministéri…</w:t>
      </w:r>
      <w:r>
        <w:br/>
      </w:r>
      <w:r>
        <w:rPr>
          <w:rStyle w:val="VerbatimChar"/>
        </w:rPr>
        <w:t xml:space="preserve">#&gt; 165   839 Art. 2º Compete aos setores finalísticos do Ministério da S…</w:t>
      </w:r>
      <w:r>
        <w:br/>
      </w:r>
      <w:r>
        <w:rPr>
          <w:rStyle w:val="VerbatimChar"/>
        </w:rPr>
        <w:t xml:space="preserve">#&gt; 166   840 de saúde:                                                   </w:t>
      </w:r>
      <w:r>
        <w:br/>
      </w:r>
      <w:r>
        <w:rPr>
          <w:rStyle w:val="VerbatimChar"/>
        </w:rPr>
        <w:t xml:space="preserve">#&gt; 167   841 I - a análise e aprovação de mérito referente à política de…</w:t>
      </w:r>
      <w:r>
        <w:br/>
      </w:r>
      <w:r>
        <w:rPr>
          <w:rStyle w:val="VerbatimChar"/>
        </w:rPr>
        <w:t xml:space="preserve">#&gt; 168   842 federais;                                                   </w:t>
      </w:r>
      <w:r>
        <w:br/>
      </w:r>
      <w:r>
        <w:rPr>
          <w:rStyle w:val="VerbatimChar"/>
        </w:rPr>
        <w:t xml:space="preserve">#&gt; 169   854 II - a apuração e controle de limites e parâmetros relativo…</w:t>
      </w:r>
      <w:r>
        <w:br/>
      </w:r>
      <w:r>
        <w:rPr>
          <w:rStyle w:val="VerbatimChar"/>
        </w:rPr>
        <w:t xml:space="preserve">#&gt; 170   855 ente beneficiário, inclusive por meio de sistemas informati…</w:t>
      </w:r>
      <w:r>
        <w:br/>
      </w:r>
      <w:r>
        <w:rPr>
          <w:rStyle w:val="VerbatimChar"/>
        </w:rPr>
        <w:t xml:space="preserve">#&gt; 171   856 III - o estabelecimento e acompanhamento de critérios para …</w:t>
      </w:r>
      <w:r>
        <w:br/>
      </w:r>
      <w:r>
        <w:rPr>
          <w:rStyle w:val="VerbatimChar"/>
        </w:rPr>
        <w:t xml:space="preserve">#&gt; 172   857 federais a fundos de saúde de Estados, Municípios e Distrit…</w:t>
      </w:r>
      <w:r>
        <w:br/>
      </w:r>
      <w:r>
        <w:rPr>
          <w:rStyle w:val="VerbatimChar"/>
        </w:rPr>
        <w:t xml:space="preserve">#&gt; 173   858 suspensão de transferências, quando cabível; e              </w:t>
      </w:r>
      <w:r>
        <w:br/>
      </w:r>
      <w:r>
        <w:rPr>
          <w:rStyle w:val="VerbatimChar"/>
        </w:rPr>
        <w:t xml:space="preserve">#&gt; 174   859 IV - o monitoramento, regulação, controle e avaliação das a…</w:t>
      </w:r>
      <w:r>
        <w:br/>
      </w:r>
      <w:r>
        <w:rPr>
          <w:rStyle w:val="VerbatimChar"/>
        </w:rPr>
        <w:t xml:space="preserve">#&gt; 175   860 recursos federais, inclusive proceder à análise dos Relatór…</w:t>
      </w:r>
      <w:r>
        <w:br/>
      </w:r>
      <w:r>
        <w:rPr>
          <w:rStyle w:val="VerbatimChar"/>
        </w:rPr>
        <w:t xml:space="preserve">#&gt; 176   861 subsidiar o aprimoramento das políticas de saúde e a tomada…</w:t>
      </w:r>
      <w:r>
        <w:br/>
      </w:r>
      <w:r>
        <w:rPr>
          <w:rStyle w:val="VerbatimChar"/>
        </w:rPr>
        <w:t xml:space="preserve">#&gt; 177   862 1148 da Portaria de Consolidação nº 6/GM/MS, de 28 de setem…</w:t>
      </w:r>
      <w:r>
        <w:br/>
      </w:r>
      <w:r>
        <w:rPr>
          <w:rStyle w:val="VerbatimChar"/>
        </w:rPr>
        <w:t xml:space="preserve">#&gt; 178   863 Portanto, exige-se do ente subnacional interessado no receb…</w:t>
      </w:r>
      <w:r>
        <w:br/>
      </w:r>
      <w:r>
        <w:rPr>
          <w:rStyle w:val="VerbatimChar"/>
        </w:rPr>
        <w:t xml:space="preserve">#&gt; 179   864 de habilitação junto ao Ministério da Saúde. Tal exigência …</w:t>
      </w:r>
      <w:r>
        <w:br/>
      </w:r>
      <w:r>
        <w:rPr>
          <w:rStyle w:val="VerbatimChar"/>
        </w:rPr>
        <w:t xml:space="preserve">#&gt; 180   865 2020, da seguinte maneira:                                  </w:t>
      </w:r>
      <w:r>
        <w:br/>
      </w:r>
      <w:r>
        <w:rPr>
          <w:rStyle w:val="VerbatimChar"/>
        </w:rPr>
        <w:t xml:space="preserve">#&gt; 181   866 CAPÍTULO II DOS PROCEDIMENTOS PARA A OPERACIONALIZAÇÃO DAS …</w:t>
      </w:r>
      <w:r>
        <w:br/>
      </w:r>
      <w:r>
        <w:rPr>
          <w:rStyle w:val="VerbatimChar"/>
        </w:rPr>
        <w:t xml:space="preserve">#&gt; 182   867 FEDERAIS NA MODALIDADE FUNDO A FUNDO                        </w:t>
      </w:r>
      <w:r>
        <w:br/>
      </w:r>
      <w:r>
        <w:rPr>
          <w:rStyle w:val="VerbatimChar"/>
        </w:rPr>
        <w:t xml:space="preserve">#&gt; 183   868 Art. 3º As transferências de recursos federais aos Estados,…</w:t>
      </w:r>
      <w:r>
        <w:br/>
      </w:r>
      <w:r>
        <w:rPr>
          <w:rStyle w:val="VerbatimChar"/>
        </w:rPr>
        <w:t xml:space="preserve">#&gt; 184   869 será precedida de:                                          </w:t>
      </w:r>
      <w:r>
        <w:br/>
      </w:r>
      <w:r>
        <w:rPr>
          <w:rStyle w:val="VerbatimChar"/>
        </w:rPr>
        <w:t xml:space="preserve">#&gt; 185   870 I - publicação de portaria ministerial de habilitação dos e…</w:t>
      </w:r>
      <w:r>
        <w:br/>
      </w:r>
      <w:r>
        <w:rPr>
          <w:rStyle w:val="VerbatimChar"/>
        </w:rPr>
        <w:t xml:space="preserve">#&gt; 186   871 II - inclusão das informações de pagamento no Sistema de Ge…</w:t>
      </w:r>
      <w:r>
        <w:br/>
      </w:r>
      <w:r>
        <w:rPr>
          <w:rStyle w:val="VerbatimChar"/>
        </w:rPr>
        <w:t xml:space="preserve">#&gt; 187   872 SISPROFNS; e                                                </w:t>
      </w:r>
      <w:r>
        <w:br/>
      </w:r>
      <w:r>
        <w:rPr>
          <w:rStyle w:val="VerbatimChar"/>
        </w:rPr>
        <w:t xml:space="preserve">#&gt; 188   873 III - instrução e encaminhamento de processo administrativo…</w:t>
      </w:r>
      <w:r>
        <w:br/>
      </w:r>
      <w:r>
        <w:rPr>
          <w:rStyle w:val="VerbatimChar"/>
        </w:rPr>
        <w:t xml:space="preserve">#&gt; 189   874 O Anexo da referida Portaria estabelece, ainda, os requisit…</w:t>
      </w:r>
      <w:r>
        <w:br/>
      </w:r>
      <w:r>
        <w:rPr>
          <w:rStyle w:val="VerbatimChar"/>
        </w:rPr>
        <w:t xml:space="preserve">#&gt; 190   875 Dentre os requisitos estão a consignação das normas a serem…</w:t>
      </w:r>
      <w:r>
        <w:br/>
      </w:r>
      <w:r>
        <w:rPr>
          <w:rStyle w:val="VerbatimChar"/>
        </w:rPr>
        <w:t xml:space="preserve">#&gt; 191   876 da transferência fundo a fundo. Vejamos:                    </w:t>
      </w:r>
      <w:r>
        <w:br/>
      </w:r>
      <w:r>
        <w:rPr>
          <w:rStyle w:val="VerbatimChar"/>
        </w:rPr>
        <w:t xml:space="preserve">#&gt; 192   877 ANEXO                                                       </w:t>
      </w:r>
      <w:r>
        <w:br/>
      </w:r>
      <w:r>
        <w:rPr>
          <w:rStyle w:val="VerbatimChar"/>
        </w:rPr>
        <w:t xml:space="preserve">#&gt; 193   878 REQUISITOS FORMAIS PARA A OPERACIONALIZAÇÃO DAS TRANSFERÊNC…</w:t>
      </w:r>
      <w:r>
        <w:br/>
      </w:r>
      <w:r>
        <w:rPr>
          <w:rStyle w:val="VerbatimChar"/>
        </w:rPr>
        <w:t xml:space="preserve">#&gt; 194   879 MODALIDADE FUNDO A FUNDO PORTARIA DE HABILITAÇÃO            </w:t>
      </w:r>
      <w:r>
        <w:br/>
      </w:r>
      <w:r>
        <w:rPr>
          <w:rStyle w:val="VerbatimChar"/>
        </w:rPr>
        <w:t xml:space="preserve">#&gt; 195   880 1 - O preâmbulo da portaria deve conter referência aos segu…</w:t>
      </w:r>
      <w:r>
        <w:br/>
      </w:r>
      <w:r>
        <w:rPr>
          <w:rStyle w:val="VerbatimChar"/>
        </w:rPr>
        <w:t xml:space="preserve">#&gt; 196   881 a) Art. 35 da Lei nº 8.080, de 19 de setembro de 1990, que …</w:t>
      </w:r>
      <w:r>
        <w:br/>
      </w:r>
      <w:r>
        <w:rPr>
          <w:rStyle w:val="VerbatimChar"/>
        </w:rPr>
        <w:t xml:space="preserve">#&gt; 197   882 técnica de programas e projetos para o estabelecimento de v…</w:t>
      </w:r>
      <w:r>
        <w:br/>
      </w:r>
      <w:r>
        <w:rPr>
          <w:rStyle w:val="VerbatimChar"/>
        </w:rPr>
        <w:t xml:space="preserve">#&gt; 198   883 b) Arts. 3º e 4º da Lei nº 8.142, de 28 de dezembro de 1990…</w:t>
      </w:r>
      <w:r>
        <w:br/>
      </w:r>
      <w:r>
        <w:rPr>
          <w:rStyle w:val="VerbatimChar"/>
        </w:rPr>
        <w:t xml:space="preserve">#&gt; 199   884 Estados, Municípios e Distrito Federal e as condições para …</w:t>
      </w:r>
      <w:r>
        <w:br/>
      </w:r>
      <w:r>
        <w:rPr>
          <w:rStyle w:val="VerbatimChar"/>
        </w:rPr>
        <w:t xml:space="preserve">#&gt; 200   885 c) Lei Complementar nº 141, de 13 de janeiro de 2012, que e…</w:t>
      </w:r>
      <w:r>
        <w:br/>
      </w:r>
      <w:r>
        <w:rPr>
          <w:rStyle w:val="VerbatimChar"/>
        </w:rPr>
        <w:t xml:space="preserve">#&gt; 201   886 transferências da saúde e as normas de fiscalização, avalia…</w:t>
      </w:r>
      <w:r>
        <w:br/>
      </w:r>
      <w:r>
        <w:rPr>
          <w:rStyle w:val="VerbatimChar"/>
        </w:rPr>
        <w:t xml:space="preserve">#&gt; 202   887 governo, especialmente o disposto no parágrafo único de seu…</w:t>
      </w:r>
      <w:r>
        <w:br/>
      </w:r>
      <w:r>
        <w:rPr>
          <w:rStyle w:val="VerbatimChar"/>
        </w:rPr>
        <w:t xml:space="preserve">#&gt; 203   888 e ao funcionamento do Fundo e do Conselho de Saúde no âmbit…</w:t>
      </w:r>
      <w:r>
        <w:br/>
      </w:r>
      <w:r>
        <w:rPr>
          <w:rStyle w:val="VerbatimChar"/>
        </w:rPr>
        <w:t xml:space="preserve">#&gt; 204   889 d) Decreto nº 1.232, de 30 de agosto 1994, que dispõe sobre…</w:t>
      </w:r>
      <w:r>
        <w:br/>
      </w:r>
      <w:r>
        <w:rPr>
          <w:rStyle w:val="VerbatimChar"/>
        </w:rPr>
        <w:t xml:space="preserve">#&gt; 205   890 recursos do Fundo Nacional de Saúde para os fundos de saúde…</w:t>
      </w:r>
      <w:r>
        <w:br/>
      </w:r>
      <w:r>
        <w:rPr>
          <w:rStyle w:val="VerbatimChar"/>
        </w:rPr>
        <w:t xml:space="preserve">#&gt; 206   891 Decreto nº 7.507, de 27 de junho 2011, que dispõe sobre a m…</w:t>
      </w:r>
      <w:r>
        <w:br/>
      </w:r>
      <w:r>
        <w:rPr>
          <w:rStyle w:val="VerbatimChar"/>
        </w:rPr>
        <w:t xml:space="preserve">#&gt; 207   892 e) Portaria de Consolidação nº 6/GM/MS, de 28 de setembro d…</w:t>
      </w:r>
      <w:r>
        <w:br/>
      </w:r>
      <w:r>
        <w:rPr>
          <w:rStyle w:val="VerbatimChar"/>
        </w:rPr>
        <w:t xml:space="preserve">#&gt; 208   893 o financiamento e a transferência dos recursos federais par…</w:t>
      </w:r>
      <w:r>
        <w:br/>
      </w:r>
      <w:r>
        <w:rPr>
          <w:rStyle w:val="VerbatimChar"/>
        </w:rPr>
        <w:t xml:space="preserve">#&gt; 209   894 f) Atos normativos que regulamentam a execução de emendas p…</w:t>
      </w:r>
      <w:r>
        <w:br/>
      </w:r>
      <w:r>
        <w:rPr>
          <w:rStyle w:val="VerbatimChar"/>
        </w:rPr>
        <w:t xml:space="preserve">#&gt; 210   895 g) Os atos legais que regulamentam o programa e a rede prio…</w:t>
      </w:r>
      <w:r>
        <w:br/>
      </w:r>
      <w:r>
        <w:rPr>
          <w:rStyle w:val="VerbatimChar"/>
        </w:rPr>
        <w:t xml:space="preserve">#&gt; 211   896 h) Número Único de Protocolo (NUP) do Sistema Eletrônico de…</w:t>
      </w:r>
      <w:r>
        <w:br/>
      </w:r>
      <w:r>
        <w:rPr>
          <w:rStyle w:val="VerbatimChar"/>
        </w:rPr>
        <w:t xml:space="preserve">#&gt; 212   897 correspondente ao processo administrativo com as informaçõe…</w:t>
      </w:r>
      <w:r>
        <w:br/>
      </w:r>
      <w:r>
        <w:rPr>
          <w:rStyle w:val="VerbatimChar"/>
        </w:rPr>
        <w:t xml:space="preserve">#&gt; 213   898 No mesmo sentido caminha a Portaria de Consolidação n° 6, d…</w:t>
      </w:r>
      <w:r>
        <w:br/>
      </w:r>
      <w:r>
        <w:rPr>
          <w:rStyle w:val="VerbatimChar"/>
        </w:rPr>
        <w:t xml:space="preserve">#&gt; 214   899 normas sobre o financiamento e a transferência dos recursos…</w:t>
      </w:r>
      <w:r>
        <w:br/>
      </w:r>
      <w:r>
        <w:rPr>
          <w:rStyle w:val="VerbatimChar"/>
        </w:rPr>
        <w:t xml:space="preserve">#&gt; 215   900 Único de Saúde. Referida norma prevê que os recursos que co…</w:t>
      </w:r>
      <w:r>
        <w:br/>
      </w:r>
      <w:r>
        <w:rPr>
          <w:rStyle w:val="VerbatimChar"/>
        </w:rPr>
        <w:t xml:space="preserve">#&gt; 216   901 em ações e serviços públicos de saúde relacionados ao própr…</w:t>
      </w:r>
      <w:r>
        <w:br/>
      </w:r>
      <w:r>
        <w:rPr>
          <w:rStyle w:val="VerbatimChar"/>
        </w:rPr>
        <w:t xml:space="preserve">#&gt; 217   902 Dessa maneira, verifica-se que a legislação atinente ao SUS…</w:t>
      </w:r>
      <w:r>
        <w:br/>
      </w:r>
      <w:r>
        <w:rPr>
          <w:rStyle w:val="VerbatimChar"/>
        </w:rPr>
        <w:t xml:space="preserve">#&gt; 218   903 fundo a fundo pela União devam ser precedidas da realização…</w:t>
      </w:r>
      <w:r>
        <w:br/>
      </w:r>
      <w:r>
        <w:rPr>
          <w:rStyle w:val="VerbatimChar"/>
        </w:rPr>
        <w:t xml:space="preserve">#&gt; 219   915 habilitação do ente subnacional a uma determinada ação de s…</w:t>
      </w:r>
      <w:r>
        <w:br/>
      </w:r>
      <w:r>
        <w:rPr>
          <w:rStyle w:val="VerbatimChar"/>
        </w:rPr>
        <w:t xml:space="preserve">#&gt; 220   916 recíproco entre a União e o ente federado que pactua para o…</w:t>
      </w:r>
      <w:r>
        <w:br/>
      </w:r>
      <w:r>
        <w:rPr>
          <w:rStyle w:val="VerbatimChar"/>
        </w:rPr>
        <w:t xml:space="preserve">#&gt; 221   917 este devidamente amparado pela competência comum prevista n…</w:t>
      </w:r>
      <w:r>
        <w:br/>
      </w:r>
      <w:r>
        <w:rPr>
          <w:rStyle w:val="VerbatimChar"/>
        </w:rPr>
        <w:t xml:space="preserve">#&gt; 222   918 Portanto, na medida em que existe uma pactuação feita pela …</w:t>
      </w:r>
      <w:r>
        <w:br/>
      </w:r>
      <w:r>
        <w:rPr>
          <w:rStyle w:val="VerbatimChar"/>
        </w:rPr>
        <w:t xml:space="preserve">#&gt; 223   919 responsabilidade acerca do objeto e da execução da referida…</w:t>
      </w:r>
      <w:r>
        <w:br/>
      </w:r>
      <w:r>
        <w:rPr>
          <w:rStyle w:val="VerbatimChar"/>
        </w:rPr>
        <w:t xml:space="preserve">#&gt; 224   920 Nesse ponto, os repasses fundos a fundo pelos entes federad…</w:t>
      </w:r>
      <w:r>
        <w:br/>
      </w:r>
      <w:r>
        <w:rPr>
          <w:rStyle w:val="VerbatimChar"/>
        </w:rPr>
        <w:t xml:space="preserve">#&gt; 225   921 financeiras estanques, em que a execução das despesas só po…</w:t>
      </w:r>
      <w:r>
        <w:br/>
      </w:r>
      <w:r>
        <w:rPr>
          <w:rStyle w:val="VerbatimChar"/>
        </w:rPr>
        <w:t xml:space="preserve">#&gt; 226   922 sem espelhar a verdadeira integração entre os entes federad…</w:t>
      </w:r>
      <w:r>
        <w:br/>
      </w:r>
      <w:r>
        <w:rPr>
          <w:rStyle w:val="VerbatimChar"/>
        </w:rPr>
        <w:t xml:space="preserve">#&gt; 227   923 Todos esses aspectos reforçam a necessidade de que todas as…</w:t>
      </w:r>
      <w:r>
        <w:br/>
      </w:r>
      <w:r>
        <w:rPr>
          <w:rStyle w:val="VerbatimChar"/>
        </w:rPr>
        <w:t xml:space="preserve">#&gt; 228   924 avaliação e monitoramento do SUS superem a abordagem burocr…</w:t>
      </w:r>
      <w:r>
        <w:br/>
      </w:r>
      <w:r>
        <w:rPr>
          <w:rStyle w:val="VerbatimChar"/>
        </w:rPr>
        <w:t xml:space="preserve">#&gt; 229   925 regras de finanças públicas, e avance em abordagens focadas…</w:t>
      </w:r>
      <w:r>
        <w:br/>
      </w:r>
      <w:r>
        <w:rPr>
          <w:rStyle w:val="VerbatimChar"/>
        </w:rPr>
        <w:t xml:space="preserve">#&gt; 230   926 SUS, que, ressalta-se, são relacionadas ao modelo de gestão…</w:t>
      </w:r>
      <w:r>
        <w:br/>
      </w:r>
      <w:r>
        <w:rPr>
          <w:rStyle w:val="VerbatimChar"/>
        </w:rPr>
        <w:t xml:space="preserve">#&gt; 231   927 compreender que não existem finalidades exclusivas do Minis…</w:t>
      </w:r>
      <w:r>
        <w:br/>
      </w:r>
      <w:r>
        <w:rPr>
          <w:rStyle w:val="VerbatimChar"/>
        </w:rPr>
        <w:t xml:space="preserve">#&gt; 232   928 União é apenas uma parte do grande empreendimento social qu…</w:t>
      </w:r>
      <w:r>
        <w:br/>
      </w:r>
      <w:r>
        <w:rPr>
          <w:rStyle w:val="VerbatimChar"/>
        </w:rPr>
        <w:t xml:space="preserve">#&gt; 233   929 os objetivos e finalidades sejam comuns e indivisíveis, con…</w:t>
      </w:r>
      <w:r>
        <w:br/>
      </w:r>
      <w:r>
        <w:rPr>
          <w:rStyle w:val="VerbatimChar"/>
        </w:rPr>
        <w:t xml:space="preserve">#&gt; 234   930 falar em separação dos recursos.                            </w:t>
      </w:r>
      <w:r>
        <w:br/>
      </w:r>
      <w:r>
        <w:rPr>
          <w:rStyle w:val="VerbatimChar"/>
        </w:rPr>
        <w:t xml:space="preserve">#&gt; 235   931 Finalmente, tem-se observado que a Douta Auditoria tem se r…</w:t>
      </w:r>
      <w:r>
        <w:br/>
      </w:r>
      <w:r>
        <w:rPr>
          <w:rStyle w:val="VerbatimChar"/>
        </w:rPr>
        <w:t xml:space="preserve">#&gt; 236   932 ora a questão não pode ser analisada somente por esse viés,…</w:t>
      </w:r>
      <w:r>
        <w:br/>
      </w:r>
      <w:r>
        <w:rPr>
          <w:rStyle w:val="VerbatimChar"/>
        </w:rPr>
        <w:t xml:space="preserve">#&gt; 237   933 desses recursos? Eles não despencam do universo.``          </w:t>
      </w:r>
      <w:r>
        <w:br/>
      </w:r>
      <w:r>
        <w:rPr>
          <w:rStyle w:val="VerbatimChar"/>
        </w:rPr>
        <w:t xml:space="preserve">#&gt; 238   934 Análise da Justificativa: Na sua justificativa, o Gestor el…</w:t>
      </w:r>
      <w:r>
        <w:br/>
      </w:r>
      <w:r>
        <w:rPr>
          <w:rStyle w:val="VerbatimChar"/>
        </w:rPr>
        <w:t xml:space="preserve">#&gt; 239   935 federais para as ações e serviços de saúde do Sistema Único…</w:t>
      </w:r>
    </w:p>
    <w:p>
      <w:pPr>
        <w:pStyle w:val="FirstParagraph"/>
      </w:pPr>
      <w:r>
        <w:t xml:space="preserve">Conforme se vê, o texto foi corretamente atribuído a seu rótulo. Vejamos agora o caso extremo para o rótulo</w:t>
      </w:r>
      <w:r>
        <w:t xml:space="preserve"> </w:t>
      </w:r>
      <w:r>
        <w:t xml:space="preserve">“Análise da Justificativa”</w:t>
      </w:r>
      <w:r>
        <w:t xml:space="preserve">.</w:t>
      </w:r>
    </w:p>
    <w:p>
      <w:pPr>
        <w:pStyle w:val="Corpodetexto"/>
      </w:pPr>
      <w:r>
        <w:t xml:space="preserve">Vejamos agora o caso extremo do Rótulo</w:t>
      </w:r>
      <w:r>
        <w:t xml:space="preserve"> </w:t>
      </w:r>
      <w:r>
        <w:rPr>
          <w:b/>
          <w:bCs/>
        </w:rPr>
        <w:t xml:space="preserve">Análise da Justificativa</w:t>
      </w:r>
      <w:r>
        <w:t xml:space="preserve">.</w:t>
      </w:r>
    </w:p>
    <w:p>
      <w:pPr>
        <w:pStyle w:val="SourceCode"/>
      </w:pPr>
      <w:r>
        <w:rPr>
          <w:rStyle w:val="NormalTok"/>
        </w:rPr>
        <w:t xml:space="preserve">caso_analise_justificativa </w:t>
      </w:r>
      <w:r>
        <w:rPr>
          <w:rStyle w:val="OtherTok"/>
        </w:rPr>
        <w:t xml:space="preserve">&lt;-</w:t>
      </w:r>
      <w:r>
        <w:rPr>
          <w:rStyle w:val="NormalTok"/>
        </w:rPr>
        <w:t xml:space="preserve"> </w:t>
      </w:r>
      <w:r>
        <w:rPr>
          <w:rStyle w:val="FunctionTok"/>
        </w:rPr>
        <w:t xml:space="preserve">obtem_caso</w:t>
      </w:r>
      <w:r>
        <w:rPr>
          <w:rStyle w:val="NormalTok"/>
        </w:rPr>
        <w:t xml:space="preserve">(</w:t>
      </w:r>
      <w:r>
        <w:rPr>
          <w:rStyle w:val="StringTok"/>
        </w:rPr>
        <w:t xml:space="preserve">"Análise da Justificativa"</w:t>
      </w:r>
      <w:r>
        <w:rPr>
          <w:rStyle w:val="NormalTok"/>
        </w:rPr>
        <w:t xml:space="preserve">, </w:t>
      </w:r>
      <w:r>
        <w:rPr>
          <w:rStyle w:val="DecValTok"/>
        </w:rPr>
        <w:t xml:space="preserve">231</w:t>
      </w:r>
      <w:r>
        <w:rPr>
          <w:rStyle w:val="NormalTok"/>
        </w:rPr>
        <w:t xml:space="preserve">, </w:t>
      </w:r>
      <w:r>
        <w:rPr>
          <w:rStyle w:val="StringTok"/>
        </w:rPr>
        <w:t xml:space="preserve">"CONSTATAÇÕES"</w:t>
      </w:r>
      <w:r>
        <w:rPr>
          <w:rStyle w:val="NormalTok"/>
        </w:rPr>
        <w:t xml:space="preserve">)</w:t>
      </w:r>
      <w:r>
        <w:br/>
      </w:r>
      <w:r>
        <w:br/>
      </w:r>
      <w:r>
        <w:rPr>
          <w:rStyle w:val="FunctionTok"/>
        </w:rPr>
        <w:t xml:space="preserve">str</w:t>
      </w:r>
      <w:r>
        <w:rPr>
          <w:rStyle w:val="NormalTok"/>
        </w:rPr>
        <w:t xml:space="preserve">(caso_analise_justificativa)</w:t>
      </w:r>
      <w:r>
        <w:br/>
      </w:r>
      <w:r>
        <w:rPr>
          <w:rStyle w:val="CommentTok"/>
        </w:rPr>
        <w:t xml:space="preserve">#&gt; List of 4</w:t>
      </w:r>
      <w:r>
        <w:br/>
      </w:r>
      <w:r>
        <w:rPr>
          <w:rStyle w:val="CommentTok"/>
        </w:rPr>
        <w:t xml:space="preserve">#&gt;  $ Arquivo      : chr "19484_1.pdf"</w:t>
      </w:r>
      <w:r>
        <w:br/>
      </w:r>
      <w:r>
        <w:rPr>
          <w:rStyle w:val="CommentTok"/>
        </w:rPr>
        <w:t xml:space="preserve">#&gt;  $ Linha Inicial: int 2569</w:t>
      </w:r>
      <w:r>
        <w:br/>
      </w:r>
      <w:r>
        <w:rPr>
          <w:rStyle w:val="CommentTok"/>
        </w:rPr>
        <w:t xml:space="preserve">#&gt;  $ Linha Final  : int 2799</w:t>
      </w:r>
      <w:r>
        <w:br/>
      </w:r>
      <w:r>
        <w:rPr>
          <w:rStyle w:val="CommentTok"/>
        </w:rPr>
        <w:t xml:space="preserve">#&gt;  $ # Página     : int 42</w:t>
      </w:r>
    </w:p>
    <w:p>
      <w:pPr>
        <w:pStyle w:val="FirstParagraph"/>
      </w:pPr>
      <w:r>
        <w:t xml:space="preserve">Vejamos abaixo o texto encontrado nesse arquivo e nessas linhas.</w:t>
      </w:r>
    </w:p>
    <w:p>
      <w:pPr>
        <w:pStyle w:val="SourceCode"/>
      </w:pPr>
      <w:r>
        <w:rPr>
          <w:rStyle w:val="VerbatimChar"/>
        </w:rPr>
        <w:t xml:space="preserve">#&gt; # A tibble: 181 × 2</w:t>
      </w:r>
      <w:r>
        <w:br/>
      </w:r>
      <w:r>
        <w:rPr>
          <w:rStyle w:val="VerbatimChar"/>
        </w:rPr>
        <w:t xml:space="preserve">#&gt;       `#` Linha                                                       </w:t>
      </w:r>
      <w:r>
        <w:br/>
      </w:r>
      <w:r>
        <w:rPr>
          <w:rStyle w:val="VerbatimChar"/>
        </w:rPr>
        <w:t xml:space="preserve">#&gt;     &lt;int&gt; &lt;chr&gt;                                                       </w:t>
      </w:r>
      <w:r>
        <w:br/>
      </w:r>
      <w:r>
        <w:rPr>
          <w:rStyle w:val="VerbatimChar"/>
        </w:rPr>
        <w:t xml:space="preserve">#&gt;   1  2566 "\"(...)Postula ainda pela prorrogação de prazo para envio …</w:t>
      </w:r>
      <w:r>
        <w:br/>
      </w:r>
      <w:r>
        <w:rPr>
          <w:rStyle w:val="VerbatimChar"/>
        </w:rPr>
        <w:t xml:space="preserve">#&gt;   2  2567 "Portaria GM/MS Nº 3.613, de 07 de maio de 2024, consideran…</w:t>
      </w:r>
      <w:r>
        <w:br/>
      </w:r>
      <w:r>
        <w:rPr>
          <w:rStyle w:val="VerbatimChar"/>
        </w:rPr>
        <w:t xml:space="preserve">#&gt;   3  2568 "resgatar documentos antigos\"."                            </w:t>
      </w:r>
      <w:r>
        <w:br/>
      </w:r>
      <w:r>
        <w:rPr>
          <w:rStyle w:val="VerbatimChar"/>
        </w:rPr>
        <w:t xml:space="preserve">#&gt;   4  2569 "Análise da Justificativa: A justificativa apresentada pela…</w:t>
      </w:r>
      <w:r>
        <w:br/>
      </w:r>
      <w:r>
        <w:rPr>
          <w:rStyle w:val="VerbatimChar"/>
        </w:rPr>
        <w:t xml:space="preserve">#&gt;   5  2570 "situação evidenciada na constatação, conforme apresentado …</w:t>
      </w:r>
      <w:r>
        <w:br/>
      </w:r>
      <w:r>
        <w:rPr>
          <w:rStyle w:val="VerbatimChar"/>
        </w:rPr>
        <w:t xml:space="preserve">#&gt;   6  2571 "setor de fiscalização, tal situação, prevista na cláusula …</w:t>
      </w:r>
      <w:r>
        <w:br/>
      </w:r>
      <w:r>
        <w:rPr>
          <w:rStyle w:val="VerbatimChar"/>
        </w:rPr>
        <w:t xml:space="preserve">#&gt;   7  2572 "Convênio n° 001/2017, não substitui as obrigações descrita…</w:t>
      </w:r>
      <w:r>
        <w:br/>
      </w:r>
      <w:r>
        <w:rPr>
          <w:rStyle w:val="VerbatimChar"/>
        </w:rPr>
        <w:t xml:space="preserve">#&gt;   8  2573 "vista que estabelecem os critérios de \"APURAÇÃO DOS SERVI…</w:t>
      </w:r>
      <w:r>
        <w:br/>
      </w:r>
      <w:r>
        <w:rPr>
          <w:rStyle w:val="VerbatimChar"/>
        </w:rPr>
        <w:t xml:space="preserve">#&gt;   9  2574 "PAGAMENTO, DA PRESTAÇÃO DE CONTAS E DA APLICAÇÃO DO REPASS…</w:t>
      </w:r>
      <w:r>
        <w:br/>
      </w:r>
      <w:r>
        <w:rPr>
          <w:rStyle w:val="VerbatimChar"/>
        </w:rPr>
        <w:t xml:space="preserve">#&gt;  10  2575 "INSTRUMENTO DE CONTROLE\", respectivamente, uma vez que nã…</w:t>
      </w:r>
      <w:r>
        <w:br/>
      </w:r>
      <w:r>
        <w:rPr>
          <w:rStyle w:val="VerbatimChar"/>
        </w:rPr>
        <w:t xml:space="preserve">#&gt;  11  2576 "documental da apuração dos serviços prestados, da forma de…</w:t>
      </w:r>
      <w:r>
        <w:br/>
      </w:r>
      <w:r>
        <w:rPr>
          <w:rStyle w:val="VerbatimChar"/>
        </w:rPr>
        <w:t xml:space="preserve">#&gt;  12  2577 "aplicação do repasse financeiro, assim como a efetiva atua…</w:t>
      </w:r>
      <w:r>
        <w:br/>
      </w:r>
      <w:r>
        <w:rPr>
          <w:rStyle w:val="VerbatimChar"/>
        </w:rPr>
        <w:t xml:space="preserve">#&gt;  13  2578 "enquadramentos encontram reforço na Portaria GM/MS de Cons…</w:t>
      </w:r>
      <w:r>
        <w:br/>
      </w:r>
      <w:r>
        <w:rPr>
          <w:rStyle w:val="VerbatimChar"/>
        </w:rPr>
        <w:t xml:space="preserve">#&gt;  14  2579 "Seção III, art. 28, § 3°: \"O não cumprimento pelo hospita…</w:t>
      </w:r>
      <w:r>
        <w:br/>
      </w:r>
      <w:r>
        <w:rPr>
          <w:rStyle w:val="VerbatimChar"/>
        </w:rPr>
        <w:t xml:space="preserve">#&gt;  15  2580 "discriminadas no Documento Descritivo implicará na suspens…</w:t>
      </w:r>
      <w:r>
        <w:br/>
      </w:r>
      <w:r>
        <w:rPr>
          <w:rStyle w:val="VerbatimChar"/>
        </w:rPr>
        <w:t xml:space="preserve">#&gt;  16  2581 "financeiros pelo gestor local. (Origem: PRT MS/GM 3410/201…</w:t>
      </w:r>
      <w:r>
        <w:br/>
      </w:r>
      <w:r>
        <w:rPr>
          <w:rStyle w:val="VerbatimChar"/>
        </w:rPr>
        <w:t xml:space="preserve">#&gt;  17  2582 "auditoria considerou a validação dos instrumentos apresent…</w:t>
      </w:r>
      <w:r>
        <w:br/>
      </w:r>
      <w:r>
        <w:rPr>
          <w:rStyle w:val="VerbatimChar"/>
        </w:rPr>
        <w:t xml:space="preserve">#&gt;  18  2583 "contendo informações sobre aspectos qualitativos da organi…</w:t>
      </w:r>
      <w:r>
        <w:br/>
      </w:r>
      <w:r>
        <w:rPr>
          <w:rStyle w:val="VerbatimChar"/>
        </w:rPr>
        <w:t xml:space="preserve">#&gt;  19  2584 "pertinência, quando comparadas com as metas estabelecidas …</w:t>
      </w:r>
      <w:r>
        <w:br/>
      </w:r>
      <w:r>
        <w:rPr>
          <w:rStyle w:val="VerbatimChar"/>
        </w:rPr>
        <w:t xml:space="preserve">#&gt;  20  2585 "demonstrou um alcance percentual de resultados nos anos de…</w:t>
      </w:r>
      <w:r>
        <w:br/>
      </w:r>
      <w:r>
        <w:rPr>
          <w:rStyle w:val="VerbatimChar"/>
        </w:rPr>
        <w:t xml:space="preserve">#&gt;  21  2586 "24%, respectivamente, cujos efeitos recaem no volume de pa…</w:t>
      </w:r>
      <w:r>
        <w:br/>
      </w:r>
      <w:r>
        <w:rPr>
          <w:rStyle w:val="VerbatimChar"/>
        </w:rPr>
        <w:t xml:space="preserve">#&gt;  22  2587 "pagos acerca das metas qualitativas contidas nos respectiv…</w:t>
      </w:r>
      <w:r>
        <w:br/>
      </w:r>
      <w:r>
        <w:rPr>
          <w:rStyle w:val="VerbatimChar"/>
        </w:rPr>
        <w:t xml:space="preserve">#&gt;  23  2588 "impactando os valores a serem objeto de proposição de devo…</w:t>
      </w:r>
      <w:r>
        <w:br/>
      </w:r>
      <w:r>
        <w:rPr>
          <w:rStyle w:val="VerbatimChar"/>
        </w:rPr>
        <w:t xml:space="preserve">#&gt;  24  2589 "específica reduzindo o valor para R$ 5.411.324,29 (cinco m…</w:t>
      </w:r>
      <w:r>
        <w:br/>
      </w:r>
      <w:r>
        <w:rPr>
          <w:rStyle w:val="VerbatimChar"/>
        </w:rPr>
        <w:t xml:space="preserve">#&gt;  25  2590 "quatro reais e vinte e nove centavos). Não obstante, ainda…</w:t>
      </w:r>
      <w:r>
        <w:br/>
      </w:r>
      <w:r>
        <w:rPr>
          <w:rStyle w:val="VerbatimChar"/>
        </w:rPr>
        <w:t xml:space="preserve">#&gt;  26  2591 "atenuantes, tais instrumentos não foram capazes de elidir …</w:t>
      </w:r>
      <w:r>
        <w:br/>
      </w:r>
      <w:r>
        <w:rPr>
          <w:rStyle w:val="VerbatimChar"/>
        </w:rPr>
        <w:t xml:space="preserve">#&gt;  27  2592 "constatação, sendo mantida assim sua não conformidade."    </w:t>
      </w:r>
      <w:r>
        <w:br/>
      </w:r>
      <w:r>
        <w:rPr>
          <w:rStyle w:val="VerbatimChar"/>
        </w:rPr>
        <w:t xml:space="preserve">#&gt;  28  2604 "A justificativa do ex-Secretário Municipal de Saúde de Bom…</w:t>
      </w:r>
      <w:r>
        <w:br/>
      </w:r>
      <w:r>
        <w:rPr>
          <w:rStyle w:val="VerbatimChar"/>
        </w:rPr>
        <w:t xml:space="preserve">#&gt;  29  2605 "acatada, conforme afirmado em resposta, cita a exiguidade …</w:t>
      </w:r>
      <w:r>
        <w:br/>
      </w:r>
      <w:r>
        <w:rPr>
          <w:rStyle w:val="VerbatimChar"/>
        </w:rPr>
        <w:t xml:space="preserve">#&gt;  30  2606 "além de apresentar cópia de documento do tipo Declaração, …</w:t>
      </w:r>
      <w:r>
        <w:br/>
      </w:r>
      <w:r>
        <w:rPr>
          <w:rStyle w:val="VerbatimChar"/>
        </w:rPr>
        <w:t xml:space="preserve">#&gt;  31  2607 "atendeu a regular e satisfatória demanda da gestão municip…</w:t>
      </w:r>
      <w:r>
        <w:br/>
      </w:r>
      <w:r>
        <w:rPr>
          <w:rStyle w:val="VerbatimChar"/>
        </w:rPr>
        <w:t xml:space="preserve">#&gt;  32  2608 "na Coordenação de Controle e Avaliação, Regulação e Audito…</w:t>
      </w:r>
      <w:r>
        <w:br/>
      </w:r>
      <w:r>
        <w:rPr>
          <w:rStyle w:val="VerbatimChar"/>
        </w:rPr>
        <w:t xml:space="preserve">#&gt;  33  2609 "na SMS de Bom Jesus do Itabapoana/RJ. Acrescentando que a …</w:t>
      </w:r>
      <w:r>
        <w:br/>
      </w:r>
      <w:r>
        <w:rPr>
          <w:rStyle w:val="VerbatimChar"/>
        </w:rPr>
        <w:t xml:space="preserve">#&gt;  34  2610 "função de fiscalização. Ademais, independentemente do docu…</w:t>
      </w:r>
      <w:r>
        <w:br/>
      </w:r>
      <w:r>
        <w:rPr>
          <w:rStyle w:val="VerbatimChar"/>
        </w:rPr>
        <w:t xml:space="preserve">#&gt;  35  2611 "responsabilidades do gestor municipal são estabelecidas na…</w:t>
      </w:r>
      <w:r>
        <w:br/>
      </w:r>
      <w:r>
        <w:rPr>
          <w:rStyle w:val="VerbatimChar"/>
        </w:rPr>
        <w:t xml:space="preserve">#&gt;  36  2612 "setembro de 2017, ANEXO XXIV, CAPÍTULO I, art. 5º, inciso …</w:t>
      </w:r>
      <w:r>
        <w:br/>
      </w:r>
      <w:r>
        <w:rPr>
          <w:rStyle w:val="VerbatimChar"/>
        </w:rPr>
        <w:t xml:space="preserve">#&gt;  37  2613 "comandar um sistema de saúde municipal,(...), exercendo as…</w:t>
      </w:r>
      <w:r>
        <w:br/>
      </w:r>
      <w:r>
        <w:rPr>
          <w:rStyle w:val="VerbatimChar"/>
        </w:rPr>
        <w:t xml:space="preserve">#&gt;  38  2614 "negociação, planejamento, acompanhamento, controle, avalia…</w:t>
      </w:r>
      <w:r>
        <w:br/>
      </w:r>
      <w:r>
        <w:rPr>
          <w:rStyle w:val="VerbatimChar"/>
        </w:rPr>
        <w:t xml:space="preserve">#&gt;  39  2615 "de formulação de políticas/planejamento, financiamento, co…</w:t>
      </w:r>
      <w:r>
        <w:br/>
      </w:r>
      <w:r>
        <w:rPr>
          <w:rStyle w:val="VerbatimChar"/>
        </w:rPr>
        <w:t xml:space="preserve">#&gt;  40  2616 "sistema/redes e dos prestadores públicos ou privados e pre…</w:t>
      </w:r>
      <w:r>
        <w:br/>
      </w:r>
      <w:r>
        <w:rPr>
          <w:rStyle w:val="VerbatimChar"/>
        </w:rPr>
        <w:t xml:space="preserve">#&gt;  41  2617 "MS/GM 3390/2013, Art. 5º, IX), assim como no Anexo XXVI, C…</w:t>
      </w:r>
      <w:r>
        <w:br/>
      </w:r>
      <w:r>
        <w:rPr>
          <w:rStyle w:val="VerbatimChar"/>
        </w:rPr>
        <w:t xml:space="preserve">#&gt;  42  2618 "...exercer, em seu âmbito administrativo, as seguintes ati…</w:t>
      </w:r>
      <w:r>
        <w:br/>
      </w:r>
      <w:r>
        <w:rPr>
          <w:rStyle w:val="VerbatimChar"/>
        </w:rPr>
        <w:t xml:space="preserve">#&gt;  43  2619 "\"executar a regulação, o controle, a avaliação e a audito…</w:t>
      </w:r>
      <w:r>
        <w:br/>
      </w:r>
      <w:r>
        <w:rPr>
          <w:rStyle w:val="VerbatimChar"/>
        </w:rPr>
        <w:t xml:space="preserve">#&gt;  44  2620 "MS/GM 1559/2008, Art. 10, I), II -\"definir, monitorar e a…</w:t>
      </w:r>
      <w:r>
        <w:br/>
      </w:r>
      <w:r>
        <w:rPr>
          <w:rStyle w:val="VerbatimChar"/>
        </w:rPr>
        <w:t xml:space="preserve">#&gt;  45  2621 "PRT MS/GM 1559/2008, Art. 10, II), III -\"elaborar estraté…</w:t>
      </w:r>
      <w:r>
        <w:br/>
      </w:r>
      <w:r>
        <w:rPr>
          <w:rStyle w:val="VerbatimChar"/>
        </w:rPr>
        <w:t xml:space="preserve">#&gt;  46  2622 "(Origem: PRT MS/GM 1559/2008, Art. 10, III), (...) V -\"ca…</w:t>
      </w:r>
      <w:r>
        <w:br/>
      </w:r>
      <w:r>
        <w:rPr>
          <w:rStyle w:val="VerbatimChar"/>
        </w:rPr>
        <w:t xml:space="preserve">#&gt;  47  2623 "controle e avaliação; e (Origem: PRT MS/GM 1559/2008, Art.…</w:t>
      </w:r>
      <w:r>
        <w:br/>
      </w:r>
      <w:r>
        <w:rPr>
          <w:rStyle w:val="VerbatimChar"/>
        </w:rPr>
        <w:t xml:space="preserve">#&gt;  48  2624 "de 1990, TÍTULO II, CAPÍTULO IV, Seção II, art. 18. \"À di…</w:t>
      </w:r>
      <w:r>
        <w:br/>
      </w:r>
      <w:r>
        <w:rPr>
          <w:rStyle w:val="VerbatimChar"/>
        </w:rPr>
        <w:t xml:space="preserve">#&gt;  49  2625 "organizar, controlar e avaliar as ações e os serviços de s…</w:t>
      </w:r>
      <w:r>
        <w:br/>
      </w:r>
      <w:r>
        <w:rPr>
          <w:rStyle w:val="VerbatimChar"/>
        </w:rPr>
        <w:t xml:space="preserve">#&gt;  50  2626 "(...) III - participar da execução, controle e avaliação d…</w:t>
      </w:r>
      <w:r>
        <w:br/>
      </w:r>
      <w:r>
        <w:rPr>
          <w:rStyle w:val="VerbatimChar"/>
        </w:rPr>
        <w:t xml:space="preserve">#&gt;  51  2627 "trabalho; (...) XI - controlar e fiscalizar os procediment…</w:t>
      </w:r>
      <w:r>
        <w:br/>
      </w:r>
      <w:r>
        <w:rPr>
          <w:rStyle w:val="VerbatimChar"/>
        </w:rPr>
        <w:t xml:space="preserve">#&gt;  52  2628 "informações apresentadas em caráter de justificativas não …</w:t>
      </w:r>
      <w:r>
        <w:br/>
      </w:r>
      <w:r>
        <w:rPr>
          <w:rStyle w:val="VerbatimChar"/>
        </w:rPr>
        <w:t xml:space="preserve">#&gt;  53  2629 "constatação, sendo mantida assim sua não conformidade. No …</w:t>
      </w:r>
      <w:r>
        <w:br/>
      </w:r>
      <w:r>
        <w:rPr>
          <w:rStyle w:val="VerbatimChar"/>
        </w:rPr>
        <w:t xml:space="preserve">#&gt;  54  2630 "validação dos instrumentos apresentados em caráter de resp…</w:t>
      </w:r>
      <w:r>
        <w:br/>
      </w:r>
      <w:r>
        <w:rPr>
          <w:rStyle w:val="VerbatimChar"/>
        </w:rPr>
        <w:t xml:space="preserve">#&gt;  55  2631 "Jesus do Itabapoana/RJ, contendo informações sobre aspecto…</w:t>
      </w:r>
      <w:r>
        <w:br/>
      </w:r>
      <w:r>
        <w:rPr>
          <w:rStyle w:val="VerbatimChar"/>
        </w:rPr>
        <w:t xml:space="preserve">#&gt;  56  2632 "proporção de sua pertinência, quando comparadas com as met…</w:t>
      </w:r>
      <w:r>
        <w:br/>
      </w:r>
      <w:r>
        <w:rPr>
          <w:rStyle w:val="VerbatimChar"/>
        </w:rPr>
        <w:t xml:space="preserve">#&gt;  57  2633 "apresentado demonstrou um alcance percentual de resultados…</w:t>
      </w:r>
      <w:r>
        <w:br/>
      </w:r>
      <w:r>
        <w:rPr>
          <w:rStyle w:val="VerbatimChar"/>
        </w:rPr>
        <w:t xml:space="preserve">#&gt;  58  2634 "20%, 22% e 24%, respectivamente, cujos efeitos recaem no v…</w:t>
      </w:r>
      <w:r>
        <w:br/>
      </w:r>
      <w:r>
        <w:rPr>
          <w:rStyle w:val="VerbatimChar"/>
        </w:rPr>
        <w:t xml:space="preserve">#&gt;  59  2635 "efetivamente pagos acerca das metas qualitativas contidas …</w:t>
      </w:r>
      <w:r>
        <w:br/>
      </w:r>
      <w:r>
        <w:rPr>
          <w:rStyle w:val="VerbatimChar"/>
        </w:rPr>
        <w:t xml:space="preserve">#&gt;  60  2638 "Diante da ausência de manifestação pelo Sr. P. R. T. B. ex…</w:t>
      </w:r>
      <w:r>
        <w:br/>
      </w:r>
      <w:r>
        <w:rPr>
          <w:rStyle w:val="VerbatimChar"/>
        </w:rPr>
        <w:t xml:space="preserve">#&gt;  61  2639 "Itabapoana/RJ, permanece a condição de não conformidade di…</w:t>
      </w:r>
      <w:r>
        <w:br/>
      </w:r>
      <w:r>
        <w:rPr>
          <w:rStyle w:val="VerbatimChar"/>
        </w:rPr>
        <w:t xml:space="preserve">#&gt;  62  2640 "equipe de auditoria considerou a validação dos instrumento…</w:t>
      </w:r>
      <w:r>
        <w:br/>
      </w:r>
      <w:r>
        <w:rPr>
          <w:rStyle w:val="VerbatimChar"/>
        </w:rPr>
        <w:t xml:space="preserve">#&gt;  63  2641 "constatação, pela SMS de Bom Jesus do Itabapoana/RJ, conte…</w:t>
      </w:r>
      <w:r>
        <w:br/>
      </w:r>
      <w:r>
        <w:rPr>
          <w:rStyle w:val="VerbatimChar"/>
        </w:rPr>
        <w:t xml:space="preserve">#&gt;  64  2642 "da organização hospitalar, na proporção de sua pertinência…</w:t>
      </w:r>
      <w:r>
        <w:br/>
      </w:r>
      <w:r>
        <w:rPr>
          <w:rStyle w:val="VerbatimChar"/>
        </w:rPr>
        <w:t xml:space="preserve">#&gt;  65  2643 "contratualmente. O conteúdo apresentado demonstrou um alca…</w:t>
      </w:r>
      <w:r>
        <w:br/>
      </w:r>
      <w:r>
        <w:rPr>
          <w:rStyle w:val="VerbatimChar"/>
        </w:rPr>
        <w:t xml:space="preserve">#&gt;  66  2644 "2017, 2018 e 2019, na ordem de 20%, 22% e 24%, respectivam…</w:t>
      </w:r>
      <w:r>
        <w:br/>
      </w:r>
      <w:r>
        <w:rPr>
          <w:rStyle w:val="VerbatimChar"/>
        </w:rPr>
        <w:t xml:space="preserve">#&gt;  67  2645 "pagamentos devidos, sobre aqueles efetivamente pagos acerc…</w:t>
      </w:r>
      <w:r>
        <w:br/>
      </w:r>
      <w:r>
        <w:rPr>
          <w:rStyle w:val="VerbatimChar"/>
        </w:rPr>
        <w:t xml:space="preserve">#&gt;  68  2646 "respectivos Documentos Descritivos."                       </w:t>
      </w:r>
      <w:r>
        <w:br/>
      </w:r>
      <w:r>
        <w:rPr>
          <w:rStyle w:val="VerbatimChar"/>
        </w:rPr>
        <w:t xml:space="preserve">#&gt;  69  2649 "A justificativa da ex-Secretária Municipal de Saúde de Bom…</w:t>
      </w:r>
      <w:r>
        <w:br/>
      </w:r>
      <w:r>
        <w:rPr>
          <w:rStyle w:val="VerbatimChar"/>
        </w:rPr>
        <w:t xml:space="preserve">#&gt;  70  2650 "será acatada, como explicado em resposta, cita a responsab…</w:t>
      </w:r>
      <w:r>
        <w:br/>
      </w:r>
      <w:r>
        <w:rPr>
          <w:rStyle w:val="VerbatimChar"/>
        </w:rPr>
        <w:t xml:space="preserve">#&gt;  71  2651 "Sistema Nacional de Auditoria dos pagamentos realizados, t…</w:t>
      </w:r>
      <w:r>
        <w:br/>
      </w:r>
      <w:r>
        <w:rPr>
          <w:rStyle w:val="VerbatimChar"/>
        </w:rPr>
        <w:t xml:space="preserve">#&gt;  72  2652 "situação evidenciada na constatação, sendo mantida assim s…</w:t>
      </w:r>
      <w:r>
        <w:br/>
      </w:r>
      <w:r>
        <w:rPr>
          <w:rStyle w:val="VerbatimChar"/>
        </w:rPr>
        <w:t xml:space="preserve">#&gt;  73  2653 "auditoria considerou a validação dos instrumentos apresent…</w:t>
      </w:r>
      <w:r>
        <w:br/>
      </w:r>
      <w:r>
        <w:rPr>
          <w:rStyle w:val="VerbatimChar"/>
        </w:rPr>
        <w:t xml:space="preserve">#&gt;  74  2654 "pela SMS de Bom Jesus do Itabapoana/RJ, contendo informaçõ…</w:t>
      </w:r>
      <w:r>
        <w:br/>
      </w:r>
      <w:r>
        <w:rPr>
          <w:rStyle w:val="VerbatimChar"/>
        </w:rPr>
        <w:t xml:space="preserve">#&gt;  75  2666 "hospitalar, na proporção de sua pertinência, quando compar…</w:t>
      </w:r>
      <w:r>
        <w:br/>
      </w:r>
      <w:r>
        <w:rPr>
          <w:rStyle w:val="VerbatimChar"/>
        </w:rPr>
        <w:t xml:space="preserve">#&gt;  76  2667 "contratualmente. O conteúdo apresentado demonstrou um alca…</w:t>
      </w:r>
      <w:r>
        <w:br/>
      </w:r>
      <w:r>
        <w:rPr>
          <w:rStyle w:val="VerbatimChar"/>
        </w:rPr>
        <w:t xml:space="preserve">#&gt;  77  2668 "2017, 2018 e 2019, na ordem de 20%, 22% e 24%, respectivam…</w:t>
      </w:r>
      <w:r>
        <w:br/>
      </w:r>
      <w:r>
        <w:rPr>
          <w:rStyle w:val="VerbatimChar"/>
        </w:rPr>
        <w:t xml:space="preserve">#&gt;  78  2669 "pagamentos devidos, sobre aqueles efetivamente pagos acerc…</w:t>
      </w:r>
      <w:r>
        <w:br/>
      </w:r>
      <w:r>
        <w:rPr>
          <w:rStyle w:val="VerbatimChar"/>
        </w:rPr>
        <w:t xml:space="preserve">#&gt;  79  2670 "respectivos Documentos Descritivos."                       </w:t>
      </w:r>
      <w:r>
        <w:br/>
      </w:r>
      <w:r>
        <w:rPr>
          <w:rStyle w:val="VerbatimChar"/>
        </w:rPr>
        <w:t xml:space="preserve">#&gt;  80  2673 "A justificativa do ex-Secretário Municipal de Saúde de Bom…</w:t>
      </w:r>
      <w:r>
        <w:br/>
      </w:r>
      <w:r>
        <w:rPr>
          <w:rStyle w:val="VerbatimChar"/>
        </w:rPr>
        <w:t xml:space="preserve">#&gt;  81  2674 "acatada, como explicado em resposta, cita a responsabilida…</w:t>
      </w:r>
      <w:r>
        <w:br/>
      </w:r>
      <w:r>
        <w:rPr>
          <w:rStyle w:val="VerbatimChar"/>
        </w:rPr>
        <w:t xml:space="preserve">#&gt;  82  2675 "Sistema Nacional de Auditoria dos pagamentos realizados, t…</w:t>
      </w:r>
      <w:r>
        <w:br/>
      </w:r>
      <w:r>
        <w:rPr>
          <w:rStyle w:val="VerbatimChar"/>
        </w:rPr>
        <w:t xml:space="preserve">#&gt;  83  2676 "situação evidenciada na constatação, sendo mantida assim s…</w:t>
      </w:r>
      <w:r>
        <w:br/>
      </w:r>
      <w:r>
        <w:rPr>
          <w:rStyle w:val="VerbatimChar"/>
        </w:rPr>
        <w:t xml:space="preserve">#&gt;  84  2677 "auditoria considerou a validação dos instrumentos apresent…</w:t>
      </w:r>
      <w:r>
        <w:br/>
      </w:r>
      <w:r>
        <w:rPr>
          <w:rStyle w:val="VerbatimChar"/>
        </w:rPr>
        <w:t xml:space="preserve">#&gt;  85  2678 "pela SMS de Bom Jesus do Itabapoana/RJ, contendo informaçõ…</w:t>
      </w:r>
      <w:r>
        <w:br/>
      </w:r>
      <w:r>
        <w:rPr>
          <w:rStyle w:val="VerbatimChar"/>
        </w:rPr>
        <w:t xml:space="preserve">#&gt;  86  2679 "hospitalar, na proporção de sua pertinência, quando compar…</w:t>
      </w:r>
      <w:r>
        <w:br/>
      </w:r>
      <w:r>
        <w:rPr>
          <w:rStyle w:val="VerbatimChar"/>
        </w:rPr>
        <w:t xml:space="preserve">#&gt;  87  2680 "contratualmente. O conteúdo apresentado demonstrou um alca…</w:t>
      </w:r>
      <w:r>
        <w:br/>
      </w:r>
      <w:r>
        <w:rPr>
          <w:rStyle w:val="VerbatimChar"/>
        </w:rPr>
        <w:t xml:space="preserve">#&gt;  88  2681 "2017, 2018 e 2019, na ordem de 20%, 22% e 24%, respectivam…</w:t>
      </w:r>
      <w:r>
        <w:br/>
      </w:r>
      <w:r>
        <w:rPr>
          <w:rStyle w:val="VerbatimChar"/>
        </w:rPr>
        <w:t xml:space="preserve">#&gt;  89  2682 "pagamentos devidos, sobre aqueles efetivamente pagos acerc…</w:t>
      </w:r>
      <w:r>
        <w:br/>
      </w:r>
      <w:r>
        <w:rPr>
          <w:rStyle w:val="VerbatimChar"/>
        </w:rPr>
        <w:t xml:space="preserve">#&gt;  90  2683 "respectivos Documentos Descritivos."                       </w:t>
      </w:r>
      <w:r>
        <w:br/>
      </w:r>
      <w:r>
        <w:rPr>
          <w:rStyle w:val="VerbatimChar"/>
        </w:rPr>
        <w:t xml:space="preserve">#&gt;  91  2686 "Diante da ausência de manifestação pela Srª. L. A. N. A. e…</w:t>
      </w:r>
      <w:r>
        <w:br/>
      </w:r>
      <w:r>
        <w:rPr>
          <w:rStyle w:val="VerbatimChar"/>
        </w:rPr>
        <w:t xml:space="preserve">#&gt;  92  2687 "Itabapoana/RJ, permanece a condição de não conformidade di…</w:t>
      </w:r>
      <w:r>
        <w:br/>
      </w:r>
      <w:r>
        <w:rPr>
          <w:rStyle w:val="VerbatimChar"/>
        </w:rPr>
        <w:t xml:space="preserve">#&gt;  93  2688 "equipe de auditoria considerou a validação dos instrumento…</w:t>
      </w:r>
      <w:r>
        <w:br/>
      </w:r>
      <w:r>
        <w:rPr>
          <w:rStyle w:val="VerbatimChar"/>
        </w:rPr>
        <w:t xml:space="preserve">#&gt;  94  2689 "constatação, pela SMS de Bom Jesus do Itabapoana/RJ, conte…</w:t>
      </w:r>
      <w:r>
        <w:br/>
      </w:r>
      <w:r>
        <w:rPr>
          <w:rStyle w:val="VerbatimChar"/>
        </w:rPr>
        <w:t xml:space="preserve">#&gt;  95  2690 "da organização hospitalar, na proporção de sua pertinência…</w:t>
      </w:r>
      <w:r>
        <w:br/>
      </w:r>
      <w:r>
        <w:rPr>
          <w:rStyle w:val="VerbatimChar"/>
        </w:rPr>
        <w:t xml:space="preserve">#&gt;  96  2691 "contratualmente. O conteúdo apresentado demonstrou um alca…</w:t>
      </w:r>
      <w:r>
        <w:br/>
      </w:r>
      <w:r>
        <w:rPr>
          <w:rStyle w:val="VerbatimChar"/>
        </w:rPr>
        <w:t xml:space="preserve">#&gt;  97  2692 "2017, 2018 e 2019, na ordem de 20%, 22% e 24%, respectivam…</w:t>
      </w:r>
      <w:r>
        <w:br/>
      </w:r>
      <w:r>
        <w:rPr>
          <w:rStyle w:val="VerbatimChar"/>
        </w:rPr>
        <w:t xml:space="preserve">#&gt;  98  2693 "pagamentos devidos, sobre aqueles efetivamente pagos acerc…</w:t>
      </w:r>
      <w:r>
        <w:br/>
      </w:r>
      <w:r>
        <w:rPr>
          <w:rStyle w:val="VerbatimChar"/>
        </w:rPr>
        <w:t xml:space="preserve">#&gt;  99  2694 "respectivos Documentos Descritivos."                       </w:t>
      </w:r>
      <w:r>
        <w:br/>
      </w:r>
      <w:r>
        <w:rPr>
          <w:rStyle w:val="VerbatimChar"/>
        </w:rPr>
        <w:t xml:space="preserve">#&gt; 100  2697 "A justificativa do auditado Hospital São Vicente de Paulo …</w:t>
      </w:r>
      <w:r>
        <w:br/>
      </w:r>
      <w:r>
        <w:rPr>
          <w:rStyle w:val="VerbatimChar"/>
        </w:rPr>
        <w:t xml:space="preserve">#&gt; 101  2698 "inicial apresentada, de que o DENASUS praticara uma mudanç…</w:t>
      </w:r>
      <w:r>
        <w:br/>
      </w:r>
      <w:r>
        <w:rPr>
          <w:rStyle w:val="VerbatimChar"/>
        </w:rPr>
        <w:t xml:space="preserve">#&gt; 102  2699 "contratualização, é justo esclarecer de que é por meio do …</w:t>
      </w:r>
      <w:r>
        <w:br/>
      </w:r>
      <w:r>
        <w:rPr>
          <w:rStyle w:val="VerbatimChar"/>
        </w:rPr>
        <w:t xml:space="preserve">#&gt; 103  2700 "estabelecem a \"formalização da relação entre gestores de …</w:t>
      </w:r>
      <w:r>
        <w:br/>
      </w:r>
      <w:r>
        <w:rPr>
          <w:rStyle w:val="VerbatimChar"/>
        </w:rPr>
        <w:t xml:space="preserve">#&gt; 104  2701 "estabelecimento de compromissos entre as partes, promovend…</w:t>
      </w:r>
      <w:r>
        <w:br/>
      </w:r>
      <w:r>
        <w:rPr>
          <w:rStyle w:val="VerbatimChar"/>
        </w:rPr>
        <w:t xml:space="preserve">#&gt; 105  2702 "hospitalar... e as seguintes diretrizes\": (Origem: PRT MS…</w:t>
      </w:r>
      <w:r>
        <w:br/>
      </w:r>
      <w:r>
        <w:rPr>
          <w:rStyle w:val="VerbatimChar"/>
        </w:rPr>
        <w:t xml:space="preserve">#&gt; 106  2703 "\"I - adequação das ações e serviços contratualizadas às n…</w:t>
      </w:r>
      <w:r>
        <w:br/>
      </w:r>
      <w:r>
        <w:rPr>
          <w:rStyle w:val="VerbatimChar"/>
        </w:rPr>
        <w:t xml:space="preserve">#&gt; 107  2704 "na CIR, quando houver; (Origem: PRT MS/GM 3390/2013, Art. …</w:t>
      </w:r>
      <w:r>
        <w:br/>
      </w:r>
      <w:r>
        <w:rPr>
          <w:rStyle w:val="VerbatimChar"/>
        </w:rPr>
        <w:t xml:space="preserve">#&gt; 108  2706 "III - estabelecimento de valores e formas de repasse dos r…</w:t>
      </w:r>
      <w:r>
        <w:br/>
      </w:r>
      <w:r>
        <w:rPr>
          <w:rStyle w:val="VerbatimChar"/>
        </w:rPr>
        <w:t xml:space="preserve">#&gt; 109  2707 "monitoramento de metas qualiquantitativas; (Origem: PRT MS…</w:t>
      </w:r>
      <w:r>
        <w:br/>
      </w:r>
      <w:r>
        <w:rPr>
          <w:rStyle w:val="VerbatimChar"/>
        </w:rPr>
        <w:t xml:space="preserve">#&gt; 110  2708 "IV - aprimoramento dos processos de avaliação, controle e …</w:t>
      </w:r>
      <w:r>
        <w:br/>
      </w:r>
      <w:r>
        <w:rPr>
          <w:rStyle w:val="VerbatimChar"/>
        </w:rPr>
        <w:t xml:space="preserve">#&gt; 111  2709 "PRT MS/GM 3390/2013, Art. 30, IV)"                         </w:t>
      </w:r>
      <w:r>
        <w:br/>
      </w:r>
      <w:r>
        <w:rPr>
          <w:rStyle w:val="VerbatimChar"/>
        </w:rPr>
        <w:t xml:space="preserve">#&gt; 112  2710 "V - efetivação do controle social e garantia de transparên…</w:t>
      </w:r>
      <w:r>
        <w:br/>
      </w:r>
      <w:r>
        <w:rPr>
          <w:rStyle w:val="VerbatimChar"/>
        </w:rPr>
        <w:t xml:space="preserve">#&gt; 113  2711 "Dessa forma, não há o que acrescentar quanto à legitimidad…</w:t>
      </w:r>
      <w:r>
        <w:br/>
      </w:r>
      <w:r>
        <w:rPr>
          <w:rStyle w:val="VerbatimChar"/>
        </w:rPr>
        <w:t xml:space="preserve">#&gt; 114  2712 "subquestões (folhas 4 e 5) apresentadas no relatório de au…</w:t>
      </w:r>
      <w:r>
        <w:br/>
      </w:r>
      <w:r>
        <w:rPr>
          <w:rStyle w:val="VerbatimChar"/>
        </w:rPr>
        <w:t xml:space="preserve">#&gt; 115  2713 "decorrentes dessa verificação."                            </w:t>
      </w:r>
      <w:r>
        <w:br/>
      </w:r>
      <w:r>
        <w:rPr>
          <w:rStyle w:val="VerbatimChar"/>
        </w:rPr>
        <w:t xml:space="preserve">#&gt; 116  2714 "A manifestação do auditado prossegue, direcionando argumen…</w:t>
      </w:r>
      <w:r>
        <w:br/>
      </w:r>
      <w:r>
        <w:rPr>
          <w:rStyle w:val="VerbatimChar"/>
        </w:rPr>
        <w:t xml:space="preserve">#&gt; 117  2715 "instituição na Rede de Atenção à Saúde (RAS) local e regio…</w:t>
      </w:r>
      <w:r>
        <w:br/>
      </w:r>
      <w:r>
        <w:rPr>
          <w:rStyle w:val="VerbatimChar"/>
        </w:rPr>
        <w:t xml:space="preserve">#&gt; 118  2716 "mais exitoso desempenho, fatos e situações de que a equipe…</w:t>
      </w:r>
      <w:r>
        <w:br/>
      </w:r>
      <w:r>
        <w:rPr>
          <w:rStyle w:val="VerbatimChar"/>
        </w:rPr>
        <w:t xml:space="preserve">#&gt; 119  2717 "efetivo reconhecimento quando da fase operativa. No entant…</w:t>
      </w:r>
      <w:r>
        <w:br/>
      </w:r>
      <w:r>
        <w:rPr>
          <w:rStyle w:val="VerbatimChar"/>
        </w:rPr>
        <w:t xml:space="preserve">#&gt; 120  2718 "quanto aos responsáveis apontados no relatório, especifica…</w:t>
      </w:r>
      <w:r>
        <w:br/>
      </w:r>
      <w:r>
        <w:rPr>
          <w:rStyle w:val="VerbatimChar"/>
        </w:rPr>
        <w:t xml:space="preserve">#&gt; 121  2730 "responsabilização do ente público Município de Bom Jesus d…</w:t>
      </w:r>
      <w:r>
        <w:br/>
      </w:r>
      <w:r>
        <w:rPr>
          <w:rStyle w:val="VerbatimChar"/>
        </w:rPr>
        <w:t xml:space="preserve">#&gt; 122  2731 "políticas públicas da área em discussão, a Secretaria Muni…</w:t>
      </w:r>
      <w:r>
        <w:br/>
      </w:r>
      <w:r>
        <w:rPr>
          <w:rStyle w:val="VerbatimChar"/>
        </w:rPr>
        <w:t xml:space="preserve">#&gt; 123  2732 "proferida pelo TCU que versa sobre Tomadas de Contas Espec…</w:t>
      </w:r>
      <w:r>
        <w:br/>
      </w:r>
      <w:r>
        <w:rPr>
          <w:rStyle w:val="VerbatimChar"/>
        </w:rPr>
        <w:t xml:space="preserve">#&gt; 124  2733 "que tal instituto é um processo administrativo devidamente…</w:t>
      </w:r>
      <w:r>
        <w:br/>
      </w:r>
      <w:r>
        <w:rPr>
          <w:rStyle w:val="VerbatimChar"/>
        </w:rPr>
        <w:t xml:space="preserve">#&gt; 125  2734 "responsabilidade por ocorrência de dano à administração pú…</w:t>
      </w:r>
      <w:r>
        <w:br/>
      </w:r>
      <w:r>
        <w:rPr>
          <w:rStyle w:val="VerbatimChar"/>
        </w:rPr>
        <w:t xml:space="preserve">#&gt; 126  2735 "quantificação do dano, identificação dos responsáveis e ob…</w:t>
      </w:r>
      <w:r>
        <w:br/>
      </w:r>
      <w:r>
        <w:rPr>
          <w:rStyle w:val="VerbatimChar"/>
        </w:rPr>
        <w:t xml:space="preserve">#&gt; 127  2736 "IN/TCU 71/2012), que constitui medida de exceção, portanto…</w:t>
      </w:r>
      <w:r>
        <w:br/>
      </w:r>
      <w:r>
        <w:rPr>
          <w:rStyle w:val="VerbatimChar"/>
        </w:rPr>
        <w:t xml:space="preserve">#&gt; 128  2737 "administrativas para elidir a irregularidade ensejadora da…</w:t>
      </w:r>
      <w:r>
        <w:br/>
      </w:r>
      <w:r>
        <w:rPr>
          <w:rStyle w:val="VerbatimChar"/>
        </w:rPr>
        <w:t xml:space="preserve">#&gt; 129  2738 "formalizar a instauração do processo. Por derradeiro, quan…</w:t>
      </w:r>
      <w:r>
        <w:br/>
      </w:r>
      <w:r>
        <w:rPr>
          <w:rStyle w:val="VerbatimChar"/>
        </w:rPr>
        <w:t xml:space="preserve">#&gt; 130  2739 "apreciação do processo de TCE, no âmbito da União, constit…</w:t>
      </w:r>
      <w:r>
        <w:br/>
      </w:r>
      <w:r>
        <w:rPr>
          <w:rStyle w:val="VerbatimChar"/>
        </w:rPr>
        <w:t xml:space="preserve">#&gt; 131  2740 "art. 70, parágrafo único, c/c art. 71, ambos da Constituiç…</w:t>
      </w:r>
      <w:r>
        <w:br/>
      </w:r>
      <w:r>
        <w:rPr>
          <w:rStyle w:val="VerbatimChar"/>
        </w:rPr>
        <w:t xml:space="preserve">#&gt; 132  2741 "Não obstante, ao reler o relatório, o auditado pode claram…</w:t>
      </w:r>
      <w:r>
        <w:br/>
      </w:r>
      <w:r>
        <w:rPr>
          <w:rStyle w:val="VerbatimChar"/>
        </w:rPr>
        <w:t xml:space="preserve">#&gt; 133  2742 "quais o mesmo fora apontado como responsável, trazem em se…</w:t>
      </w:r>
      <w:r>
        <w:br/>
      </w:r>
      <w:r>
        <w:rPr>
          <w:rStyle w:val="VerbatimChar"/>
        </w:rPr>
        <w:t xml:space="preserve">#&gt; 134  2743 "públicas nos períodos identificados nos fatos geradores do…</w:t>
      </w:r>
      <w:r>
        <w:br/>
      </w:r>
      <w:r>
        <w:rPr>
          <w:rStyle w:val="VerbatimChar"/>
        </w:rPr>
        <w:t xml:space="preserve">#&gt; 135  2744 "argumentação, em igualdade de responsabilidade. Nessa tril…</w:t>
      </w:r>
      <w:r>
        <w:br/>
      </w:r>
      <w:r>
        <w:rPr>
          <w:rStyle w:val="VerbatimChar"/>
        </w:rPr>
        <w:t xml:space="preserve">#&gt; 136  2745 "voga como desvio, em detrimento de seu real enquadramento,…</w:t>
      </w:r>
      <w:r>
        <w:br/>
      </w:r>
      <w:r>
        <w:rPr>
          <w:rStyle w:val="VerbatimChar"/>
        </w:rPr>
        <w:t xml:space="preserve">#&gt; 137  2746 "argumentativa de que houve benefícios à população e que po…</w:t>
      </w:r>
      <w:r>
        <w:br/>
      </w:r>
      <w:r>
        <w:rPr>
          <w:rStyle w:val="VerbatimChar"/>
        </w:rPr>
        <w:t xml:space="preserve">#&gt; 138  2747 "em repor tais recursos, isso recairia ao ente da federação…</w:t>
      </w:r>
      <w:r>
        <w:br/>
      </w:r>
      <w:r>
        <w:rPr>
          <w:rStyle w:val="VerbatimChar"/>
        </w:rPr>
        <w:t xml:space="preserve">#&gt; 139  2748 "natureza do evento."                                       </w:t>
      </w:r>
      <w:r>
        <w:br/>
      </w:r>
      <w:r>
        <w:rPr>
          <w:rStyle w:val="VerbatimChar"/>
        </w:rPr>
        <w:t xml:space="preserve">#&gt; 140  2749 "Por conseguinte, continua o auditado em suas argumentações…</w:t>
      </w:r>
      <w:r>
        <w:br/>
      </w:r>
      <w:r>
        <w:rPr>
          <w:rStyle w:val="VerbatimChar"/>
        </w:rPr>
        <w:t xml:space="preserve">#&gt; 141  2750 "responsabilidades sobre os fatos e danos apurados, ao cita…</w:t>
      </w:r>
      <w:r>
        <w:br/>
      </w:r>
      <w:r>
        <w:rPr>
          <w:rStyle w:val="VerbatimChar"/>
        </w:rPr>
        <w:t xml:space="preserve">#&gt; 142  2751 "despesas que tiveram em seus trâmites internos, a particip…</w:t>
      </w:r>
      <w:r>
        <w:br/>
      </w:r>
      <w:r>
        <w:rPr>
          <w:rStyle w:val="VerbatimChar"/>
        </w:rPr>
        <w:t xml:space="preserve">#&gt; 143  2752 "menciona que \"as liquidações das despesas foram efetuadas…</w:t>
      </w:r>
      <w:r>
        <w:br/>
      </w:r>
      <w:r>
        <w:rPr>
          <w:rStyle w:val="VerbatimChar"/>
        </w:rPr>
        <w:t xml:space="preserve">#&gt; 144  2753 "componente municipal do Sistema Nacional de Auditoria, com…</w:t>
      </w:r>
      <w:r>
        <w:br/>
      </w:r>
      <w:r>
        <w:rPr>
          <w:rStyle w:val="VerbatimChar"/>
        </w:rPr>
        <w:t xml:space="preserve">#&gt; 145  2754 "chancelam o repasse dos recursos pactuados\". No que comet…</w:t>
      </w:r>
      <w:r>
        <w:br/>
      </w:r>
      <w:r>
        <w:rPr>
          <w:rStyle w:val="VerbatimChar"/>
        </w:rPr>
        <w:t xml:space="preserve">#&gt; 146  2755 "áreas técnicas que compõem a estrutura municipal, não há e…</w:t>
      </w:r>
      <w:r>
        <w:br/>
      </w:r>
      <w:r>
        <w:rPr>
          <w:rStyle w:val="VerbatimChar"/>
        </w:rPr>
        <w:t xml:space="preserve">#&gt; 147  2756 "apresente vínculo com o SNA. A despeito desse equívoco, é …</w:t>
      </w:r>
      <w:r>
        <w:br/>
      </w:r>
      <w:r>
        <w:rPr>
          <w:rStyle w:val="VerbatimChar"/>
        </w:rPr>
        <w:t xml:space="preserve">#&gt; 148  2757 "compreensível, tendo em vista que a estrutura municipal ap…</w:t>
      </w:r>
      <w:r>
        <w:br/>
      </w:r>
      <w:r>
        <w:rPr>
          <w:rStyle w:val="VerbatimChar"/>
        </w:rPr>
        <w:t xml:space="preserve">#&gt; 149  2758 "de Controle, Avaliação e Auditoria, cujas atividades de fa…</w:t>
      </w:r>
      <w:r>
        <w:br/>
      </w:r>
      <w:r>
        <w:rPr>
          <w:rStyle w:val="VerbatimChar"/>
        </w:rPr>
        <w:t xml:space="preserve">#&gt; 150  2759 "pelo SNA, embora atuem nos processos internos da secretari…</w:t>
      </w:r>
      <w:r>
        <w:br/>
      </w:r>
      <w:r>
        <w:rPr>
          <w:rStyle w:val="VerbatimChar"/>
        </w:rPr>
        <w:t xml:space="preserve">#&gt; 151  2760 "Os documentos, em forma de fotocópia, apresentados com o f…</w:t>
      </w:r>
      <w:r>
        <w:br/>
      </w:r>
      <w:r>
        <w:rPr>
          <w:rStyle w:val="VerbatimChar"/>
        </w:rPr>
        <w:t xml:space="preserve">#&gt; 152  2761 "somente corroboram o fato constatado e devidamente evidenc…</w:t>
      </w:r>
      <w:r>
        <w:br/>
      </w:r>
      <w:r>
        <w:rPr>
          <w:rStyle w:val="VerbatimChar"/>
        </w:rPr>
        <w:t xml:space="preserve">#&gt; 153  2762 "efetuados com recursos federais não cumpriram com os crité…</w:t>
      </w:r>
      <w:r>
        <w:br/>
      </w:r>
      <w:r>
        <w:rPr>
          <w:rStyle w:val="VerbatimChar"/>
        </w:rPr>
        <w:t xml:space="preserve">#&gt; 154  2763 "instrumentos anteriormente mencionados, Termo de Convênio …</w:t>
      </w:r>
      <w:r>
        <w:br/>
      </w:r>
      <w:r>
        <w:rPr>
          <w:rStyle w:val="VerbatimChar"/>
        </w:rPr>
        <w:t xml:space="preserve">#&gt; 155  2764 "Aditivos."                                                 </w:t>
      </w:r>
      <w:r>
        <w:br/>
      </w:r>
      <w:r>
        <w:rPr>
          <w:rStyle w:val="VerbatimChar"/>
        </w:rPr>
        <w:t xml:space="preserve">#&gt; 156  2765 "Em caráter complementar, o auditado apresenta extratos das…</w:t>
      </w:r>
      <w:r>
        <w:br/>
      </w:r>
      <w:r>
        <w:rPr>
          <w:rStyle w:val="VerbatimChar"/>
        </w:rPr>
        <w:t xml:space="preserve">#&gt; 157  2766 "\"Declaração\" nos quais dois ex-coordenadores responsávei…</w:t>
      </w:r>
      <w:r>
        <w:br/>
      </w:r>
      <w:r>
        <w:rPr>
          <w:rStyle w:val="VerbatimChar"/>
        </w:rPr>
        <w:t xml:space="preserve">#&gt; 158  2767 "CONTROLE E AVALIAÇÃO, REGULAÇÃO E AUDITORIA DA SECRETARIA …</w:t>
      </w:r>
      <w:r>
        <w:br/>
      </w:r>
      <w:r>
        <w:rPr>
          <w:rStyle w:val="VerbatimChar"/>
        </w:rPr>
        <w:t xml:space="preserve">#&gt; 159  2768 "BOM JESUS DO ITABAPOANA expressam que o HSVP atendera \"de…</w:t>
      </w:r>
      <w:r>
        <w:br/>
      </w:r>
      <w:r>
        <w:rPr>
          <w:rStyle w:val="VerbatimChar"/>
        </w:rPr>
        <w:t xml:space="preserve">#&gt; 160  2769 "demanda direcionada pela gestão municipal, bem como garant…</w:t>
      </w:r>
      <w:r>
        <w:br/>
      </w:r>
      <w:r>
        <w:rPr>
          <w:rStyle w:val="VerbatimChar"/>
        </w:rPr>
        <w:t xml:space="preserve">#&gt; 161  2770 "seu papel de prestador de serviço contratualizado, nos req…</w:t>
      </w:r>
      <w:r>
        <w:br/>
      </w:r>
      <w:r>
        <w:rPr>
          <w:rStyle w:val="VerbatimChar"/>
        </w:rPr>
        <w:t xml:space="preserve">#&gt; 162  2771 "em seguida admitir \"...metas estipuladas possuem uma natu…</w:t>
      </w:r>
      <w:r>
        <w:br/>
      </w:r>
      <w:r>
        <w:rPr>
          <w:rStyle w:val="VerbatimChar"/>
        </w:rPr>
        <w:t xml:space="preserve">#&gt; 163  2772 "conhecimento de que os fatos trazidos no relatório de acha…</w:t>
      </w:r>
      <w:r>
        <w:br/>
      </w:r>
      <w:r>
        <w:rPr>
          <w:rStyle w:val="VerbatimChar"/>
        </w:rPr>
        <w:t xml:space="preserve">#&gt; 164  2773 "documental de forma clara e objetiva."                     </w:t>
      </w:r>
      <w:r>
        <w:br/>
      </w:r>
      <w:r>
        <w:rPr>
          <w:rStyle w:val="VerbatimChar"/>
        </w:rPr>
        <w:t xml:space="preserve">#&gt; 165  2774 "Por epílogo, o auditado ratifica, ao mencionar a ausência …</w:t>
      </w:r>
      <w:r>
        <w:br/>
      </w:r>
      <w:r>
        <w:rPr>
          <w:rStyle w:val="VerbatimChar"/>
        </w:rPr>
        <w:t xml:space="preserve">#&gt; 166  2775 "Contratualização, a irregularidade dos pagamentos realizad…</w:t>
      </w:r>
      <w:r>
        <w:br/>
      </w:r>
      <w:r>
        <w:rPr>
          <w:rStyle w:val="VerbatimChar"/>
        </w:rPr>
        <w:t xml:space="preserve">#&gt; 167  2776 "analítico da mesma."                                       </w:t>
      </w:r>
      <w:r>
        <w:br/>
      </w:r>
      <w:r>
        <w:rPr>
          <w:rStyle w:val="VerbatimChar"/>
        </w:rPr>
        <w:t xml:space="preserve">#&gt; 168  2777 "Acrescenta, resgatando o teor das denúncias que subsidiara…</w:t>
      </w:r>
      <w:r>
        <w:br/>
      </w:r>
      <w:r>
        <w:rPr>
          <w:rStyle w:val="VerbatimChar"/>
        </w:rPr>
        <w:t xml:space="preserve">#&gt; 169  2778 "própria equipe verificara que as mesmas não se mostraram e…</w:t>
      </w:r>
      <w:r>
        <w:br/>
      </w:r>
      <w:r>
        <w:rPr>
          <w:rStyle w:val="VerbatimChar"/>
        </w:rPr>
        <w:t xml:space="preserve">#&gt; 170  2779 "não apresenta fatos novos que elidam as não conformidades …</w:t>
      </w:r>
      <w:r>
        <w:br/>
      </w:r>
      <w:r>
        <w:rPr>
          <w:rStyle w:val="VerbatimChar"/>
        </w:rPr>
        <w:t xml:space="preserve">#&gt; 171  2791 "devido amparo documental, objetivamente apresentadas no re…</w:t>
      </w:r>
      <w:r>
        <w:br/>
      </w:r>
      <w:r>
        <w:rPr>
          <w:rStyle w:val="VerbatimChar"/>
        </w:rPr>
        <w:t xml:space="preserve">#&gt; 172  2792 "período auditado."                                         </w:t>
      </w:r>
      <w:r>
        <w:br/>
      </w:r>
      <w:r>
        <w:rPr>
          <w:rStyle w:val="VerbatimChar"/>
        </w:rPr>
        <w:t xml:space="preserve">#&gt; 173  2793 "Por fim, se faz necessário esclarecer que cabe à equipe de…</w:t>
      </w:r>
      <w:r>
        <w:br/>
      </w:r>
      <w:r>
        <w:rPr>
          <w:rStyle w:val="VerbatimChar"/>
        </w:rPr>
        <w:t xml:space="preserve">#&gt; 174  2794 "forma clara e objetiva às partes interessadas e autoridade…</w:t>
      </w:r>
      <w:r>
        <w:br/>
      </w:r>
      <w:r>
        <w:rPr>
          <w:rStyle w:val="VerbatimChar"/>
        </w:rPr>
        <w:t xml:space="preserve">#&gt; 175  2795 "cabendo à mesma, juízo de valor sobre o referido rito, uma…</w:t>
      </w:r>
      <w:r>
        <w:br/>
      </w:r>
      <w:r>
        <w:rPr>
          <w:rStyle w:val="VerbatimChar"/>
        </w:rPr>
        <w:t xml:space="preserve">#&gt; 176  2796 "meio de seus órgãos competentes, essa prerrogativa."       </w:t>
      </w:r>
      <w:r>
        <w:br/>
      </w:r>
      <w:r>
        <w:rPr>
          <w:rStyle w:val="VerbatimChar"/>
        </w:rPr>
        <w:t xml:space="preserve">#&gt; 177  2797 "A justificativa do HSVP, não será acatada, conforme afirma…</w:t>
      </w:r>
      <w:r>
        <w:br/>
      </w:r>
      <w:r>
        <w:rPr>
          <w:rStyle w:val="VerbatimChar"/>
        </w:rPr>
        <w:t xml:space="preserve">#&gt; 178  2798 "uma fundamentação adequada específica para constatação em …</w:t>
      </w:r>
      <w:r>
        <w:br/>
      </w:r>
      <w:r>
        <w:rPr>
          <w:rStyle w:val="VerbatimChar"/>
        </w:rPr>
        <w:t xml:space="preserve">#&gt; 179  2799 "capazes de elidir a situação evidenciada na constatação, s…</w:t>
      </w:r>
      <w:r>
        <w:br/>
      </w:r>
      <w:r>
        <w:rPr>
          <w:rStyle w:val="VerbatimChar"/>
        </w:rPr>
        <w:t xml:space="preserve">#&gt; 180  2800 "Acatamento da Justificativa: Parcialmente"                 </w:t>
      </w:r>
      <w:r>
        <w:br/>
      </w:r>
      <w:r>
        <w:rPr>
          <w:rStyle w:val="VerbatimChar"/>
        </w:rPr>
        <w:t xml:space="preserve">#&gt; 181  2801 "Responsável(eis)"</w:t>
      </w:r>
    </w:p>
    <w:p>
      <w:pPr>
        <w:pStyle w:val="FirstParagraph"/>
      </w:pPr>
      <w:r>
        <w:t xml:space="preserve">Conforme vemos acima, trata-se de uma longa análise de justificativa que foi corretamente detectada pelo processo de tratamento de dados.</w:t>
      </w:r>
    </w:p>
    <w:p>
      <w:pPr>
        <w:pStyle w:val="Corpodetexto"/>
      </w:pPr>
      <w:r>
        <w:t xml:space="preserve">Todos os rótulos que em algum caso foram compostos por valores de múltiplas linhas tem uma descrição que dá a entender que poderia ser esse o caso, seja por parecer um texto corrido, ou seja por parecer conter vários itens, como é o caso de</w:t>
      </w:r>
      <w:r>
        <w:t xml:space="preserve"> </w:t>
      </w:r>
      <w:r>
        <w:t xml:space="preserve">“Responsável(eis)”</w:t>
      </w:r>
      <w:r>
        <w:t xml:space="preserve">.</w:t>
      </w:r>
    </w:p>
    <w:p>
      <w:pPr>
        <w:pStyle w:val="Corpodetexto"/>
      </w:pPr>
      <w:r>
        <w:t xml:space="preserve">A exceção seria o rótulo</w:t>
      </w:r>
      <w:r>
        <w:t xml:space="preserve"> </w:t>
      </w:r>
      <w:r>
        <w:t xml:space="preserve">“Nome CPF/CNPJ”</w:t>
      </w:r>
      <w:r>
        <w:t xml:space="preserve">. Entretanto, vemos que ele sempre ocupa pelo menos duas linhas. De qualquer forma, vamos checar o conteúdo desse campo no caso extremo.</w:t>
      </w:r>
    </w:p>
    <w:p>
      <w:pPr>
        <w:pStyle w:val="SourceCode"/>
      </w:pPr>
      <w:r>
        <w:rPr>
          <w:rStyle w:val="VerbatimChar"/>
        </w:rPr>
        <w:t xml:space="preserve">#&gt; List of 4</w:t>
      </w:r>
      <w:r>
        <w:br/>
      </w:r>
      <w:r>
        <w:rPr>
          <w:rStyle w:val="VerbatimChar"/>
        </w:rPr>
        <w:t xml:space="preserve">#&gt;  $ Arquivo      : chr "19537_2.pdf"</w:t>
      </w:r>
      <w:r>
        <w:br/>
      </w:r>
      <w:r>
        <w:rPr>
          <w:rStyle w:val="VerbatimChar"/>
        </w:rPr>
        <w:t xml:space="preserve">#&gt;  $ Linha Inicial: int 1595</w:t>
      </w:r>
      <w:r>
        <w:br/>
      </w:r>
      <w:r>
        <w:rPr>
          <w:rStyle w:val="VerbatimChar"/>
        </w:rPr>
        <w:t xml:space="preserve">#&gt;  $ Linha Final  : int 1631</w:t>
      </w:r>
      <w:r>
        <w:br/>
      </w:r>
      <w:r>
        <w:rPr>
          <w:rStyle w:val="VerbatimChar"/>
        </w:rPr>
        <w:t xml:space="preserve">#&gt;  $ # Página     : int 27</w:t>
      </w:r>
    </w:p>
    <w:p>
      <w:pPr>
        <w:pStyle w:val="FirstParagraph"/>
      </w:pPr>
      <w:r>
        <w:t xml:space="preserve">Conforme mostrado na tabela abaixo, o valor atribuído ao rótulo está correto.</w:t>
      </w:r>
    </w:p>
    <w:p>
      <w:pPr>
        <w:pStyle w:val="SourceCode"/>
      </w:pPr>
      <w:r>
        <w:rPr>
          <w:rStyle w:val="VerbatimChar"/>
        </w:rPr>
        <w:t xml:space="preserve">#&gt; # A tibble: 28 × 2</w:t>
      </w:r>
      <w:r>
        <w:br/>
      </w:r>
      <w:r>
        <w:rPr>
          <w:rStyle w:val="VerbatimChar"/>
        </w:rPr>
        <w:t xml:space="preserve">#&gt;      `#` Linha                              </w:t>
      </w:r>
      <w:r>
        <w:br/>
      </w:r>
      <w:r>
        <w:rPr>
          <w:rStyle w:val="VerbatimChar"/>
        </w:rPr>
        <w:t xml:space="preserve">#&gt;    &lt;int&gt; &lt;chr&gt;                              </w:t>
      </w:r>
      <w:r>
        <w:br/>
      </w:r>
      <w:r>
        <w:rPr>
          <w:rStyle w:val="VerbatimChar"/>
        </w:rPr>
        <w:t xml:space="preserve">#&gt;  1  1592 conformidade para esta constatação.</w:t>
      </w:r>
      <w:r>
        <w:br/>
      </w:r>
      <w:r>
        <w:rPr>
          <w:rStyle w:val="VerbatimChar"/>
        </w:rPr>
        <w:t xml:space="preserve">#&gt;  2  1593 Acatamento da Justificativa: Não   </w:t>
      </w:r>
      <w:r>
        <w:br/>
      </w:r>
      <w:r>
        <w:rPr>
          <w:rStyle w:val="VerbatimChar"/>
        </w:rPr>
        <w:t xml:space="preserve">#&gt;  3  1594 Responsável(eis)                   </w:t>
      </w:r>
      <w:r>
        <w:br/>
      </w:r>
      <w:r>
        <w:rPr>
          <w:rStyle w:val="VerbatimChar"/>
        </w:rPr>
        <w:t xml:space="preserve">#&gt;  4  1595 Nome CPF/CNPJ                      </w:t>
      </w:r>
      <w:r>
        <w:br/>
      </w:r>
      <w:r>
        <w:rPr>
          <w:rStyle w:val="VerbatimChar"/>
        </w:rPr>
        <w:t xml:space="preserve">#&gt;  5  1596 AMM ***.835.887-**                 </w:t>
      </w:r>
      <w:r>
        <w:br/>
      </w:r>
      <w:r>
        <w:rPr>
          <w:rStyle w:val="VerbatimChar"/>
        </w:rPr>
        <w:t xml:space="preserve">#&gt;  6  1597 AAF ***.044.457-**                 </w:t>
      </w:r>
      <w:r>
        <w:br/>
      </w:r>
      <w:r>
        <w:rPr>
          <w:rStyle w:val="VerbatimChar"/>
        </w:rPr>
        <w:t xml:space="preserve">#&gt;  7  1598 CVRR ***.851.417-**                </w:t>
      </w:r>
      <w:r>
        <w:br/>
      </w:r>
      <w:r>
        <w:rPr>
          <w:rStyle w:val="VerbatimChar"/>
        </w:rPr>
        <w:t xml:space="preserve">#&gt;  8  1599 CMDL **.609.465/****-**            </w:t>
      </w:r>
      <w:r>
        <w:br/>
      </w:r>
      <w:r>
        <w:rPr>
          <w:rStyle w:val="VerbatimChar"/>
        </w:rPr>
        <w:t xml:space="preserve">#&gt;  9  1611 IRCC                               </w:t>
      </w:r>
      <w:r>
        <w:br/>
      </w:r>
      <w:r>
        <w:rPr>
          <w:rStyle w:val="VerbatimChar"/>
        </w:rPr>
        <w:t xml:space="preserve">#&gt; 10  1612 DSM ***.268.327-**                 </w:t>
      </w:r>
      <w:r>
        <w:br/>
      </w:r>
      <w:r>
        <w:rPr>
          <w:rStyle w:val="VerbatimChar"/>
        </w:rPr>
        <w:t xml:space="preserve">#&gt; 11  1613 ***.155.707-**                     </w:t>
      </w:r>
      <w:r>
        <w:br/>
      </w:r>
      <w:r>
        <w:rPr>
          <w:rStyle w:val="VerbatimChar"/>
        </w:rPr>
        <w:t xml:space="preserve">#&gt; 12  1614 DPGJ ***.104.897-**                </w:t>
      </w:r>
      <w:r>
        <w:br/>
      </w:r>
      <w:r>
        <w:rPr>
          <w:rStyle w:val="VerbatimChar"/>
        </w:rPr>
        <w:t xml:space="preserve">#&gt; 13  1615 ECC ***.177.267-**                 </w:t>
      </w:r>
      <w:r>
        <w:br/>
      </w:r>
      <w:r>
        <w:rPr>
          <w:rStyle w:val="VerbatimChar"/>
        </w:rPr>
        <w:t xml:space="preserve">#&gt; 14  1616 FCL ***.893.307-**                 </w:t>
      </w:r>
      <w:r>
        <w:br/>
      </w:r>
      <w:r>
        <w:rPr>
          <w:rStyle w:val="VerbatimChar"/>
        </w:rPr>
        <w:t xml:space="preserve">#&gt; 15  1617 HAS S ***.370.167-**               </w:t>
      </w:r>
      <w:r>
        <w:br/>
      </w:r>
      <w:r>
        <w:rPr>
          <w:rStyle w:val="VerbatimChar"/>
        </w:rPr>
        <w:t xml:space="preserve">#&gt; 16  1618 IWSS ***.692.337-**                </w:t>
      </w:r>
      <w:r>
        <w:br/>
      </w:r>
      <w:r>
        <w:rPr>
          <w:rStyle w:val="VerbatimChar"/>
        </w:rPr>
        <w:t xml:space="preserve">#&gt; 17  1619 JAM ***.050.797-**                 </w:t>
      </w:r>
      <w:r>
        <w:br/>
      </w:r>
      <w:r>
        <w:rPr>
          <w:rStyle w:val="VerbatimChar"/>
        </w:rPr>
        <w:t xml:space="preserve">#&gt; 18  1620 JQV ***.418.967-**                 </w:t>
      </w:r>
      <w:r>
        <w:br/>
      </w:r>
      <w:r>
        <w:rPr>
          <w:rStyle w:val="VerbatimChar"/>
        </w:rPr>
        <w:t xml:space="preserve">#&gt; 19  1622 KCM ***.511.047-**                 </w:t>
      </w:r>
      <w:r>
        <w:br/>
      </w:r>
      <w:r>
        <w:rPr>
          <w:rStyle w:val="VerbatimChar"/>
        </w:rPr>
        <w:t xml:space="preserve">#&gt; 20  1623 KSO ***.170.207-**                 </w:t>
      </w:r>
      <w:r>
        <w:br/>
      </w:r>
      <w:r>
        <w:rPr>
          <w:rStyle w:val="VerbatimChar"/>
        </w:rPr>
        <w:t xml:space="preserve">#&gt; 21  1624 LHVF ***.467.537-**                </w:t>
      </w:r>
      <w:r>
        <w:br/>
      </w:r>
      <w:r>
        <w:rPr>
          <w:rStyle w:val="VerbatimChar"/>
        </w:rPr>
        <w:t xml:space="preserve">#&gt; 22  1625 MCFS ***.370.557-**                </w:t>
      </w:r>
      <w:r>
        <w:br/>
      </w:r>
      <w:r>
        <w:rPr>
          <w:rStyle w:val="VerbatimChar"/>
        </w:rPr>
        <w:t xml:space="preserve">#&gt; 23  1626 PNC ***.653.787-**                 </w:t>
      </w:r>
      <w:r>
        <w:br/>
      </w:r>
      <w:r>
        <w:rPr>
          <w:rStyle w:val="VerbatimChar"/>
        </w:rPr>
        <w:t xml:space="preserve">#&gt; 24  1627 RTL ***.968.737-**                 </w:t>
      </w:r>
      <w:r>
        <w:br/>
      </w:r>
      <w:r>
        <w:rPr>
          <w:rStyle w:val="VerbatimChar"/>
        </w:rPr>
        <w:t xml:space="preserve">#&gt; 25  1628 RF ***.875.077-**                  </w:t>
      </w:r>
      <w:r>
        <w:br/>
      </w:r>
      <w:r>
        <w:rPr>
          <w:rStyle w:val="VerbatimChar"/>
        </w:rPr>
        <w:t xml:space="preserve">#&gt; 26  1629 RAS SA ***.987.947-**              </w:t>
      </w:r>
      <w:r>
        <w:br/>
      </w:r>
      <w:r>
        <w:rPr>
          <w:rStyle w:val="VerbatimChar"/>
        </w:rPr>
        <w:t xml:space="preserve">#&gt; 27  1630 RAS S ***.426.607-**               </w:t>
      </w:r>
      <w:r>
        <w:br/>
      </w:r>
      <w:r>
        <w:rPr>
          <w:rStyle w:val="VerbatimChar"/>
        </w:rPr>
        <w:t xml:space="preserve">#&gt; 28  1631 SCC ***.020.607-**</w:t>
      </w:r>
    </w:p>
    <w:bookmarkEnd w:id="31"/>
    <w:bookmarkStart w:id="32" w:name="identificação-das-constatações"/>
    <w:p>
      <w:pPr>
        <w:pStyle w:val="Ttulo1"/>
      </w:pPr>
      <w:r>
        <w:t xml:space="preserve">Identificação das Constatações</w:t>
      </w:r>
    </w:p>
    <w:p>
      <w:pPr>
        <w:pStyle w:val="FirstParagraph"/>
      </w:pPr>
      <w:r>
        <w:t xml:space="preserve">Por fim, notamos que as constatações tem vários rótulos, tais como Grupo, Subgrupo, Constatação, Evidência etc. Assim, torna-se necessário diferenciar o conjunto de rótulos de cada constatação. Vejamos abaixo os rótulos de uma constatação na forma como aparecem em nosso</w:t>
      </w:r>
      <w:r>
        <w:t xml:space="preserve"> </w:t>
      </w:r>
      <w:r>
        <w:rPr>
          <w:i/>
          <w:iCs/>
        </w:rPr>
        <w:t xml:space="preserve">dataframe</w:t>
      </w:r>
      <w:r>
        <w:t xml:space="preserve">:</w:t>
      </w:r>
    </w:p>
    <w:p>
      <w:pPr>
        <w:pStyle w:val="SourceCode"/>
      </w:pPr>
      <w:r>
        <w:rPr>
          <w:rStyle w:val="VerbatimChar"/>
        </w:rPr>
        <w:t xml:space="preserve">#&gt; # A tibble: 25 × 3</w:t>
      </w:r>
      <w:r>
        <w:br/>
      </w:r>
      <w:r>
        <w:rPr>
          <w:rStyle w:val="VerbatimChar"/>
        </w:rPr>
        <w:t xml:space="preserve">#&gt;    Arquivo     Rótulo                        `Linha Inicial`</w:t>
      </w:r>
      <w:r>
        <w:br/>
      </w:r>
      <w:r>
        <w:rPr>
          <w:rStyle w:val="VerbatimChar"/>
        </w:rPr>
        <w:t xml:space="preserve">#&gt;    &lt;chr&gt;       &lt;chr&gt;                                   &lt;int&gt;</w:t>
      </w:r>
      <w:r>
        <w:br/>
      </w:r>
      <w:r>
        <w:rPr>
          <w:rStyle w:val="VerbatimChar"/>
        </w:rPr>
        <w:t xml:space="preserve">#&gt;  1 19764_1.pdf Tópico                                    397</w:t>
      </w:r>
      <w:r>
        <w:br/>
      </w:r>
      <w:r>
        <w:rPr>
          <w:rStyle w:val="VerbatimChar"/>
        </w:rPr>
        <w:t xml:space="preserve">#&gt;  2 19764_1.pdf Grupo                                     401</w:t>
      </w:r>
      <w:r>
        <w:br/>
      </w:r>
      <w:r>
        <w:rPr>
          <w:rStyle w:val="VerbatimChar"/>
        </w:rPr>
        <w:t xml:space="preserve">#&gt;  3 19764_1.pdf Subgrupo                                  402</w:t>
      </w:r>
      <w:r>
        <w:br/>
      </w:r>
      <w:r>
        <w:rPr>
          <w:rStyle w:val="VerbatimChar"/>
        </w:rPr>
        <w:t xml:space="preserve">#&gt;  4 19764_1.pdf Item                                      403</w:t>
      </w:r>
      <w:r>
        <w:br/>
      </w:r>
      <w:r>
        <w:rPr>
          <w:rStyle w:val="VerbatimChar"/>
        </w:rPr>
        <w:t xml:space="preserve">#&gt;  5 19764_1.pdf Constatação                               404</w:t>
      </w:r>
      <w:r>
        <w:br/>
      </w:r>
      <w:r>
        <w:rPr>
          <w:rStyle w:val="VerbatimChar"/>
        </w:rPr>
        <w:t xml:space="preserve">#&gt;  6 19764_1.pdf Evidência                                 405</w:t>
      </w:r>
      <w:r>
        <w:br/>
      </w:r>
      <w:r>
        <w:rPr>
          <w:rStyle w:val="VerbatimChar"/>
        </w:rPr>
        <w:t xml:space="preserve">#&gt;  7 19764_1.pdf Fonte da Evidência                        420</w:t>
      </w:r>
      <w:r>
        <w:br/>
      </w:r>
      <w:r>
        <w:rPr>
          <w:rStyle w:val="VerbatimChar"/>
        </w:rPr>
        <w:t xml:space="preserve">#&gt;  8 19764_1.pdf Conformidade                              424</w:t>
      </w:r>
      <w:r>
        <w:br/>
      </w:r>
      <w:r>
        <w:rPr>
          <w:rStyle w:val="VerbatimChar"/>
        </w:rPr>
        <w:t xml:space="preserve">#&gt;  9 19764_1.pdf Justificativa                             425</w:t>
      </w:r>
      <w:r>
        <w:br/>
      </w:r>
      <w:r>
        <w:rPr>
          <w:rStyle w:val="VerbatimChar"/>
        </w:rPr>
        <w:t xml:space="preserve">#&gt; 10 19764_1.pdf Análise da Justificativa                  448</w:t>
      </w:r>
      <w:r>
        <w:br/>
      </w:r>
      <w:r>
        <w:rPr>
          <w:rStyle w:val="VerbatimChar"/>
        </w:rPr>
        <w:t xml:space="preserve">#&gt; 11 19764_1.pdf Acatamento da Justificativa               452</w:t>
      </w:r>
      <w:r>
        <w:br/>
      </w:r>
      <w:r>
        <w:rPr>
          <w:rStyle w:val="VerbatimChar"/>
        </w:rPr>
        <w:t xml:space="preserve">#&gt; 12 19764_1.pdf Recomendação                              453</w:t>
      </w:r>
      <w:r>
        <w:br/>
      </w:r>
      <w:r>
        <w:rPr>
          <w:rStyle w:val="VerbatimChar"/>
        </w:rPr>
        <w:t xml:space="preserve">#&gt; 13 19764_1.pdf Destinatários da Recomendação             458</w:t>
      </w:r>
      <w:r>
        <w:br/>
      </w:r>
      <w:r>
        <w:rPr>
          <w:rStyle w:val="VerbatimChar"/>
        </w:rPr>
        <w:t xml:space="preserve">#&gt; 14 19764_1.pdf Nome CPF/CNPJ                             459</w:t>
      </w:r>
      <w:r>
        <w:br/>
      </w:r>
      <w:r>
        <w:rPr>
          <w:rStyle w:val="VerbatimChar"/>
        </w:rPr>
        <w:t xml:space="preserve">#&gt; 15 19764_1.pdf Grupo                                     465</w:t>
      </w:r>
      <w:r>
        <w:br/>
      </w:r>
      <w:r>
        <w:rPr>
          <w:rStyle w:val="VerbatimChar"/>
        </w:rPr>
        <w:t xml:space="preserve">#&gt; 16 19764_1.pdf Subgrupo                                  466</w:t>
      </w:r>
      <w:r>
        <w:br/>
      </w:r>
      <w:r>
        <w:rPr>
          <w:rStyle w:val="VerbatimChar"/>
        </w:rPr>
        <w:t xml:space="preserve">#&gt; 17 19764_1.pdf Item                                      467</w:t>
      </w:r>
      <w:r>
        <w:br/>
      </w:r>
      <w:r>
        <w:rPr>
          <w:rStyle w:val="VerbatimChar"/>
        </w:rPr>
        <w:t xml:space="preserve">#&gt; 18 19764_1.pdf Constatação                               468</w:t>
      </w:r>
      <w:r>
        <w:br/>
      </w:r>
      <w:r>
        <w:rPr>
          <w:rStyle w:val="VerbatimChar"/>
        </w:rPr>
        <w:t xml:space="preserve">#&gt; 19 19764_1.pdf Evidência                                 471</w:t>
      </w:r>
      <w:r>
        <w:br/>
      </w:r>
      <w:r>
        <w:rPr>
          <w:rStyle w:val="VerbatimChar"/>
        </w:rPr>
        <w:t xml:space="preserve">#&gt; 20 19764_1.pdf Fonte da Evidência                        504</w:t>
      </w:r>
      <w:r>
        <w:br/>
      </w:r>
      <w:r>
        <w:rPr>
          <w:rStyle w:val="VerbatimChar"/>
        </w:rPr>
        <w:t xml:space="preserve">#&gt; 21 19764_1.pdf Conformidade                              507</w:t>
      </w:r>
      <w:r>
        <w:br/>
      </w:r>
      <w:r>
        <w:rPr>
          <w:rStyle w:val="VerbatimChar"/>
        </w:rPr>
        <w:t xml:space="preserve">#&gt; 22 19764_1.pdf Grupo                                     510</w:t>
      </w:r>
      <w:r>
        <w:br/>
      </w:r>
      <w:r>
        <w:rPr>
          <w:rStyle w:val="VerbatimChar"/>
        </w:rPr>
        <w:t xml:space="preserve">#&gt; 23 19764_1.pdf Subgrupo                                  511</w:t>
      </w:r>
      <w:r>
        <w:br/>
      </w:r>
      <w:r>
        <w:rPr>
          <w:rStyle w:val="VerbatimChar"/>
        </w:rPr>
        <w:t xml:space="preserve">#&gt; 24 19764_1.pdf Item                                      512</w:t>
      </w:r>
      <w:r>
        <w:br/>
      </w:r>
      <w:r>
        <w:rPr>
          <w:rStyle w:val="VerbatimChar"/>
        </w:rPr>
        <w:t xml:space="preserve">#&gt; 25 19764_1.pdf Constatação                               513</w:t>
      </w:r>
    </w:p>
    <w:p>
      <w:pPr>
        <w:pStyle w:val="FirstParagraph"/>
      </w:pPr>
      <w:r>
        <w:t xml:space="preserve">Temos os seguintes rótulos antes do rótulo</w:t>
      </w:r>
      <w:r>
        <w:t xml:space="preserve"> </w:t>
      </w:r>
      <w:r>
        <w:t xml:space="preserve">“Constatação”</w:t>
      </w:r>
      <w:r>
        <w:t xml:space="preserve">: Tópico, Grupo, Subgrupo e Item. Assim, toda primeira ocorrência de Rótulo Tópico poderia ser usada para marcar o início de uma nova constatação. Vamos avaliar se esses rótulos aparecem a mesma quantidade de vezes no nosso</w:t>
      </w:r>
      <w:r>
        <w:t xml:space="preserve"> </w:t>
      </w:r>
      <w:r>
        <w:rPr>
          <w:i/>
          <w:iCs/>
        </w:rPr>
        <w:t xml:space="preserve">corpus</w:t>
      </w:r>
      <w:r>
        <w:t xml:space="preserve">.</w:t>
      </w:r>
    </w:p>
    <w:p>
      <w:pPr>
        <w:pStyle w:val="SourceCode"/>
      </w:pPr>
      <w:r>
        <w:rPr>
          <w:rStyle w:val="VerbatimChar"/>
        </w:rPr>
        <w:t xml:space="preserve">#&gt; # A tibble: 5 × 2</w:t>
      </w:r>
      <w:r>
        <w:br/>
      </w:r>
      <w:r>
        <w:rPr>
          <w:rStyle w:val="VerbatimChar"/>
        </w:rPr>
        <w:t xml:space="preserve">#&gt;   Rótulo      Contagem</w:t>
      </w:r>
      <w:r>
        <w:br/>
      </w:r>
      <w:r>
        <w:rPr>
          <w:rStyle w:val="VerbatimChar"/>
        </w:rPr>
        <w:t xml:space="preserve">#&gt;   &lt;chr&gt;          &lt;int&gt;</w:t>
      </w:r>
      <w:r>
        <w:br/>
      </w:r>
      <w:r>
        <w:rPr>
          <w:rStyle w:val="VerbatimChar"/>
        </w:rPr>
        <w:t xml:space="preserve">#&gt; 1 Grupo           4978</w:t>
      </w:r>
      <w:r>
        <w:br/>
      </w:r>
      <w:r>
        <w:rPr>
          <w:rStyle w:val="VerbatimChar"/>
        </w:rPr>
        <w:t xml:space="preserve">#&gt; 2 Subgrupo        4978</w:t>
      </w:r>
      <w:r>
        <w:br/>
      </w:r>
      <w:r>
        <w:rPr>
          <w:rStyle w:val="VerbatimChar"/>
        </w:rPr>
        <w:t xml:space="preserve">#&gt; 3 Item            4978</w:t>
      </w:r>
      <w:r>
        <w:br/>
      </w:r>
      <w:r>
        <w:rPr>
          <w:rStyle w:val="VerbatimChar"/>
        </w:rPr>
        <w:t xml:space="preserve">#&gt; 4 Constatação     4978</w:t>
      </w:r>
      <w:r>
        <w:br/>
      </w:r>
      <w:r>
        <w:rPr>
          <w:rStyle w:val="VerbatimChar"/>
        </w:rPr>
        <w:t xml:space="preserve">#&gt; 5 Tópico           717</w:t>
      </w:r>
    </w:p>
    <w:p>
      <w:pPr>
        <w:pStyle w:val="FirstParagraph"/>
      </w:pPr>
      <w:r>
        <w:t xml:space="preserve">Conforme mostrado acima, parece que o rótulo tópico foi introduzido posteriormente. Mas os rótulos Grupo, Subgrupo, Item e Constatação aparecem na mesma quantidade. Assim, podemos usar o Grupo quando não precedido do Tópico ou o Tópico para delimitar uma constatação. Para testar essa possibilidade vamos averiguar a condição de existência de rótulo</w:t>
      </w:r>
      <w:r>
        <w:t xml:space="preserve"> </w:t>
      </w:r>
      <w:r>
        <w:t xml:space="preserve">“Tópico”</w:t>
      </w:r>
      <w:r>
        <w:t xml:space="preserve"> </w:t>
      </w:r>
      <w:r>
        <w:t xml:space="preserve">que não seja sucedida por</w:t>
      </w:r>
      <w:r>
        <w:t xml:space="preserve"> </w:t>
      </w:r>
      <w:r>
        <w:t xml:space="preserve">“Grupo”</w:t>
      </w:r>
      <w:r>
        <w:t xml:space="preserve">, pois tal situação impediria o uso da solução aventada. Adicionalmente, vemos que a mesma linha que contém o rótulo</w:t>
      </w:r>
      <w:r>
        <w:t xml:space="preserve"> </w:t>
      </w:r>
      <w:r>
        <w:t xml:space="preserve">“Grupo”</w:t>
      </w:r>
      <w:r>
        <w:t xml:space="preserve">, contém também o número original da constatação. Assim, vamos implementar um teste para avaliar se isso é consistente e uma rotina para colocar esse número no campo</w:t>
      </w:r>
      <w:r>
        <w:t xml:space="preserve"> </w:t>
      </w:r>
      <w:r>
        <w:rPr>
          <w:rStyle w:val="VerbatimChar"/>
        </w:rPr>
        <w:t xml:space="preserve"># Constatação</w:t>
      </w:r>
      <w:r>
        <w:t xml:space="preserve">.</w:t>
      </w:r>
    </w:p>
    <w:p>
      <w:pPr>
        <w:pStyle w:val="SourceCode"/>
      </w:pPr>
      <w:r>
        <w:rPr>
          <w:rStyle w:val="CommentTok"/>
        </w:rPr>
        <w:t xml:space="preserve"># conteudo_estruturado &lt;- read_rds("./Dados Gerados/conteudo_estruturado.rds")</w:t>
      </w:r>
      <w:r>
        <w:br/>
      </w:r>
      <w:r>
        <w:br/>
      </w:r>
      <w:r>
        <w:rPr>
          <w:rStyle w:val="NormalTok"/>
        </w:rPr>
        <w:t xml:space="preserve">qtd_topicos_nao_sucedidos_grupo </w:t>
      </w:r>
      <w:r>
        <w:rPr>
          <w:rStyle w:val="OtherTok"/>
        </w:rPr>
        <w:t xml:space="preserve">&lt;-</w:t>
      </w:r>
      <w:r>
        <w:rPr>
          <w:rStyle w:val="NormalTok"/>
        </w:rPr>
        <w:t xml:space="preserve"> conteudo_estruturado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"Tópico"</w:t>
      </w:r>
      <w:r>
        <w:rPr>
          <w:rStyle w:val="NormalTok"/>
        </w:rPr>
        <w:t xml:space="preserve"> </w:t>
      </w:r>
      <w:r>
        <w:rPr>
          <w:rStyle w:val="SpecialCharTok"/>
        </w:rPr>
        <w:t xml:space="preserve">&amp;</w:t>
      </w:r>
      <w:r>
        <w:rPr>
          <w:rStyle w:val="NormalTok"/>
        </w:rPr>
        <w:t xml:space="preserve"> </w:t>
      </w:r>
      <w:r>
        <w:rPr>
          <w:rStyle w:val="FunctionTok"/>
        </w:rPr>
        <w:t xml:space="preserve">lead</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"Grupo"</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br/>
      </w:r>
      <w:r>
        <w:rPr>
          <w:rStyle w:val="NormalTok"/>
        </w:rPr>
        <w:t xml:space="preserve">qtd_rotulos_grupo_sem_constatacao </w:t>
      </w:r>
      <w:r>
        <w:rPr>
          <w:rStyle w:val="OtherTok"/>
        </w:rPr>
        <w:t xml:space="preserve">&lt;-</w:t>
      </w:r>
      <w:r>
        <w:rPr>
          <w:rStyle w:val="NormalTok"/>
        </w:rPr>
        <w:t xml:space="preserve"> conteudo_estruturado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"Grupo"</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t>
      </w:r>
      <w:r>
        <w:rPr>
          <w:rStyle w:val="StringTok"/>
        </w:rPr>
        <w:t xml:space="preserve">`</w:t>
      </w:r>
      <w:r>
        <w:rPr>
          <w:rStyle w:val="AttributeTok"/>
        </w:rPr>
        <w:t xml:space="preserve">Conteúdo</w:t>
      </w:r>
      <w:r>
        <w:rPr>
          <w:rStyle w:val="StringTok"/>
        </w:rPr>
        <w:t xml:space="preserve">`</w:t>
      </w:r>
      <w:r>
        <w:rPr>
          <w:rStyle w:val="NormalTok"/>
        </w:rPr>
        <w:t xml:space="preserve">, </w:t>
      </w:r>
      <w:r>
        <w:rPr>
          <w:rStyle w:val="StringTok"/>
        </w:rPr>
        <w:t xml:space="preserve">"Constata..o N"</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br/>
      </w:r>
      <w:r>
        <w:rPr>
          <w:rStyle w:val="CommentTok"/>
        </w:rPr>
        <w:t xml:space="preserve"># write_rds(conteudo_estruturado, "./Dados Gerados/conteudo_estruturado.rds")</w:t>
      </w:r>
      <w:r>
        <w:br/>
      </w:r>
      <w:r>
        <w:br/>
      </w:r>
      <w:r>
        <w:rPr>
          <w:rStyle w:val="FunctionTok"/>
        </w:rPr>
        <w:t xml:space="preserve">str_sub</w:t>
      </w:r>
      <w:r>
        <w:rPr>
          <w:rStyle w:val="NormalTok"/>
        </w:rPr>
        <w:t xml:space="preserve">(</w:t>
      </w:r>
      <w:r>
        <w:rPr>
          <w:rStyle w:val="StringTok"/>
        </w:rPr>
        <w:t xml:space="preserve">"asfsjl fjsdlfj 123456"</w:t>
      </w:r>
      <w:r>
        <w:rPr>
          <w:rStyle w:val="NormalTok"/>
        </w:rPr>
        <w:t xml:space="preserve">, </w:t>
      </w:r>
      <w:r>
        <w:rPr>
          <w:rStyle w:val="SpecialCharTok"/>
        </w:rPr>
        <w:t xml:space="preserve">-</w:t>
      </w:r>
      <w:r>
        <w:rPr>
          <w:rStyle w:val="DecValTok"/>
        </w:rPr>
        <w:t xml:space="preserve">6</w:t>
      </w:r>
      <w:r>
        <w:rPr>
          <w:rStyle w:val="NormalTok"/>
        </w:rPr>
        <w:t xml:space="preserve">)</w:t>
      </w:r>
      <w:r>
        <w:br/>
      </w:r>
      <w:r>
        <w:rPr>
          <w:rStyle w:val="CommentTok"/>
        </w:rPr>
        <w:t xml:space="preserve">#&gt; [1] "123456"</w:t>
      </w:r>
      <w:r>
        <w:br/>
      </w:r>
      <w:r>
        <w:br/>
      </w:r>
      <w:r>
        <w:rPr>
          <w:rStyle w:val="NormalTok"/>
        </w:rPr>
        <w:t xml:space="preserve">conteudo_estruturado_const_delim </w:t>
      </w:r>
      <w:r>
        <w:rPr>
          <w:rStyle w:val="OtherTok"/>
        </w:rPr>
        <w:t xml:space="preserve">&lt;-</w:t>
      </w:r>
      <w:r>
        <w:rPr>
          <w:rStyle w:val="NormalTok"/>
        </w:rPr>
        <w:t xml:space="preserve"> conteudo_estruturado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 Constatação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"Grupo"</w:t>
      </w:r>
      <w:r>
        <w:rPr>
          <w:rStyle w:val="NormalTok"/>
        </w:rPr>
        <w:t xml:space="preserve">, </w:t>
      </w:r>
      <w:r>
        <w:br/>
      </w:r>
      <w:r>
        <w:rPr>
          <w:rStyle w:val="NormalTok"/>
        </w:rPr>
        <w:t xml:space="preserve">        </w:t>
      </w:r>
      <w:r>
        <w:rPr>
          <w:rStyle w:val="FunctionTok"/>
        </w:rPr>
        <w:t xml:space="preserve">str_sub</w:t>
      </w:r>
      <w:r>
        <w:rPr>
          <w:rStyle w:val="NormalTok"/>
        </w:rPr>
        <w:t xml:space="preserve">(</w:t>
      </w:r>
      <w:r>
        <w:rPr>
          <w:rStyle w:val="StringTok"/>
        </w:rPr>
        <w:t xml:space="preserve">`</w:t>
      </w:r>
      <w:r>
        <w:rPr>
          <w:rStyle w:val="AttributeTok"/>
        </w:rPr>
        <w:t xml:space="preserve">Conteúdo</w:t>
      </w:r>
      <w:r>
        <w:rPr>
          <w:rStyle w:val="StringTok"/>
        </w:rPr>
        <w:t xml:space="preserve">`</w:t>
      </w:r>
      <w:r>
        <w:rPr>
          <w:rStyle w:val="NormalTok"/>
        </w:rPr>
        <w:t xml:space="preserve">, </w:t>
      </w:r>
      <w:r>
        <w:rPr>
          <w:rStyle w:val="SpecialCharTok"/>
        </w:rPr>
        <w:t xml:space="preserve">-</w:t>
      </w:r>
      <w:r>
        <w:rPr>
          <w:rStyle w:val="DecValTok"/>
        </w:rPr>
        <w:t xml:space="preserve">6</w:t>
      </w:r>
      <w:r>
        <w:rPr>
          <w:rStyle w:val="NormalTok"/>
        </w:rPr>
        <w:t xml:space="preserve">),</w:t>
      </w:r>
      <w:r>
        <w:br/>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StringTok"/>
        </w:rPr>
        <w:t xml:space="preserve">`</w:t>
      </w:r>
      <w:r>
        <w:rPr>
          <w:rStyle w:val="AttributeTok"/>
        </w:rPr>
        <w:t xml:space="preserve"># Constatação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"Tópico"</w:t>
      </w:r>
      <w:r>
        <w:rPr>
          <w:rStyle w:val="NormalTok"/>
        </w:rPr>
        <w:t xml:space="preserve">, </w:t>
      </w:r>
      <w:r>
        <w:rPr>
          <w:rStyle w:val="FunctionTok"/>
        </w:rPr>
        <w:t xml:space="preserve">lead</w:t>
      </w:r>
      <w:r>
        <w:rPr>
          <w:rStyle w:val="NormalTok"/>
        </w:rPr>
        <w:t xml:space="preserve">(</w:t>
      </w:r>
      <w:r>
        <w:rPr>
          <w:rStyle w:val="StringTok"/>
        </w:rPr>
        <w:t xml:space="preserve">`</w:t>
      </w:r>
      <w:r>
        <w:rPr>
          <w:rStyle w:val="AttributeTok"/>
        </w:rPr>
        <w:t xml:space="preserve"># Constatação</w:t>
      </w:r>
      <w:r>
        <w:rPr>
          <w:rStyle w:val="StringTok"/>
        </w:rPr>
        <w:t xml:space="preserve">`</w:t>
      </w:r>
      <w:r>
        <w:rPr>
          <w:rStyle w:val="NormalTok"/>
        </w:rPr>
        <w:t xml:space="preserve">), </w:t>
      </w:r>
      <w:r>
        <w:rPr>
          <w:rStyle w:val="StringTok"/>
        </w:rPr>
        <w:t xml:space="preserve">`</w:t>
      </w:r>
      <w:r>
        <w:rPr>
          <w:rStyle w:val="AttributeTok"/>
        </w:rPr>
        <w:t xml:space="preserve"># Constatação</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(Arquivo, </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fill</w:t>
      </w:r>
      <w:r>
        <w:rPr>
          <w:rStyle w:val="NormalTok"/>
        </w:rPr>
        <w:t xml:space="preserve">(</w:t>
      </w:r>
      <w:r>
        <w:rPr>
          <w:rStyle w:val="StringTok"/>
        </w:rPr>
        <w:t xml:space="preserve">`</w:t>
      </w:r>
      <w:r>
        <w:rPr>
          <w:rStyle w:val="AttributeTok"/>
        </w:rPr>
        <w:t xml:space="preserve"># Constatação</w:t>
      </w:r>
      <w:r>
        <w:rPr>
          <w:rStyle w:val="StringTok"/>
        </w:rPr>
        <w:t xml:space="preserve">`</w:t>
      </w:r>
      <w:r>
        <w:rPr>
          <w:rStyle w:val="NormalTok"/>
        </w:rPr>
        <w:t xml:space="preserve">, </w:t>
      </w:r>
      <w:r>
        <w:rPr>
          <w:rStyle w:val="AttributeTok"/>
        </w:rPr>
        <w:t xml:space="preserve">.direction =</w:t>
      </w:r>
      <w:r>
        <w:rPr>
          <w:rStyle w:val="NormalTok"/>
        </w:rPr>
        <w:t xml:space="preserve"> </w:t>
      </w:r>
      <w:r>
        <w:rPr>
          <w:rStyle w:val="StringTok"/>
        </w:rPr>
        <w:t xml:space="preserve">"down"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 Recomendação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"Recomendação"</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 Constatação</w:t>
      </w:r>
      <w:r>
        <w:rPr>
          <w:rStyle w:val="StringTok"/>
        </w:rPr>
        <w:t xml:space="preserv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 Recomendação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cumsum</w:t>
      </w:r>
      <w:r>
        <w:rPr>
          <w:rStyle w:val="NormalTok"/>
        </w:rPr>
        <w:t xml:space="preserve">(</w:t>
      </w:r>
      <w:r>
        <w:rPr>
          <w:rStyle w:val="StringTok"/>
        </w:rPr>
        <w:t xml:space="preserve">`</w:t>
      </w:r>
      <w:r>
        <w:rPr>
          <w:rStyle w:val="AttributeTok"/>
        </w:rPr>
        <w:t xml:space="preserve"># Recomendação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br/>
      </w:r>
      <w:r>
        <w:rPr>
          <w:rStyle w:val="FunctionTok"/>
        </w:rPr>
        <w:t xml:space="preserve">write_rds</w:t>
      </w:r>
      <w:r>
        <w:rPr>
          <w:rStyle w:val="NormalTok"/>
        </w:rPr>
        <w:t xml:space="preserve">(conteudo_estruturado_const_delim, </w:t>
      </w:r>
      <w:r>
        <w:rPr>
          <w:rStyle w:val="StringTok"/>
        </w:rPr>
        <w:t xml:space="preserve">"./Dados Gerados/conteudo_estruturado.rds"</w:t>
      </w:r>
      <w:r>
        <w:rPr>
          <w:rStyle w:val="NormalTok"/>
        </w:rPr>
        <w:t xml:space="preserve">)</w:t>
      </w:r>
    </w:p>
    <w:p>
      <w:pPr>
        <w:pStyle w:val="FirstParagraph"/>
      </w:pPr>
      <w:r>
        <w:t xml:space="preserve">A hipótese do</w:t>
      </w:r>
      <w:r>
        <w:t xml:space="preserve"> </w:t>
      </w:r>
      <w:r>
        <w:t xml:space="preserve">“Tópico”</w:t>
      </w:r>
      <w:r>
        <w:t xml:space="preserve"> </w:t>
      </w:r>
      <w:r>
        <w:t xml:space="preserve">ser sempre sucedido por</w:t>
      </w:r>
      <w:r>
        <w:t xml:space="preserve"> </w:t>
      </w:r>
      <w:r>
        <w:t xml:space="preserve">“Grupo”</w:t>
      </w:r>
      <w:r>
        <w:t xml:space="preserve"> </w:t>
      </w:r>
      <w:r>
        <w:t xml:space="preserve">é valida, pois o contrário disso retorna 0 registros. Assim, já temos todos os dados das constatações vinculados entre si.</w:t>
      </w:r>
    </w:p>
    <w:bookmarkEnd w:id="32"/>
    <w:bookmarkStart w:id="33" w:name="conclusão"/>
    <w:p>
      <w:pPr>
        <w:pStyle w:val="Ttulo1"/>
      </w:pPr>
      <w:r>
        <w:t xml:space="preserve">Conclusão</w:t>
      </w:r>
    </w:p>
    <w:p>
      <w:pPr>
        <w:pStyle w:val="FirstParagraph"/>
      </w:pPr>
      <w:r>
        <w:t xml:space="preserve">Finalizamos criando os datasets finais de auditorias, constatações e recomendações.</w:t>
      </w:r>
    </w:p>
    <w:p>
      <w:pPr>
        <w:pStyle w:val="SourceCode"/>
      </w:pPr>
      <w:r>
        <w:rPr>
          <w:rStyle w:val="NormalTok"/>
        </w:rPr>
        <w:t xml:space="preserve">auditorias </w:t>
      </w:r>
      <w:r>
        <w:rPr>
          <w:rStyle w:val="OtherTok"/>
        </w:rPr>
        <w:t xml:space="preserve">&lt;-</w:t>
      </w:r>
      <w:r>
        <w:rPr>
          <w:rStyle w:val="NormalTok"/>
        </w:rPr>
        <w:t xml:space="preserve"> conteudo_estruturado_const_delim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"DADOS BÁSICOS"</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Arquivo</w:t>
      </w:r>
      <w:r>
        <w:rPr>
          <w:rStyle w:val="String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No. Auditoria</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Rótulo</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Conteúdo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id_cols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Arquivo</w:t>
      </w:r>
      <w:r>
        <w:rPr>
          <w:rStyle w:val="StringTok"/>
        </w:rPr>
        <w:t xml:space="preserve">`</w:t>
      </w:r>
      <w:r>
        <w:rPr>
          <w:rStyle w:val="NormalTok"/>
        </w:rPr>
        <w:t xml:space="preserve">, </w:t>
      </w:r>
      <w:r>
        <w:rPr>
          <w:rStyle w:val="StringTok"/>
        </w:rPr>
        <w:t xml:space="preserve">`</w:t>
      </w:r>
      <w:r>
        <w:rPr>
          <w:rStyle w:val="AttributeTok"/>
        </w:rPr>
        <w:t xml:space="preserve">No. Auditoria</w:t>
      </w:r>
      <w:r>
        <w:rPr>
          <w:rStyle w:val="StringTok"/>
        </w:rPr>
        <w:t xml:space="preserve">`</w:t>
      </w:r>
      <w:r>
        <w:rPr>
          <w:rStyle w:val="NormalTok"/>
        </w:rPr>
        <w:t xml:space="preserve">), </w:t>
      </w:r>
      <w:r>
        <w:br/>
      </w:r>
      <w:r>
        <w:rPr>
          <w:rStyle w:val="NormalTok"/>
        </w:rPr>
        <w:t xml:space="preserve">    </w:t>
      </w:r>
      <w:r>
        <w:rPr>
          <w:rStyle w:val="AttributeTok"/>
        </w:rPr>
        <w:t xml:space="preserve">names_from =</w:t>
      </w:r>
      <w:r>
        <w:rPr>
          <w:rStyle w:val="NormalTok"/>
        </w:rPr>
        <w:t xml:space="preserve"> </w:t>
      </w:r>
      <w:r>
        <w:rPr>
          <w:rStyle w:val="StringTok"/>
        </w:rPr>
        <w:t xml:space="preserve">"Rótulo"</w:t>
      </w:r>
      <w:r>
        <w:rPr>
          <w:rStyle w:val="NormalTok"/>
        </w:rPr>
        <w:t xml:space="preserve">, </w:t>
      </w:r>
      <w:r>
        <w:br/>
      </w:r>
      <w:r>
        <w:rPr>
          <w:rStyle w:val="NormalTok"/>
        </w:rPr>
        <w:t xml:space="preserve">    </w:t>
      </w:r>
      <w:r>
        <w:rPr>
          <w:rStyle w:val="AttributeTok"/>
        </w:rPr>
        <w:t xml:space="preserve">values_from =</w:t>
      </w:r>
      <w:r>
        <w:rPr>
          <w:rStyle w:val="NormalTok"/>
        </w:rPr>
        <w:t xml:space="preserve"> </w:t>
      </w:r>
      <w:r>
        <w:rPr>
          <w:rStyle w:val="StringTok"/>
        </w:rPr>
        <w:t xml:space="preserve">"Conteúdo"</w:t>
      </w:r>
      <w:r>
        <w:rPr>
          <w:rStyle w:val="NormalTok"/>
        </w:rPr>
        <w:t xml:space="preserve">)</w:t>
      </w:r>
      <w:r>
        <w:br/>
      </w:r>
      <w:r>
        <w:br/>
      </w:r>
      <w:r>
        <w:rPr>
          <w:rStyle w:val="NormalTok"/>
        </w:rPr>
        <w:t xml:space="preserve">rotulos_recomendacao </w:t>
      </w:r>
      <w:r>
        <w:rPr>
          <w:rStyle w:val="OtherTok"/>
        </w:rPr>
        <w:t xml:space="preserve">&lt;-</w:t>
      </w:r>
      <w:r>
        <w:rPr>
          <w:rStyle w:val="NormalTok"/>
        </w:rPr>
        <w:t xml:space="preserve"> conteudo_estruturado_const_delim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"CONSTATAÇÕES"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 Recomendação</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chuck</w:t>
      </w:r>
      <w:r>
        <w:rPr>
          <w:rStyle w:val="NormalTok"/>
        </w:rPr>
        <w:t xml:space="preserve">(</w:t>
      </w:r>
      <w:r>
        <w:rPr>
          <w:rStyle w:val="StringTok"/>
        </w:rPr>
        <w:t xml:space="preserve">"Rótulo"</w:t>
      </w:r>
      <w:r>
        <w:rPr>
          <w:rStyle w:val="NormalTok"/>
        </w:rPr>
        <w:t xml:space="preserve">)</w:t>
      </w:r>
      <w:r>
        <w:br/>
      </w:r>
      <w:r>
        <w:br/>
      </w:r>
      <w:r>
        <w:rPr>
          <w:rStyle w:val="NormalTok"/>
        </w:rPr>
        <w:t xml:space="preserve">constatacoes </w:t>
      </w:r>
      <w:r>
        <w:rPr>
          <w:rStyle w:val="OtherTok"/>
        </w:rPr>
        <w:t xml:space="preserve">&lt;-</w:t>
      </w:r>
      <w:r>
        <w:rPr>
          <w:rStyle w:val="NormalTok"/>
        </w:rPr>
        <w:t xml:space="preserve"> conteudo_estruturado_const_delim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"CONSTATAÇÕES"</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NormalTok"/>
        </w:rPr>
        <w:t xml:space="preserve">(</w:t>
      </w:r>
      <w:r>
        <w:rPr>
          <w:rStyle w:val="StringTok"/>
        </w:rPr>
        <w:t xml:space="preserve">`</w:t>
      </w:r>
      <w:r>
        <w:rPr>
          <w:rStyle w:val="AttributeTok"/>
        </w:rPr>
        <w:t xml:space="preserve">Rótulo</w:t>
      </w:r>
      <w:r>
        <w:rPr>
          <w:rStyle w:val="StringTok"/>
        </w:rPr>
        <w:t xml:space="preserve">`</w:t>
      </w:r>
      <w:r>
        <w:rPr>
          <w:rStyle w:val="NormalTok"/>
        </w:rPr>
        <w:t xml:space="preserve"> </w:t>
      </w:r>
      <w:r>
        <w:rPr>
          <w:rStyle w:val="SpecialCharTok"/>
        </w:rPr>
        <w:t xml:space="preserve">%in%</w:t>
      </w:r>
      <w:r>
        <w:rPr>
          <w:rStyle w:val="NormalTok"/>
        </w:rPr>
        <w:t xml:space="preserve"> rotulos_recomendacao))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Arquivo</w:t>
      </w:r>
      <w:r>
        <w:rPr>
          <w:rStyle w:val="String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No. Auditoria</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 Constatação</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Rótulo</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Conteúdo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id_cols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Arquivo</w:t>
      </w:r>
      <w:r>
        <w:rPr>
          <w:rStyle w:val="StringTok"/>
        </w:rPr>
        <w:t xml:space="preserve">`</w:t>
      </w:r>
      <w:r>
        <w:rPr>
          <w:rStyle w:val="NormalTok"/>
        </w:rPr>
        <w:t xml:space="preserve">, </w:t>
      </w:r>
      <w:r>
        <w:rPr>
          <w:rStyle w:val="StringTok"/>
        </w:rPr>
        <w:t xml:space="preserve">`</w:t>
      </w:r>
      <w:r>
        <w:rPr>
          <w:rStyle w:val="AttributeTok"/>
        </w:rPr>
        <w:t xml:space="preserve">No. Auditoria</w:t>
      </w:r>
      <w:r>
        <w:rPr>
          <w:rStyle w:val="StringTok"/>
        </w:rPr>
        <w:t xml:space="preserve">`</w:t>
      </w:r>
      <w:r>
        <w:rPr>
          <w:rStyle w:val="NormalTok"/>
        </w:rPr>
        <w:t xml:space="preserve">, </w:t>
      </w:r>
      <w:r>
        <w:rPr>
          <w:rStyle w:val="StringTok"/>
        </w:rPr>
        <w:t xml:space="preserve">`</w:t>
      </w:r>
      <w:r>
        <w:rPr>
          <w:rStyle w:val="AttributeTok"/>
        </w:rPr>
        <w:t xml:space="preserve"># Constatação</w:t>
      </w:r>
      <w:r>
        <w:rPr>
          <w:rStyle w:val="StringTok"/>
        </w:rPr>
        <w:t xml:space="preserve">`</w:t>
      </w:r>
      <w:r>
        <w:rPr>
          <w:rStyle w:val="NormalTok"/>
        </w:rPr>
        <w:t xml:space="preserve">), </w:t>
      </w:r>
      <w:r>
        <w:br/>
      </w:r>
      <w:r>
        <w:rPr>
          <w:rStyle w:val="NormalTok"/>
        </w:rPr>
        <w:t xml:space="preserve">    </w:t>
      </w:r>
      <w:r>
        <w:rPr>
          <w:rStyle w:val="AttributeTok"/>
        </w:rPr>
        <w:t xml:space="preserve">names_from =</w:t>
      </w:r>
      <w:r>
        <w:rPr>
          <w:rStyle w:val="NormalTok"/>
        </w:rPr>
        <w:t xml:space="preserve"> </w:t>
      </w:r>
      <w:r>
        <w:rPr>
          <w:rStyle w:val="StringTok"/>
        </w:rPr>
        <w:t xml:space="preserve">"Rótulo"</w:t>
      </w:r>
      <w:r>
        <w:rPr>
          <w:rStyle w:val="NormalTok"/>
        </w:rPr>
        <w:t xml:space="preserve">, </w:t>
      </w:r>
      <w:r>
        <w:br/>
      </w:r>
      <w:r>
        <w:rPr>
          <w:rStyle w:val="NormalTok"/>
        </w:rPr>
        <w:t xml:space="preserve">    </w:t>
      </w:r>
      <w:r>
        <w:rPr>
          <w:rStyle w:val="AttributeTok"/>
        </w:rPr>
        <w:t xml:space="preserve">values_from =</w:t>
      </w:r>
      <w:r>
        <w:rPr>
          <w:rStyle w:val="NormalTok"/>
        </w:rPr>
        <w:t xml:space="preserve"> </w:t>
      </w:r>
      <w:r>
        <w:rPr>
          <w:rStyle w:val="StringTok"/>
        </w:rPr>
        <w:t xml:space="preserve">"Conteúdo"</w:t>
      </w:r>
      <w:r>
        <w:rPr>
          <w:rStyle w:val="NormalTok"/>
        </w:rPr>
        <w:t xml:space="preserve">)</w:t>
      </w:r>
      <w:r>
        <w:br/>
      </w:r>
      <w:r>
        <w:br/>
      </w:r>
      <w:r>
        <w:rPr>
          <w:rStyle w:val="NormalTok"/>
        </w:rPr>
        <w:t xml:space="preserve">recomendacoes </w:t>
      </w:r>
      <w:r>
        <w:rPr>
          <w:rStyle w:val="OtherTok"/>
        </w:rPr>
        <w:t xml:space="preserve">&lt;-</w:t>
      </w:r>
      <w:r>
        <w:rPr>
          <w:rStyle w:val="NormalTok"/>
        </w:rPr>
        <w:t xml:space="preserve"> conteudo_estruturado_const_delim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Seção</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"CONSTATAÇÕES"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 Recomendação</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id_cols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Arquivo</w:t>
      </w:r>
      <w:r>
        <w:rPr>
          <w:rStyle w:val="StringTok"/>
        </w:rPr>
        <w:t xml:space="preserve">`</w:t>
      </w:r>
      <w:r>
        <w:rPr>
          <w:rStyle w:val="NormalTok"/>
        </w:rPr>
        <w:t xml:space="preserve">, </w:t>
      </w:r>
      <w:r>
        <w:rPr>
          <w:rStyle w:val="StringTok"/>
        </w:rPr>
        <w:t xml:space="preserve">`</w:t>
      </w:r>
      <w:r>
        <w:rPr>
          <w:rStyle w:val="AttributeTok"/>
        </w:rPr>
        <w:t xml:space="preserve">No. Auditoria</w:t>
      </w:r>
      <w:r>
        <w:rPr>
          <w:rStyle w:val="StringTok"/>
        </w:rPr>
        <w:t xml:space="preserve">`</w:t>
      </w:r>
      <w:r>
        <w:rPr>
          <w:rStyle w:val="NormalTok"/>
        </w:rPr>
        <w:t xml:space="preserve">, </w:t>
      </w:r>
      <w:r>
        <w:rPr>
          <w:rStyle w:val="StringTok"/>
        </w:rPr>
        <w:t xml:space="preserve">`</w:t>
      </w:r>
      <w:r>
        <w:rPr>
          <w:rStyle w:val="AttributeTok"/>
        </w:rPr>
        <w:t xml:space="preserve"># Constatação</w:t>
      </w:r>
      <w:r>
        <w:rPr>
          <w:rStyle w:val="StringTok"/>
        </w:rPr>
        <w:t xml:space="preserve">`</w:t>
      </w:r>
      <w:r>
        <w:rPr>
          <w:rStyle w:val="NormalTok"/>
        </w:rPr>
        <w:t xml:space="preserve">, </w:t>
      </w:r>
      <w:r>
        <w:rPr>
          <w:rStyle w:val="StringTok"/>
        </w:rPr>
        <w:t xml:space="preserve">`</w:t>
      </w:r>
      <w:r>
        <w:rPr>
          <w:rStyle w:val="AttributeTok"/>
        </w:rPr>
        <w:t xml:space="preserve"># Recomendação</w:t>
      </w:r>
      <w:r>
        <w:rPr>
          <w:rStyle w:val="StringTok"/>
        </w:rPr>
        <w:t xml:space="preserve">`</w:t>
      </w:r>
      <w:r>
        <w:rPr>
          <w:rStyle w:val="NormalTok"/>
        </w:rPr>
        <w:t xml:space="preserve">),</w:t>
      </w:r>
      <w:r>
        <w:br/>
      </w:r>
      <w:r>
        <w:rPr>
          <w:rStyle w:val="NormalTok"/>
        </w:rPr>
        <w:t xml:space="preserve">      </w:t>
      </w:r>
      <w:r>
        <w:rPr>
          <w:rStyle w:val="AttributeTok"/>
        </w:rPr>
        <w:t xml:space="preserve">names_from =</w:t>
      </w:r>
      <w:r>
        <w:rPr>
          <w:rStyle w:val="NormalTok"/>
        </w:rPr>
        <w:t xml:space="preserve"> </w:t>
      </w:r>
      <w:r>
        <w:rPr>
          <w:rStyle w:val="StringTok"/>
        </w:rPr>
        <w:t xml:space="preserve">"Rótulo"</w:t>
      </w:r>
      <w:r>
        <w:rPr>
          <w:rStyle w:val="NormalTok"/>
        </w:rPr>
        <w:t xml:space="preserve">, </w:t>
      </w:r>
      <w:r>
        <w:br/>
      </w:r>
      <w:r>
        <w:rPr>
          <w:rStyle w:val="NormalTok"/>
        </w:rPr>
        <w:t xml:space="preserve">      </w:t>
      </w:r>
      <w:r>
        <w:rPr>
          <w:rStyle w:val="AttributeTok"/>
        </w:rPr>
        <w:t xml:space="preserve">values_from =</w:t>
      </w:r>
      <w:r>
        <w:rPr>
          <w:rStyle w:val="NormalTok"/>
        </w:rPr>
        <w:t xml:space="preserve"> </w:t>
      </w:r>
      <w:r>
        <w:rPr>
          <w:rStyle w:val="StringTok"/>
        </w:rPr>
        <w:t xml:space="preserve">"Conteúdo"</w:t>
      </w:r>
      <w:r>
        <w:rPr>
          <w:rStyle w:val="NormalTok"/>
        </w:rPr>
        <w:t xml:space="preserve">)</w:t>
      </w:r>
      <w:r>
        <w:br/>
      </w:r>
      <w:r>
        <w:br/>
      </w:r>
      <w:r>
        <w:rPr>
          <w:rStyle w:val="FunctionTok"/>
        </w:rPr>
        <w:t xml:space="preserve">write_rds</w:t>
      </w:r>
      <w:r>
        <w:rPr>
          <w:rStyle w:val="NormalTok"/>
        </w:rPr>
        <w:t xml:space="preserve">(auditorias, </w:t>
      </w:r>
      <w:r>
        <w:rPr>
          <w:rStyle w:val="StringTok"/>
        </w:rPr>
        <w:t xml:space="preserve">"./Dados Gerados/auditorias.rds"</w:t>
      </w:r>
      <w:r>
        <w:rPr>
          <w:rStyle w:val="NormalTok"/>
        </w:rPr>
        <w:t xml:space="preserve">)</w:t>
      </w:r>
      <w:r>
        <w:br/>
      </w:r>
      <w:r>
        <w:rPr>
          <w:rStyle w:val="FunctionTok"/>
        </w:rPr>
        <w:t xml:space="preserve">write_rds</w:t>
      </w:r>
      <w:r>
        <w:rPr>
          <w:rStyle w:val="NormalTok"/>
        </w:rPr>
        <w:t xml:space="preserve">(constatacoes, </w:t>
      </w:r>
      <w:r>
        <w:rPr>
          <w:rStyle w:val="StringTok"/>
        </w:rPr>
        <w:t xml:space="preserve">"./Dados Gerados/constatacoes.rds"</w:t>
      </w:r>
      <w:r>
        <w:rPr>
          <w:rStyle w:val="NormalTok"/>
        </w:rPr>
        <w:t xml:space="preserve">)</w:t>
      </w:r>
      <w:r>
        <w:br/>
      </w:r>
      <w:r>
        <w:rPr>
          <w:rStyle w:val="FunctionTok"/>
        </w:rPr>
        <w:t xml:space="preserve">write_rds</w:t>
      </w:r>
      <w:r>
        <w:rPr>
          <w:rStyle w:val="NormalTok"/>
        </w:rPr>
        <w:t xml:space="preserve">(recomendacoes, </w:t>
      </w:r>
      <w:r>
        <w:rPr>
          <w:rStyle w:val="StringTok"/>
        </w:rPr>
        <w:t xml:space="preserve">"./Dados Gerados/recomendacoes.rds"</w:t>
      </w:r>
      <w:r>
        <w:rPr>
          <w:rStyle w:val="NormalTok"/>
        </w:rPr>
        <w:t xml:space="preserve">)</w:t>
      </w:r>
    </w:p>
    <w:p>
      <w:pPr>
        <w:pStyle w:val="FirstParagraph"/>
      </w:pPr>
      <w:r>
        <w:t xml:space="preserve">Abaixo, algumas estatísticas descritivas sobre os datasets.</w:t>
      </w:r>
    </w:p>
    <w:p>
      <w:pPr>
        <w:pStyle w:val="Compact"/>
        <w:numPr>
          <w:ilvl w:val="0"/>
          <w:numId w:val="1005"/>
        </w:numPr>
      </w:pPr>
      <w:r>
        <w:t xml:space="preserve">Total Arquivos: 399</w:t>
      </w:r>
    </w:p>
    <w:p>
      <w:pPr>
        <w:pStyle w:val="Compact"/>
        <w:numPr>
          <w:ilvl w:val="0"/>
          <w:numId w:val="1005"/>
        </w:numPr>
      </w:pPr>
      <w:r>
        <w:t xml:space="preserve">Total Auditorias: 349</w:t>
      </w:r>
    </w:p>
    <w:p>
      <w:pPr>
        <w:pStyle w:val="Compact"/>
        <w:numPr>
          <w:ilvl w:val="0"/>
          <w:numId w:val="1005"/>
        </w:numPr>
      </w:pPr>
      <w:r>
        <w:t xml:space="preserve">Total Unidades: 204</w:t>
      </w:r>
    </w:p>
    <w:p>
      <w:pPr>
        <w:pStyle w:val="Compact"/>
        <w:numPr>
          <w:ilvl w:val="0"/>
          <w:numId w:val="1005"/>
        </w:numPr>
      </w:pPr>
      <w:r>
        <w:t xml:space="preserve">Total Municípios: 234</w:t>
      </w:r>
    </w:p>
    <w:p>
      <w:pPr>
        <w:pStyle w:val="Compact"/>
        <w:numPr>
          <w:ilvl w:val="0"/>
          <w:numId w:val="1005"/>
        </w:numPr>
      </w:pPr>
      <w:r>
        <w:t xml:space="preserve">Total Constatações: 4.978</w:t>
      </w:r>
    </w:p>
    <w:p>
      <w:pPr>
        <w:pStyle w:val="Compact"/>
        <w:numPr>
          <w:ilvl w:val="0"/>
          <w:numId w:val="1005"/>
        </w:numPr>
      </w:pPr>
      <w:r>
        <w:t xml:space="preserve">Total Const. c/ Rec: 3.383</w:t>
      </w:r>
    </w:p>
    <w:p>
      <w:pPr>
        <w:pStyle w:val="Compact"/>
        <w:numPr>
          <w:ilvl w:val="0"/>
          <w:numId w:val="1005"/>
        </w:numPr>
      </w:pPr>
      <w:r>
        <w:t xml:space="preserve">Total Recomendações: 4.289</w:t>
      </w:r>
    </w:p>
    <w:bookmarkEnd w:id="33"/>
    <w:bookmarkStart w:id="37" w:name="referências"/>
    <w:p>
      <w:pPr>
        <w:pStyle w:val="Ttulo1"/>
      </w:pPr>
      <w:r>
        <w:t xml:space="preserve">Referências</w:t>
      </w:r>
    </w:p>
    <w:bookmarkStart w:id="36" w:name="refs"/>
    <w:bookmarkStart w:id="35" w:name="ref-pdftools"/>
    <w:p>
      <w:pPr>
        <w:pStyle w:val="Bibliografia"/>
      </w:pPr>
      <w:r>
        <w:t xml:space="preserve">Ooms, Jeroen. 2025.</w:t>
      </w:r>
      <w:r>
        <w:t xml:space="preserve"> </w:t>
      </w:r>
      <w:r>
        <w:rPr>
          <w:i/>
          <w:iCs/>
        </w:rPr>
        <w:t xml:space="preserve">pdftools: Text Extraction, Rendering and Converting of PDF Documents</w:t>
      </w:r>
      <w:r>
        <w:t xml:space="preserve">.</w:t>
      </w:r>
      <w:r>
        <w:t xml:space="preserve"> </w:t>
      </w:r>
      <w:hyperlink r:id="rId34">
        <w:r>
          <w:rPr>
            <w:rStyle w:val="Hyperlink"/>
          </w:rPr>
          <w:t xml:space="preserve">https://doi.org/10.32614/CRAN.package.pdftools</w:t>
        </w:r>
      </w:hyperlink>
      <w:r>
        <w:t xml:space="preserve">.</w:t>
      </w:r>
    </w:p>
    <w:bookmarkEnd w:id="35"/>
    <w:bookmarkEnd w:id="36"/>
    <w:bookmarkEnd w:id="37"/>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1817195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A21709"/>
    <w:rsid w:val="00AA533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doi.org/10.32614/CRAN.package.pdftools"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32614/CRAN.package.pdf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Extração de Dados de Relatórios de Auditorias do DENASUS</dc:title>
  <dc:creator>Fabiano A. Lima</dc:creator>
  <dc:language>pt-BR</dc:language>
  <cp:keywords/>
  <dcterms:created xsi:type="dcterms:W3CDTF">2025-09-19T21:31:00Z</dcterms:created>
  <dcterms:modified xsi:type="dcterms:W3CDTF">2025-09-19T21:31:00Z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referencias.bibtex</vt:lpwstr>
  </property>
  <property fmtid="{D5CDD505-2E9C-101B-9397-08002B2CF9AE}" pid="5" name="by-author">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toc-title">
    <vt:lpwstr>Índice</vt:lpwstr>
  </property>
</Properties>
</file>