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5236" w14:textId="77777777" w:rsidR="00BE3384" w:rsidRDefault="00C862A9">
      <w:pPr>
        <w:spacing w:after="100"/>
        <w:jc w:val="center"/>
      </w:pPr>
      <w:r>
        <w:rPr>
          <w:noProof/>
        </w:rPr>
        <w:drawing>
          <wp:inline distT="0" distB="0" distL="0" distR="0" wp14:anchorId="6B893DEA" wp14:editId="0B191965">
            <wp:extent cx="1417320" cy="1020470"/>
            <wp:effectExtent l="0" t="0" r="0" b="0"/>
            <wp:docPr id="1" name="Picture 1" descr="Logotipo da Level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904D" w14:textId="77777777" w:rsidR="00BE3384" w:rsidRDefault="00C862A9">
      <w:pPr>
        <w:spacing w:after="0"/>
      </w:pPr>
      <w:r>
        <w:rPr>
          <w:rFonts w:eastAsia="Times New Roman"/>
          <w:b/>
          <w:color w:val="000000"/>
          <w:sz w:val="32"/>
        </w:rPr>
        <w:t>Questionário Raio X</w:t>
      </w:r>
    </w:p>
    <w:p w14:paraId="6FCB93AA" w14:textId="77777777" w:rsidR="00BE3384" w:rsidRDefault="00C862A9">
      <w:pPr>
        <w:spacing w:after="160"/>
      </w:pPr>
      <w:r>
        <w:rPr>
          <w:rFonts w:eastAsia="Times New Roman"/>
          <w:b/>
          <w:color w:val="000000"/>
          <w:sz w:val="32"/>
        </w:rPr>
        <w:t>de produtos</w:t>
      </w:r>
    </w:p>
    <w:p w14:paraId="6FECDBB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Nome do PRODUTO:</w:t>
      </w:r>
    </w:p>
    <w:p w14:paraId="6CB5D82A" w14:textId="77777777" w:rsidR="00BE3384" w:rsidRDefault="00C862A9">
      <w:pPr>
        <w:spacing w:after="200"/>
      </w:pPr>
      <w:r>
        <w:rPr>
          <w:rFonts w:eastAsia="Times New Roman"/>
          <w:b/>
          <w:color w:val="000000"/>
          <w:sz w:val="28"/>
        </w:rPr>
        <w:t>Traduzindo o Ser Humano</w:t>
        <w:br/>
        <w:t>Da compreensão acumulada à mudança vivida</w:t>
        <w:br/>
        <w:t>Headline-base: Por que você entende seus padrões, mas continua repetindo?</w:t>
      </w:r>
      <w:r>
        <w:rPr>
          <w:rFonts w:eastAsia="Times New Roman"/>
          <w:b/>
          <w:color w:val="000000"/>
          <w:sz w:val="28"/>
        </w:rPr>
      </w:r>
    </w:p>
    <w:p w14:paraId="1732B7A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Promessa:</w:t>
      </w:r>
    </w:p>
    <w:p w14:paraId="0FBB2C0D" w14:textId="77777777" w:rsidR="00BE3384" w:rsidRDefault="00C862A9">
      <w:r>
        <w:rPr>
          <w:rFonts w:eastAsia="Times New Roman"/>
          <w:color w:val="000000"/>
        </w:rPr>
        <w:t>Transformar compreensão acumulada em capacidades progressivamente mais acessíveis nos momentos reais em que padrões conhecidos são ativados. Ao longo do percurso, o participante aprende a perceber mais cedo o que acontece, organizar a experiência, recuperar presença possível, mobilizar escolhas e apoios, considerar efeitos, reparar quando necessário e aprender com o vivido.</w:t>
      </w:r>
    </w:p>
    <w:p w14:paraId="1A95A7AC" w14:textId="77777777" w:rsidR="00BE3384" w:rsidRDefault="00C862A9">
      <w:r>
        <w:rPr>
          <w:rFonts w:eastAsia="Times New Roman"/>
          <w:color w:val="000000"/>
        </w:rPr>
        <w:t>Traduzindo o Ser Humano é a marca principal e o nome organizador da oferta. O curso ajuda a pessoa a organizar e compreender melhor o que vive. Ao longo do percurso, o participante aprende a perceber como corpo, emoções, pensamentos, relações, história, valores e espiritualidade podem participar de uma mesma experiência; identifica o que o afasta de seu centro; encontra palavras para o que sente; recupera presença; reconhece padrões e faz escolhas mais conscientes.</w:t>
      </w:r>
    </w:p>
    <w:p w14:paraId="7A4E26C1" w14:textId="77777777" w:rsidR="00BE3384" w:rsidRDefault="00C862A9">
      <w:r>
        <w:rPr>
          <w:rFonts w:eastAsia="Times New Roman"/>
          <w:i/>
          <w:color w:val="000000"/>
        </w:rPr>
        <w:t>O curso não promete uma vida sem conflitos nem substitui psicoterapia, acompanhamento médico, práticas contemplativas ou caminhos espirituais. A proposta é desenvolver uma capacidade útil para toda a vida: perceber quando se afastou de si, entender o que está acontecendo, voltar ao presente, recuperar direção e responder com mais consciência e responsabilidade.</w:t>
      </w:r>
    </w:p>
    <w:p w14:paraId="2331BFF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Formato de entrega:</w:t>
      </w:r>
    </w:p>
    <w:p w14:paraId="469D1D8C" w14:textId="77777777" w:rsidR="00BE3384" w:rsidRDefault="00C862A9">
      <w:r>
        <w:rPr>
          <w:rFonts w:eastAsia="Times New Roman"/>
          <w:color w:val="000000"/>
        </w:rPr>
        <w:t>Traduzindo o Ser Humano — Da compreensão acumulada à mudança vivida é um curso online de formação educacional voltado ao desenvolvimento da capacidade de compreender, organizar e integrar a experiência humana. Não possui caráter de graduação, especialização ou habilitação profissional.</w:t>
      </w:r>
    </w:p>
    <w:p w14:paraId="1483690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currículo organizado em 7 módulos e 14 unidades curriculares nucleares;</w:t>
      </w:r>
    </w:p>
    <w:p w14:paraId="10607A2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unidades curriculares posteriormente decompostas em microaulas curtas e progressivas, disponibilizadas pela Hotmart;</w:t>
      </w:r>
    </w:p>
    <w:p w14:paraId="603BBAE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mapas visuais e fichas de exercícios;</w:t>
      </w:r>
    </w:p>
    <w:p w14:paraId="6E7E36B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breves resumos das unidades curriculares e microaulas;</w:t>
      </w:r>
    </w:p>
    <w:p w14:paraId="7B05DB8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guia de palavras e conceitos do curso em formato de e-book;</w:t>
      </w:r>
    </w:p>
    <w:p w14:paraId="2AC49EB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 para apoiar a continuidade do aprendizado;</w:t>
      </w:r>
    </w:p>
    <w:p w14:paraId="39EFCD21" w14:textId="77777777" w:rsidR="00BE3384" w:rsidRDefault="00C862A9">
      <w:pPr>
        <w:spacing w:after="80"/>
        <w:ind w:left="425" w:hanging="255"/>
      </w:pPr>
      <w:r>
        <w:t>•  possibilidade de refinamento da experiência após a primeira turma.</w:t>
      </w:r>
    </w:p>
    <w:p w14:paraId="3F9D4FC4" w14:textId="77777777" w:rsidR="00BE3384" w:rsidRDefault="00C862A9">
      <w:r>
        <w:t>As 14 unidades curriculares organizam capacidades, problemas pedagógicos e arcos de aprendizagem. Na plataforma, serão entregues em microaulas curtas e progressivas, concentradas em uma pergunta, dificuldade ou capacidade, com um ponto claro de chegada. A distribuição audiovisual poderá ser refinada durante a preparação de cada unidade sem alterar sua função curricular.</w:t>
      </w:r>
    </w:p>
    <w:p w14:paraId="1109F7C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Tempo de acesso:</w:t>
      </w:r>
    </w:p>
    <w:p w14:paraId="46747F5D" w14:textId="77777777" w:rsidR="00BE3384" w:rsidRDefault="00C862A9">
      <w:r>
        <w:rPr>
          <w:rFonts w:eastAsia="Times New Roman"/>
          <w:color w:val="000000"/>
        </w:rPr>
        <w:t>1 ano.</w:t>
      </w:r>
    </w:p>
    <w:p w14:paraId="7E46F15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Duração estimada do percurso:</w:t>
      </w:r>
    </w:p>
    <w:p w14:paraId="02A59FA7" w14:textId="77777777" w:rsidR="00BE3384" w:rsidRDefault="00C862A9">
      <w:r>
        <w:t>aproximadamente 13 semanas.</w:t>
      </w:r>
    </w:p>
    <w:p w14:paraId="26EA85B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0E177760" w14:textId="37494512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1. Descreva 5 grandes mudanças que esse produto vai trazer na vida dos alunos. Oportunidade:</w:t>
      </w:r>
    </w:p>
    <w:p w14:paraId="354B5E77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Da confusão interna à compreensão do que se vive — </w:t>
      </w:r>
      <w:r>
        <w:rPr>
          <w:rFonts w:eastAsia="Times New Roman"/>
          <w:color w:val="000000"/>
        </w:rPr>
        <w:t>O participante deixa de enxergar o que sente apenas como exagero, fraqueza ou falta de controle e aprende a reconhecer os diferentes elementos envolvidos: corpo, emoções, pensamentos, relações, história, ambiente e valores.</w:t>
      </w:r>
    </w:p>
    <w:p w14:paraId="2773C4B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2. Da reação automática à capacidade de voltar ao presente — </w:t>
      </w:r>
      <w:r>
        <w:rPr>
          <w:rFonts w:eastAsia="Times New Roman"/>
          <w:color w:val="000000"/>
        </w:rPr>
        <w:t>Aprende a perceber quando começa a ficar agitado, fechado, distante de si ou com a atenção dispersa e usa recursos corporais, respiratórios, de atenção e de apoio nas relações para recuperar presença aos poucos.</w:t>
      </w:r>
    </w:p>
    <w:p w14:paraId="1F4F416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De ser dominado pelos padrões a conseguir observá-los — </w:t>
      </w:r>
      <w:r>
        <w:rPr>
          <w:rFonts w:eastAsia="Times New Roman"/>
          <w:color w:val="000000"/>
        </w:rPr>
        <w:t>Aprende a separar o que está acontecendo agora daquilo que vem de sua história, de reações do corpo, crenças, interpretações e formas repetidas de se relacionar.</w:t>
      </w:r>
    </w:p>
    <w:p w14:paraId="3E8CF5D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>4. Da compreensão acumulada à capacidade disponível na experiência real — O participante não apenas conhece novas explicações: cria condições para reconhecer padrões ativados, recuperar presença possível e mobilizar escolhas e apoios mais adequados à situação.</w:t>
      </w:r>
      <w:r>
        <w:rPr>
          <w:rFonts w:eastAsia="Times New Roman"/>
          <w:color w:val="000000"/>
        </w:rPr>
      </w:r>
    </w:p>
    <w:p w14:paraId="40C028C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5. De se sentir dividido a viver e se expressar com mais coerência — </w:t>
      </w:r>
      <w:r>
        <w:rPr>
          <w:rFonts w:eastAsia="Times New Roman"/>
          <w:color w:val="000000"/>
        </w:rPr>
        <w:t>Aprende a conectar diferentes partes de si, comunicar-se com clareza, estabelecer limites, corrigir rupturas nas relações e expressar o que considera essencial.</w:t>
      </w:r>
    </w:p>
    <w:p w14:paraId="26E819F4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1387511" w14:textId="5FE6B505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 xml:space="preserve">2. Liste 10 benefícios que as pessoas terão </w:t>
      </w:r>
      <w:proofErr w:type="gramStart"/>
      <w:r>
        <w:rPr>
          <w:rFonts w:eastAsia="Times New Roman"/>
          <w:b/>
          <w:color w:val="000000"/>
          <w:sz w:val="28"/>
        </w:rPr>
        <w:t>fazendo</w:t>
      </w:r>
      <w:proofErr w:type="gramEnd"/>
      <w:r>
        <w:rPr>
          <w:rFonts w:eastAsia="Times New Roman"/>
          <w:b/>
          <w:color w:val="000000"/>
          <w:sz w:val="28"/>
        </w:rPr>
        <w:t xml:space="preserve"> o curso:</w:t>
      </w:r>
    </w:p>
    <w:p w14:paraId="5DEFD55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Encontrar palavras para compreender o que vive — </w:t>
      </w:r>
      <w:r>
        <w:rPr>
          <w:rFonts w:eastAsia="Times New Roman"/>
          <w:color w:val="000000"/>
        </w:rPr>
        <w:t>Usar palavras, imagens e mapas para organizar experiências que antes pareciam confusas, contraditórias ou difíceis de explicar.</w:t>
      </w:r>
    </w:p>
    <w:p w14:paraId="54D7F4A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2. Enxergar a experiência por inteiro — </w:t>
      </w:r>
      <w:r>
        <w:rPr>
          <w:rFonts w:eastAsia="Times New Roman"/>
          <w:color w:val="000000"/>
        </w:rPr>
        <w:t>Perceber como corpo, emoções, pensamentos, relações, cultura, símbolos, energia, sentido e espiritualidade podem participar de um mesmo acontecimento.</w:t>
      </w:r>
    </w:p>
    <w:p w14:paraId="7BD144D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Separar o que aconteceu da interpretação criada — </w:t>
      </w:r>
      <w:r>
        <w:rPr>
          <w:rFonts w:eastAsia="Times New Roman"/>
          <w:color w:val="000000"/>
        </w:rPr>
        <w:t>Distinguir a experiência vivida, o que foi percebido, a explicação construída e o significado atribuído.</w:t>
      </w:r>
    </w:p>
    <w:p w14:paraId="2649EED4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lastRenderedPageBreak/>
        <w:t xml:space="preserve">4. Perceber quando está se afastando de seu eixo — </w:t>
      </w:r>
      <w:r>
        <w:rPr>
          <w:rFonts w:eastAsia="Times New Roman"/>
          <w:color w:val="000000"/>
        </w:rPr>
        <w:t>Reconhecer mudanças no corpo, nas emoções, nos pensamentos e nas relações que indicam perda de presença, rigidez, fechamento ou reação automática.</w:t>
      </w:r>
    </w:p>
    <w:p w14:paraId="7D5BF9E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5. Usar recursos para voltar ao presente — </w:t>
      </w:r>
      <w:r>
        <w:rPr>
          <w:rFonts w:eastAsia="Times New Roman"/>
          <w:color w:val="000000"/>
        </w:rPr>
        <w:t>Experimentar práticas de corpo, respiração, atenção, apoio nas relações e energia, sempre de forma opcional, gradual e adequada ao momento.</w:t>
      </w:r>
    </w:p>
    <w:p w14:paraId="4C8E15CA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6. Observar padrões sem acreditar que eles definem quem se é — </w:t>
      </w:r>
      <w:r>
        <w:rPr>
          <w:rFonts w:eastAsia="Times New Roman"/>
          <w:color w:val="000000"/>
        </w:rPr>
        <w:t>Reconhecer hábitos, mecanismos de proteção, impulsos e padrões de relacionamento sem tratá-los como defeitos ou como a totalidade da pessoa.</w:t>
      </w:r>
    </w:p>
    <w:p w14:paraId="01E6B357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7. Distinguir melhor o que está acontecendo — </w:t>
      </w:r>
      <w:r>
        <w:rPr>
          <w:rFonts w:eastAsia="Times New Roman"/>
          <w:color w:val="000000"/>
        </w:rPr>
        <w:t>Avaliar o que pertence ao presente, o que vem da própria história e quais interpretações ainda fazem sentido ou precisam ser revistas.</w:t>
      </w:r>
    </w:p>
    <w:p w14:paraId="0A7AB2A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8. Fazer escolhas orientadas pelo que realmente importa — </w:t>
      </w:r>
      <w:r>
        <w:rPr>
          <w:rFonts w:eastAsia="Times New Roman"/>
          <w:color w:val="000000"/>
        </w:rPr>
        <w:t>Identificar valores, estabelecer prioridades e criar mais espaço entre o impulso e a resposta.</w:t>
      </w:r>
    </w:p>
    <w:p w14:paraId="2023697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9. Melhorar a comunicação, os limites e as relações — </w:t>
      </w:r>
      <w:r>
        <w:rPr>
          <w:rFonts w:eastAsia="Times New Roman"/>
          <w:color w:val="000000"/>
        </w:rPr>
        <w:t>Expressar experiências difíceis, comunicar necessidades, reconhecer os próprios limites, escutar o outro e reparar relações quando necessário.</w:t>
      </w:r>
    </w:p>
    <w:p w14:paraId="0990B8D6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10. Saber como continuar depois do curso — </w:t>
      </w:r>
      <w:r>
        <w:rPr>
          <w:rFonts w:eastAsia="Times New Roman"/>
          <w:color w:val="000000"/>
        </w:rPr>
        <w:t>Sair com práticas e um plano pessoal para continuar aprendendo, integrando o que vive e recuperando presença e direção.</w:t>
      </w:r>
    </w:p>
    <w:p w14:paraId="100F9517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0D75D0C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3. Para quem é esse produto (persona)?</w:t>
      </w:r>
    </w:p>
    <w:p w14:paraId="211974B5" w14:textId="77777777" w:rsidR="00BE3384" w:rsidRDefault="00C862A9">
      <w:r>
        <w:rPr>
          <w:rFonts w:eastAsia="Times New Roman"/>
          <w:color w:val="000000"/>
        </w:rPr>
        <w:t>O público primário do curso é constituído por adultos com trajetória prévia de psicoterapia, autoconhecimento, contemplação, espiritualidade ou outros caminhos reflexivos, que acumularam compreensões relevantes sobre si, mas ainda encontram dificuldade para acessar, sustentar e transformar essas compreensões quando padrões conhecidos são mobilizados. Essa trajetória não pressupõe formação acadêmica nem domínio prévio dos conceitos, mapas ou vocabulário do curso.</w:t>
      </w:r>
    </w:p>
    <w:p w14:paraId="16294727" w14:textId="77777777" w:rsidR="00BE3384" w:rsidRDefault="00C862A9">
      <w:r>
        <w:rPr>
          <w:rFonts w:eastAsia="Times New Roman"/>
          <w:color w:val="000000"/>
        </w:rPr>
        <w:t>Na comunicação, a seleção será produzida pela situação reconhecível: “Você já fez terapia, cursos ou práticas de autoconhecimento, entende muitos dos seus padrões e, mesmo assim, percebe que continua repetindo alguns deles?”</w:t>
      </w:r>
    </w:p>
    <w:p w14:paraId="689F0FBB" w14:textId="77777777" w:rsidR="00BE3384" w:rsidRDefault="00C862A9">
      <w:r>
        <w:rPr>
          <w:rFonts w:eastAsia="Times New Roman"/>
          <w:color w:val="000000"/>
        </w:rPr>
        <w:t>São pessoas que:</w:t>
      </w:r>
    </w:p>
    <w:p w14:paraId="392B59D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já buscaram muitas respostas, mas ainda não conseguem organizar plenamente o que vivem;</w:t>
      </w:r>
    </w:p>
    <w:p w14:paraId="4F217B7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compreendem racionalmente vários de seus padrões, mas continuam repetindo alguns deles;</w:t>
      </w:r>
    </w:p>
    <w:p w14:paraId="52899A0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percebem com intensidade o ambiente, as relações e o que acontece dentro de si;</w:t>
      </w:r>
    </w:p>
    <w:p w14:paraId="03E7FC8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conhecem ideias da psicologia, espiritualidade, filosofia, práticas corporais ou ciência, mas não sabem como relacioná-las sem se confundir;</w:t>
      </w:r>
    </w:p>
    <w:p w14:paraId="75CFA10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sentem dificuldade para transformar conhecimento em presença, escolhas e atitudes no cotidiano;</w:t>
      </w:r>
    </w:p>
    <w:p w14:paraId="39618F8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valorizam profundidade, sentido, coerência e autenticidade;</w:t>
      </w:r>
    </w:p>
    <w:p w14:paraId="6ECB8C1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buscam uma espiritualidade sem imposições e uma ciência aberta à complexidade humana;</w:t>
      </w:r>
    </w:p>
    <w:p w14:paraId="11CA906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desejam assumir um papel mais ativo e responsável na própria vida;</w:t>
      </w:r>
    </w:p>
    <w:p w14:paraId="2313441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sentem que possuem uma sensibilidade, um potencial ou uma forma autêntica de viver que ainda não conseguem expressar plenamente.</w:t>
      </w:r>
    </w:p>
    <w:p w14:paraId="352823C9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5FF1B268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4. Para quem não é esse produto?</w:t>
      </w:r>
    </w:p>
    <w:p w14:paraId="5656183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solução instantânea, fórmula pronta ou promessa de transformação automática;</w:t>
      </w:r>
    </w:p>
    <w:p w14:paraId="3FEB1CE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espera eliminar para sempre desconfortos, conflitos ou momentos de perda de equilíbrio;</w:t>
      </w:r>
    </w:p>
    <w:p w14:paraId="39C031C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diagnóstico, tratamento clínico ou substituição de psicoterapia, acompanhamento médico ou cuidado especializado;</w:t>
      </w:r>
    </w:p>
    <w:p w14:paraId="1D42FFD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deseja uma única explicação obrigatória sobre a realidade ou sobre a própria experiência;</w:t>
      </w:r>
    </w:p>
    <w:p w14:paraId="2E5E367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não está disposto a observar a si mesmo, experimentar os exercícios e aplicar o aprendizado na vida cotidiana;</w:t>
      </w:r>
    </w:p>
    <w:p w14:paraId="6F5D79F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busca apenas acumular conceitos, sem disposição para práticas e reflexão;</w:t>
      </w:r>
    </w:p>
    <w:p w14:paraId="701D75D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usa a espiritualidade para fugir do corpo, das emoções, das relações ou da própria responsabilidade;</w:t>
      </w:r>
    </w:p>
    <w:p w14:paraId="353E831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exige que ciência, psicologia, espiritualidade ou qualquer outra área seja apresentada como a única explicação válida;</w:t>
      </w:r>
    </w:p>
    <w:p w14:paraId="3A36BB1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práticas intensas sem adaptação ao próprio momento ou sem cuidados de segurança;</w:t>
      </w:r>
    </w:p>
    <w:p w14:paraId="60B3C5E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deseja que o educador defina o significado de suas experiências ou símbolos como se estivesse fazendo um diagnóstico.</w:t>
      </w:r>
    </w:p>
    <w:p w14:paraId="6BBD293B" w14:textId="77777777" w:rsidR="00BE3384" w:rsidRDefault="00C862A9">
      <w:r>
        <w:rPr>
          <w:rFonts w:eastAsia="Times New Roman"/>
          <w:i/>
          <w:color w:val="000000"/>
        </w:rPr>
        <w:t>O curso é educacional e complementar. Não substitui psicoterapia, acompanhamento médico, religião, práticas espirituais ou outros caminhos pessoais.</w:t>
      </w:r>
    </w:p>
    <w:p w14:paraId="52E39A3E" w14:textId="77777777" w:rsidR="00BE3384" w:rsidRDefault="00C862A9"/>
    <w:p w14:paraId="00A12640" w14:textId="77777777" w:rsidR="00BE3384" w:rsidRDefault="00C862A9">
      <w:pPr>
        <w:keepNext/>
        <w:keepLines/>
        <w:spacing w:before="240" w:after="140"/>
      </w:pPr>
      <w:r>
        <w:t>5. Estrutura atual do curso — módulos, unidades curriculares e microaulas</w:t>
      </w:r>
    </w:p>
    <w:p>
      <w:pPr>
        <w:spacing w:after="40" w:line="259" w:lineRule="auto"/>
      </w:pPr>
      <w:r>
        <w:t>A oferta está organizada em 7 módulos e 14 unidades curriculares, entregues por meio de microaulas curtas e progressivas, em um percurso estimado de aproximadamente 13 semanas. Esta é a fotografia atual da oferta para a mentoria; o acabamento audiovisual poderá ser refinado durante a preparação de cada unidade sem alterar a arquitetura central.</w:t>
      </w:r>
    </w:p>
    <w:p>
      <w:pPr>
        <w:keepNext/>
        <w:spacing w:after="20" w:line="259" w:lineRule="auto" w:before="80"/>
      </w:pPr>
      <w:r>
        <w:rPr>
          <w:b/>
        </w:rPr>
        <w:t>Síntese estrutural: 7 módulos • 14 unidades curriculares • microaulas curtas e progressivas • aproximadamente 13 semanas de percurso.</w:t>
      </w:r>
    </w:p>
    <w:p>
      <w:pPr>
        <w:spacing w:after="40" w:line="259" w:lineRule="auto"/>
      </w:pPr>
      <w:r>
        <w:t>Cada unidade curricular organiza uma capacidade, uma pergunta ou problema pedagógico e um arco de aprendizagem. Na Hotmart, ela será apresentada em pequenas aulas centradas em uma dificuldade reconhecível, uma distinção, um instrumento ou uma capacidade, com um ponto claro de chegada.</w:t>
      </w:r>
    </w:p>
    <w:p>
      <w:pPr>
        <w:spacing w:after="40" w:line="259" w:lineRule="auto"/>
      </w:pPr>
      <w:r>
        <w:t>A camada de chegada da plataforma inclui uma Aula de Entrada 0.0 para boas-vindas e navegação. Ela é pré-curricular e não altera a contagem das 14 unidades.</w:t>
      </w:r>
    </w:p>
    <w:p>
      <w:pPr>
        <w:keepNext/>
        <w:spacing w:after="40" w:line="259" w:lineRule="auto" w:before="120"/>
      </w:pPr>
      <w:r>
        <w:rPr>
          <w:b/>
        </w:rPr>
        <w:t>Progressão predominante</w:t>
      </w:r>
    </w:p>
    <w:p>
      <w:pPr>
        <w:spacing w:after="40" w:line="259" w:lineRule="auto"/>
      </w:pPr>
      <w:r>
        <w:t>Experiência reconhecível → distinção acessível → conceito → aplicação → integração progressiva.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0 — ORIENTAÇÃO, MAPA E CONTRATO FORMATIVO</w:t>
      </w:r>
    </w:p>
    <w:p>
      <w:pPr>
        <w:spacing w:after="40" w:line="259" w:lineRule="auto"/>
      </w:pPr>
      <w:r>
        <w:t>Função do módulo: Apresentar o problema, o horizonte e a forma de participação no percurso.</w:t>
      </w:r>
    </w:p>
    <w:p>
      <w:pPr>
        <w:keepNext/>
        <w:spacing w:after="40" w:line="259" w:lineRule="auto" w:before="120"/>
      </w:pPr>
      <w:r>
        <w:rPr>
          <w:b/>
        </w:rPr>
        <w:t>Unidade Curricular 0.1 — Da compreensão acumulada à competência incorporada</w:t>
      </w:r>
    </w:p>
    <w:p>
      <w:pPr>
        <w:spacing w:after="40" w:line="259" w:lineRule="auto"/>
      </w:pPr>
      <w:r>
        <w:t>Foco: Reconhecer por que compreender uma possibilidade não garante acessá-la quando padrões conhecidos são ativados.</w:t>
      </w:r>
    </w:p>
    <w:p>
      <w:pPr>
        <w:spacing w:after="40" w:line="259" w:lineRule="auto"/>
      </w:pPr>
      <w:r>
        <w:t>Temas principais: compreensão e disponibilidade; competência incorporada; ativação de padrões; aprendizagem sem transformar o percurso em cobrança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0.2 — O percurso do EIXO: mapa, espiral, pêndulo e segurança</w:t>
      </w:r>
    </w:p>
    <w:p>
      <w:pPr>
        <w:spacing w:after="40" w:line="259" w:lineRule="auto"/>
      </w:pPr>
      <w:r>
        <w:t>Foco: Reconhecer deslocamentos, recuperar orientação possível e aprender com as oscilações.</w:t>
      </w:r>
    </w:p>
    <w:p>
      <w:pPr>
        <w:spacing w:after="40" w:line="259" w:lineRule="auto"/>
      </w:pPr>
      <w:r>
        <w:t>Temas principais: perda e reencontro de orientação; corpo, memória e contexto; segurança; diferenciação; retorno a situações concretas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1 — TRADUZIR A EXPERIÊNCIA</w:t>
      </w:r>
    </w:p>
    <w:p>
      <w:pPr>
        <w:spacing w:after="40" w:line="259" w:lineRule="auto"/>
      </w:pPr>
      <w:r>
        <w:t>Função do módulo: Tornar o vivido mais legível sem reduzi-lo a uma única explicação.</w:t>
      </w:r>
    </w:p>
    <w:p>
      <w:pPr>
        <w:keepNext/>
        <w:spacing w:after="40" w:line="259" w:lineRule="auto" w:before="120"/>
      </w:pPr>
      <w:r>
        <w:rPr>
          <w:b/>
        </w:rPr>
        <w:t>Unidade Curricular 1.1 — A experiência em sua multidimensionalidade</w:t>
      </w:r>
    </w:p>
    <w:p>
      <w:pPr>
        <w:spacing w:after="40" w:line="259" w:lineRule="auto"/>
      </w:pPr>
      <w:r>
        <w:t>Foco: Perceber como diferentes dimensões podem participar de uma mesma experiência.</w:t>
      </w:r>
    </w:p>
    <w:p>
      <w:pPr>
        <w:spacing w:after="40" w:line="259" w:lineRule="auto"/>
      </w:pPr>
      <w:r>
        <w:t>Temas principais: corpo; afetos; pensamentos; imagens; relações; história; ambiente; energia; valores; espiritualidade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1.2 — Do vivido à Tradução</w:t>
      </w:r>
    </w:p>
    <w:p>
      <w:pPr>
        <w:spacing w:after="40" w:line="259" w:lineRule="auto"/>
      </w:pPr>
      <w:r>
        <w:t>Foco: Diferenciar o que aconteceu, o que foi percebido, as interpretações e as hipóteses possíveis.</w:t>
      </w:r>
    </w:p>
    <w:p>
      <w:pPr>
        <w:spacing w:after="40" w:line="259" w:lineRule="auto"/>
      </w:pPr>
      <w:r>
        <w:t>Temas principais: descrição e interpretação; sensação e significado; linguagem da experiência; hipóteses; escolha de respostas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2 — CORPO, ENERGIA, PRESENÇA E RETORNO</w:t>
      </w:r>
    </w:p>
    <w:p>
      <w:pPr>
        <w:spacing w:after="40" w:line="259" w:lineRule="auto"/>
      </w:pPr>
      <w:r>
        <w:t>Função do módulo: Tornar legíveis corpo, vitalidade, sinais e recursos proporcionais de retorno.</w:t>
      </w:r>
    </w:p>
    <w:p>
      <w:pPr>
        <w:keepNext/>
        <w:spacing w:after="40" w:line="259" w:lineRule="auto" w:before="120"/>
      </w:pPr>
      <w:r>
        <w:rPr>
          <w:b/>
        </w:rPr>
        <w:t>Unidade Curricular 2.1 — Energia, vitalidade e experiência nas Tradições Orientais</w:t>
      </w:r>
    </w:p>
    <w:p>
      <w:pPr>
        <w:spacing w:after="40" w:line="259" w:lineRule="auto"/>
      </w:pPr>
      <w:r>
        <w:t>Foco: Apresentar a dimensão energética com estatuto próprio, em diálogo com corpo, vitalidade, ambiente e Tradições Orientais.</w:t>
      </w:r>
    </w:p>
    <w:p>
      <w:pPr>
        <w:spacing w:after="40" w:line="259" w:lineRule="auto"/>
      </w:pPr>
      <w:r>
        <w:t>Temas principais: energia e vitalidade; ritmo; centro e circulação; campo e limites; relação com o ambiente; discernimento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2.2 — Retornar é uma capacidade: sinais, apoio, dosagem e recuperação</w:t>
      </w:r>
    </w:p>
    <w:p>
      <w:pPr>
        <w:spacing w:after="40" w:line="259" w:lineRule="auto"/>
      </w:pPr>
      <w:r>
        <w:t>Foco: Perceber sinais de afastamento e mobilizar recursos pessoais, corporais, relacionais e contextuais.</w:t>
      </w:r>
    </w:p>
    <w:p>
      <w:pPr>
        <w:spacing w:after="40" w:line="259" w:lineRule="auto"/>
      </w:pPr>
      <w:r>
        <w:t>Temas principais: primeiros sinais; presença possível; apoio; dosagem; recursos graduais; verificação do efeito do retorno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3 — OBSERVAR E DIFERENCIAR</w:t>
      </w:r>
    </w:p>
    <w:p>
      <w:pPr>
        <w:spacing w:after="40" w:line="259" w:lineRule="auto"/>
      </w:pPr>
      <w:r>
        <w:t>Função do módulo: Ampliar a observação e a discriminação da experiência sem julgamento ou afastamento.</w:t>
      </w:r>
    </w:p>
    <w:p>
      <w:pPr>
        <w:keepNext/>
        <w:spacing w:after="40" w:line="259" w:lineRule="auto" w:before="120"/>
      </w:pPr>
      <w:r>
        <w:rPr>
          <w:b/>
        </w:rPr>
        <w:t>Unidade Curricular 3.1 — Perceber, observar e diferenciar</w:t>
      </w:r>
    </w:p>
    <w:p>
      <w:pPr>
        <w:spacing w:after="40" w:line="259" w:lineRule="auto"/>
      </w:pPr>
      <w:r>
        <w:t>Foco: Criar espaço para observar, descrever e diferenciar o que está acontecendo.</w:t>
      </w:r>
    </w:p>
    <w:p>
      <w:pPr>
        <w:spacing w:after="40" w:line="259" w:lineRule="auto"/>
      </w:pPr>
      <w:r>
        <w:t>Temas principais: pausa; descrição; sensação; emoção; pensamento; imagem; impulso; reconhecimento sem confirmação automática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3.2 — Padrões, partes, relações e contexto</w:t>
      </w:r>
    </w:p>
    <w:p>
      <w:pPr>
        <w:spacing w:after="40" w:line="259" w:lineRule="auto"/>
      </w:pPr>
      <w:r>
        <w:t>Foco: Compreender padrões e respostas protetivas sem reduzir a pessoa ao padrão.</w:t>
      </w:r>
    </w:p>
    <w:p>
      <w:pPr>
        <w:spacing w:after="40" w:line="259" w:lineRule="auto"/>
      </w:pPr>
      <w:r>
        <w:t>Temas principais: repetição; proteção; partes; relações; contexto; história; diferença entre padrão e pessoa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4 — FORTALECER O EIXO</w:t>
      </w:r>
    </w:p>
    <w:p>
      <w:pPr>
        <w:spacing w:after="40" w:line="259" w:lineRule="auto"/>
      </w:pPr>
      <w:r>
        <w:t>Função do módulo: Coordenar valores, sentido, espiritualidade e direção sem transformar orientação em certeza rígida.</w:t>
      </w:r>
    </w:p>
    <w:p>
      <w:pPr>
        <w:keepNext/>
        <w:spacing w:after="40" w:line="259" w:lineRule="auto" w:before="120"/>
      </w:pPr>
      <w:r>
        <w:rPr>
          <w:b/>
        </w:rPr>
        <w:t>Unidade Curricular 4.1 — Coordenação interna, valores e orientação</w:t>
      </w:r>
    </w:p>
    <w:p>
      <w:pPr>
        <w:spacing w:after="40" w:line="259" w:lineRule="auto"/>
      </w:pPr>
      <w:r>
        <w:t>Foco: Relacionar o que importa, as condições do momento, as consequências e a direção possível.</w:t>
      </w:r>
    </w:p>
    <w:p>
      <w:pPr>
        <w:spacing w:after="40" w:line="259" w:lineRule="auto"/>
      </w:pPr>
      <w:r>
        <w:t>Temas principais: valores; sentido; direção; referência profunda; símbolos; escolhas revisáveis; observação dos efeitos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4.2 — Espiritualidade, experiência e EIXO</w:t>
      </w:r>
    </w:p>
    <w:p>
      <w:pPr>
        <w:spacing w:after="40" w:line="259" w:lineRule="auto"/>
      </w:pPr>
      <w:r>
        <w:t>Foco: Integrar espiritualidade, sentido e experiência à vida concreta com discernimento e sem dogmatismo.</w:t>
      </w:r>
    </w:p>
    <w:p>
      <w:pPr>
        <w:spacing w:after="40" w:line="259" w:lineRule="auto"/>
      </w:pPr>
      <w:r>
        <w:t>Temas principais: espiritualidade; transcendência; imanência; pertencimento; diferenças entre linguagens; discernimento; contribuição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5 — INTEGRAR PROGRESSIVAMENTE</w:t>
      </w:r>
    </w:p>
    <w:p>
      <w:pPr>
        <w:spacing w:after="40" w:line="259" w:lineRule="auto"/>
      </w:pPr>
      <w:r>
        <w:t>Função do módulo: Articular diferentes dimensões do vivido, preservando diferenças e abertura à revisão.</w:t>
      </w:r>
    </w:p>
    <w:p>
      <w:pPr>
        <w:keepNext/>
        <w:spacing w:after="40" w:line="259" w:lineRule="auto" w:before="120"/>
      </w:pPr>
      <w:r>
        <w:rPr>
          <w:b/>
        </w:rPr>
        <w:t>Unidade Curricular 5.1 — Integrar sem apagar diferenças</w:t>
      </w:r>
    </w:p>
    <w:p>
      <w:pPr>
        <w:spacing w:after="40" w:line="259" w:lineRule="auto"/>
      </w:pPr>
      <w:r>
        <w:t>Foco: Relacionar corpo, afeto, pensamento, relações, história, energia, valores e espiritualidade sem homogeneizá-los.</w:t>
      </w:r>
    </w:p>
    <w:p>
      <w:pPr>
        <w:spacing w:after="40" w:line="259" w:lineRule="auto"/>
      </w:pPr>
      <w:r>
        <w:t>Temas principais: integração; diferenças; compreensão e ação; efeitos; mudança; reparação; mapa de integração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5.2 — Tradução e EIXO em espiral</w:t>
      </w:r>
    </w:p>
    <w:p>
      <w:pPr>
        <w:spacing w:after="40" w:line="259" w:lineRule="auto"/>
      </w:pPr>
      <w:r>
        <w:t>Foco: Retornar a uma experiência com novos recursos, atualizar a compreensão e orientar-se em novas condições.</w:t>
      </w:r>
    </w:p>
    <w:p>
      <w:pPr>
        <w:spacing w:after="40" w:line="259" w:lineRule="auto"/>
      </w:pPr>
      <w:r>
        <w:t>Temas principais: repetição e retorno; novas condições; atualização de significados; abertura; discernimento; aplicação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6 — EXPRESSAR E CONTRIBUIR</w:t>
      </w:r>
    </w:p>
    <w:p>
      <w:pPr>
        <w:spacing w:after="40" w:line="259" w:lineRule="auto"/>
      </w:pPr>
      <w:r>
        <w:t>Função do módulo: Levar o aprendizado para vínculos, limites, reparação e participação na vida.</w:t>
      </w:r>
    </w:p>
    <w:p>
      <w:pPr>
        <w:keepNext/>
        <w:spacing w:after="40" w:line="259" w:lineRule="auto" w:before="120"/>
      </w:pPr>
      <w:r>
        <w:rPr>
          <w:b/>
        </w:rPr>
        <w:t>Unidade Curricular 6.1 — Expressar com coerência: vínculos, limites e contribuição</w:t>
      </w:r>
    </w:p>
    <w:p>
      <w:pPr>
        <w:spacing w:after="40" w:line="259" w:lineRule="auto"/>
      </w:pPr>
      <w:r>
        <w:t>Foco: Traduzir o vivido para as relações, estabelecer limites, preservar diferenças e participar com coerência.</w:t>
      </w:r>
    </w:p>
    <w:p>
      <w:pPr>
        <w:spacing w:after="40" w:line="259" w:lineRule="auto"/>
      </w:pPr>
      <w:r>
        <w:t>Temas principais: comunicação; posição; limites; pluralidade; reciprocidade; contribuição; resposta concreta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6.2 — Reparar, aprender e continuar</w:t>
      </w:r>
    </w:p>
    <w:p>
      <w:pPr>
        <w:spacing w:after="40" w:line="259" w:lineRule="auto"/>
      </w:pPr>
      <w:r>
        <w:t>Foco: Reconhecer efeitos, reparar quando possível, aprender com o vivido e continuar o percurso.</w:t>
      </w:r>
    </w:p>
    <w:p>
      <w:pPr>
        <w:spacing w:after="40" w:line="259" w:lineRule="auto"/>
      </w:pPr>
      <w:r>
        <w:t>Temas principais: consequências; responsabilidade; reparação; apoio; repetição como informação; continuidade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Coerência geral do percurso</w:t>
      </w:r>
    </w:p>
    <w:p>
      <w:pPr>
        <w:spacing w:after="40" w:line="259" w:lineRule="auto"/>
      </w:pPr>
      <w:r>
        <w:t>A progressão parte da dificuldade reconhecível de compreender sem conseguir acessar o que se sabe, amplia a tradução da experiência, inclui corpo e energia, desenvolve observação e diferenciação, fortalece orientação e espiritualidade, integra aprendizagens e as leva para expressão, reparação e continuidade.</w:t>
      </w:r>
    </w:p>
    <w:p>
      <w:pPr>
        <w:spacing w:after="40" w:line="259" w:lineRule="auto"/>
      </w:pPr>
      <w:r>
        <w:t>Energia e espiritualidade permanecem dimensões distintas e articuladas: a primeira se concentra em vitalidade, corpo, circulação, ambiente e Tradições Orientais; a segunda, em sentido, transcendência, imanência, pertencimento, valores, direção e contribuição. O EIXO permanece como função pedagógica interna de contato, coordenação, retorno e orientação, não como marca independente.</w:t>
      </w:r>
    </w:p>
    <w:p>
      <w:pPr>
        <w:spacing w:after="40" w:line="259" w:lineRule="auto"/>
      </w:pPr>
      <w:r>
        <w:t>A estrutura acima é suficientemente definida para apresentar a oferta à consultoria e permanece aberta ao refinamento curricular e audiovisual próprio do desenvolvimento do curso.</w:t>
      </w:r>
    </w:p>
    <w:p>
      <w:pPr>
        <w:spacing w:after="20"/>
      </w:pPr>
    </w:p>
    <w:p w14:paraId="11D02F1A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6. Qual o preço pensa em cobrar por esse produto?</w:t>
      </w:r>
    </w:p>
    <w:p w14:paraId="7AABC61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Configuração comercial prevista</w:t>
      </w:r>
    </w:p>
    <w:p w14:paraId="2ADA814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Produto principal: Traduzindo o Ser Humano — Da compreensão acumulada à mudança vivida, oferecido no formato de curso online;</w:t>
      </w:r>
    </w:p>
    <w:p w14:paraId="1B9E211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plataforma: Hotmart;</w:t>
      </w:r>
    </w:p>
    <w:p w14:paraId="1C682DD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acesso: 1 ano;</w:t>
      </w:r>
    </w:p>
    <w:p w14:paraId="63B3A40A" w14:textId="77777777" w:rsidR="00BE3384" w:rsidRDefault="00C862A9">
      <w:pPr>
        <w:spacing w:after="80"/>
        <w:ind w:left="425" w:hanging="255"/>
      </w:pPr>
      <w:r>
        <w:t>•  percurso estimado: aproximadamente 13 semanas;</w:t>
      </w:r>
    </w:p>
    <w:p w14:paraId="7DA8F509" w14:textId="77777777" w:rsidR="00BE3384" w:rsidRDefault="00C862A9">
      <w:pPr>
        <w:spacing w:after="80"/>
        <w:ind w:left="425" w:hanging="255"/>
      </w:pPr>
      <w:r>
        <w:t>•  estrutura curricular: 7 módulos e 14 unidades curriculares, entregues em microaulas curtas e progressivas;</w:t>
      </w:r>
    </w:p>
    <w:p w14:paraId="55CD5F9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preço: R$ 997,00 à vista;</w:t>
      </w:r>
    </w:p>
    <w:p w14:paraId="42D81CE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parcelamento: 12 vezes de R$ 97,70 pela Hotmart;</w:t>
      </w:r>
    </w:p>
    <w:p w14:paraId="77D9EB4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comunidade: incluída como espaço de continuidade;</w:t>
      </w:r>
    </w:p>
    <w:p w14:paraId="76075FD9" w14:textId="77777777" w:rsidR="00BE3384" w:rsidRDefault="00C862A9">
      <w:pPr>
        <w:spacing w:after="80"/>
        <w:ind w:left="425" w:hanging="255"/>
      </w:pPr>
      <w:r>
        <w:t>• possibilidade de refinamento da experiência após a primeira turma.</w:t>
      </w:r>
    </w:p>
    <w:p w14:paraId="13F50FFB" w14:textId="77777777" w:rsidR="00BE3384" w:rsidRDefault="00C862A9">
      <w:r>
        <w:t>A proposta inicial é oferecer o curso completo como produto principal.</w:t>
      </w:r>
    </w:p>
    <w:p w14:paraId="3B72C54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D083939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7. Descreva abaixo quais bônus pretende dar no seu curso e faça um resumo do benefício da transformação de cada um desses bônus na vida do seu cliente.</w:t>
      </w:r>
    </w:p>
    <w:p w14:paraId="7F880B2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Nota de posicionamento: </w:t>
      </w:r>
      <w:r>
        <w:rPr>
          <w:rFonts w:eastAsia="Times New Roman"/>
          <w:color w:val="000000"/>
        </w:rPr>
        <w:t>embora apresentados nesta pergunta como bônus, estes materiais integram pedagogicamente o percurso. Na comunicação da oferta, serão denominados Recursos de Aplicação e Continuidade.</w:t>
      </w:r>
    </w:p>
    <w:p w14:paraId="2120FA5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1. Mapas visuais do percurso — </w:t>
      </w:r>
      <w:r>
        <w:rPr>
          <w:rFonts w:eastAsia="Times New Roman"/>
          <w:color w:val="000000"/>
        </w:rPr>
        <w:t>Imagens que mostram os vários aspectos da experiência, a função pedagógica de eixo, os sinais de afastamento e retorno e o caminho de integração. Ajudam a entender relações complexas e lembrar como aplicar o aprendizado no cotidiano.</w:t>
      </w:r>
    </w:p>
    <w:p w14:paraId="09318CF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2. Fichas de exercícios práticos — </w:t>
      </w:r>
      <w:r>
        <w:rPr>
          <w:rFonts w:eastAsia="Times New Roman"/>
          <w:color w:val="000000"/>
        </w:rPr>
        <w:t>Perguntas, mapas pessoais, práticas opcionais e espaços de anotação ligados a cada unidade curricular e às microaulas correspondentes. Ajudam a transformar o conteúdo em observação e aplicação pessoal.</w:t>
      </w:r>
    </w:p>
    <w:p w14:paraId="4CF8B42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3. Resumos das unidades e microaulas — </w:t>
      </w:r>
      <w:r>
        <w:rPr>
          <w:rFonts w:eastAsia="Times New Roman"/>
          <w:color w:val="000000"/>
        </w:rPr>
        <w:t>Sínteses dos conceitos, práticas e ideias principais. Facilitam a revisão sem exigir que a pessoa assista novamente a toda a unidade.</w:t>
      </w:r>
    </w:p>
    <w:p w14:paraId="7C23CAED" w14:textId="77777777" w:rsidR="00BE3384" w:rsidRDefault="00C862A9">
      <w:pPr>
        <w:spacing w:after="100"/>
      </w:pPr>
      <w:r>
        <w:t>Bônus 4. Guia de palavras e conceitos do Traduzindo o Ser Humano — Explicações simples de termos importantes, como experiência, Tradução, eixo, presença, regulação, integração, energia, símbolo, sombra e limites pessoais. Evita confusões e ajuda a acompanhar o curso.</w:t>
      </w:r>
    </w:p>
    <w:p w14:paraId="042CDDF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>Continuidade. Comunidade — Espaço para troca responsável, retomada dos conteúdos e apoio à aplicação do aprendizado ao longo do percurso.</w:t>
      </w:r>
      <w:r>
        <w:rPr>
          <w:rFonts w:eastAsia="Times New Roman"/>
          <w:color w:val="000000"/>
        </w:rPr>
      </w:r>
    </w:p>
    <w:p w14:paraId="484CD80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7074E78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8. Descreva as grandes dificuldades que seu cliente tem por não ter os benefícios do seu produto em sua vida.</w:t>
      </w:r>
    </w:p>
    <w:p w14:paraId="7E5A1C9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Problema central: fragmentação entre aquilo que a pessoa sabe, aquilo que sente e aquilo que consegue viver.</w:t>
      </w:r>
    </w:p>
    <w:p w14:paraId="6207EC9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acumula conhecimento, mas não consegue utilizá-lo quando mais precisa;</w:t>
      </w:r>
    </w:p>
    <w:p w14:paraId="650CB3A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 racionalmente padrões, mas continua repetindo-os;</w:t>
      </w:r>
    </w:p>
    <w:p w14:paraId="3355C49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 experiências intensas, mas não encontra palavras para compreendê-las e organizá-las;</w:t>
      </w:r>
    </w:p>
    <w:p w14:paraId="7C64DA4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confunde o que sente, o que pensa, o que acredita e o que de fato aconteceu;</w:t>
      </w:r>
    </w:p>
    <w:p w14:paraId="4415EF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alterna entre explicações da psicologia, espiritualidade, ciência e práticas energéticas, mas não sabe como relacioná-las;</w:t>
      </w:r>
    </w:p>
    <w:p w14:paraId="1889D78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 reações de proteção como defeitos pessoais;</w:t>
      </w:r>
    </w:p>
    <w:p w14:paraId="7B1D3FB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 tarde demais que perdeu presença ou entrou no piloto automático;</w:t>
      </w:r>
    </w:p>
    <w:p w14:paraId="2C23014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tenta controlar ou esconder o que sente antes de compreender o que está acontecendo;</w:t>
      </w:r>
    </w:p>
    <w:p w14:paraId="55F44BD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acredita que ter equilíbrio significa não sentir emoções difíceis;</w:t>
      </w:r>
    </w:p>
    <w:p w14:paraId="180D810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entra em conflito com diferentes lados de si;</w:t>
      </w:r>
    </w:p>
    <w:p w14:paraId="591B6C7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tem dificuldade para reconhecer o que importa, escolher uma direção e estabelecer limites;</w:t>
      </w:r>
    </w:p>
    <w:p w14:paraId="0C1CEE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reage antes de avaliar contexto, consequências e alternativas;</w:t>
      </w:r>
    </w:p>
    <w:p w14:paraId="4CEE7DA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 xml:space="preserve">•  busca </w:t>
      </w:r>
      <w:proofErr w:type="gramStart"/>
      <w:r>
        <w:rPr>
          <w:rFonts w:eastAsia="Times New Roman"/>
          <w:color w:val="000000"/>
        </w:rPr>
        <w:t>certeza absoluta</w:t>
      </w:r>
      <w:proofErr w:type="gramEnd"/>
      <w:r>
        <w:rPr>
          <w:rFonts w:eastAsia="Times New Roman"/>
          <w:color w:val="000000"/>
        </w:rPr>
        <w:t xml:space="preserve"> para escolher;</w:t>
      </w:r>
    </w:p>
    <w:p w14:paraId="7457314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não encontra palavras para comunicar experiências difíceis;</w:t>
      </w:r>
    </w:p>
    <w:p w14:paraId="500B5BA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 experiências transformadoras, mas não consegue levar as mudanças para a vida cotidiana;</w:t>
      </w:r>
    </w:p>
    <w:p w14:paraId="5EC8A35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sente que algo autêntico ou essencial ainda não encontra expressão;</w:t>
      </w:r>
    </w:p>
    <w:p w14:paraId="522EE98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 a repetição de dificuldades como fracasso, em vez de usá-la como oportunidade para aprender de outra maneira.</w:t>
      </w:r>
    </w:p>
    <w:p>
      <w:pPr>
        <w:spacing w:after="80"/>
        <w:ind w:left="425" w:hanging="255"/>
      </w:pPr>
      <w:r>
        <w:rPr>
          <w:rFonts w:eastAsia="Times New Roman"/>
          <w:color w:val="000000"/>
        </w:rPr>
        <w:t>• oscila entre culpabilizar-se por não conseguir controlar o próprio estado e usar as condições que explicam sua resposta como motivo para acreditar que nada pode fazer;</w:t>
      </w:r>
    </w:p>
    <w:p w14:paraId="6CC14D89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EC85FC7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9. Quem é o seu público-alvo? (sexo/idade/desejos/sonhos...)</w:t>
      </w:r>
    </w:p>
    <w:p w14:paraId="780F3B6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Sexo</w:t>
      </w:r>
    </w:p>
    <w:p w14:paraId="7B6767D0" w14:textId="77777777" w:rsidR="00BE3384" w:rsidRDefault="00C862A9">
      <w:r>
        <w:rPr>
          <w:rFonts w:eastAsia="Times New Roman"/>
          <w:color w:val="000000"/>
        </w:rPr>
        <w:t>Todos os gêneros. Para a validação inicial da comunicação e do tráfego, poderá ser testado prioritariamente um segmento de mulheres adultas com trajetória prévia em psicoterapia e autoconhecimento e capacidade de investir no produto. Trata-se de hipótese comercial a validar, não de uma definição exclusiva do público nem de exigência de formação acadêmica.</w:t>
      </w:r>
      <w:r>
        <w:rPr>
          <w:rFonts w:eastAsia="Times New Roman"/>
          <w:color w:val="000000"/>
        </w:rPr>
      </w:r>
    </w:p>
    <w:p w14:paraId="49067EC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Faixa etária predominante</w:t>
      </w:r>
    </w:p>
    <w:p w14:paraId="193AD856" w14:textId="77777777" w:rsidR="00BE3384" w:rsidRDefault="00C862A9">
      <w:r>
        <w:rPr>
          <w:rFonts w:eastAsia="Times New Roman"/>
          <w:color w:val="000000"/>
        </w:rPr>
        <w:t>Adultos. Para a validação comercial inicial, a faixa de 35 a 60 anos poderá funcionar como recorte prioritário de comunicação, sem excluir outras idades adultas compatíveis com a proposta.</w:t>
      </w:r>
    </w:p>
    <w:p w14:paraId="018A23A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Características</w:t>
      </w:r>
    </w:p>
    <w:p w14:paraId="2B85766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facilidade para refletir sobre si e experiência anterior com autoconhecimento;</w:t>
      </w:r>
    </w:p>
    <w:p w14:paraId="3A1D5AD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interesse por psicologia, consciência, espiritualidade ou desenvolvimento humano;</w:t>
      </w:r>
    </w:p>
    <w:p w14:paraId="1332B94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sensibilidade corporal, emocional, relacional ou espiritual;</w:t>
      </w:r>
    </w:p>
    <w:p w14:paraId="1BFA4F0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abertura a diferentes formas de compreender o ser humano e rejeição a explicações rígidas;</w:t>
      </w:r>
    </w:p>
    <w:p w14:paraId="6CB78E6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desejo de profundidade sem abandono da vida cotidiana;</w:t>
      </w:r>
    </w:p>
    <w:p w14:paraId="58DEAF6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necessidade de organizar conhecimentos e experiências já acumulados.</w:t>
      </w:r>
    </w:p>
    <w:p w14:paraId="71FAEB4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Desejos</w:t>
      </w:r>
    </w:p>
    <w:p w14:paraId="4221419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compreender melhor o que acontece consigo e sentir maior clareza e estabilidade;</w:t>
      </w:r>
    </w:p>
    <w:p w14:paraId="10DCF67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transformar o que sabe em recursos que consiga usar na prática;</w:t>
      </w:r>
    </w:p>
    <w:p w14:paraId="07E84C8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reduzir reações automáticas e confiar mais na própria percepção sem perder o senso crítico;</w:t>
      </w:r>
    </w:p>
    <w:p w14:paraId="75CCEFA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integrar corpo, mente, emoções, relações, valores e espiritualidade;</w:t>
      </w:r>
    </w:p>
    <w:p w14:paraId="5213736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relacionar diferentes formas de conhecimento sem confundi-las;</w:t>
      </w:r>
    </w:p>
    <w:p w14:paraId="4F3EE8B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melhorar relações, comunicação e limites;</w:t>
      </w:r>
    </w:p>
    <w:p w14:paraId="3B71C9E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reencontrar direção e expressar-se de modo mais autêntico.</w:t>
      </w:r>
    </w:p>
    <w:p w14:paraId="175CA46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Sonhos e aspirações</w:t>
      </w:r>
    </w:p>
    <w:p w14:paraId="581CB1D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viver com maior coerência;</w:t>
      </w:r>
    </w:p>
    <w:p w14:paraId="5FDEEFC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participar das relações sem se anular;</w:t>
      </w:r>
    </w:p>
    <w:p w14:paraId="06A07B8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atravessar situações difíceis sem se perder completamente de si;</w:t>
      </w:r>
    </w:p>
    <w:p w14:paraId="55AEED2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reconhecer o que é essencial e transformar a sensibilidade em recurso;</w:t>
      </w:r>
    </w:p>
    <w:p w14:paraId="32CC396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sentir-se mais inteiro, respeitando as diferentes partes de si;</w:t>
      </w:r>
    </w:p>
    <w:p w14:paraId="5FC3B8A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contribuir com o mundo a partir de uma presença mais autêntica.</w:t>
      </w:r>
    </w:p>
    <w:p w14:paraId="7290B9E2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53808AA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10. Quais são os problemas da sua audiência que o seu curso/produto resolve?</w:t>
      </w:r>
    </w:p>
    <w:p w14:paraId="41B13B72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Problema central — </w:t>
      </w:r>
      <w:r>
        <w:rPr>
          <w:rFonts w:eastAsia="Times New Roman"/>
          <w:color w:val="000000"/>
        </w:rPr>
        <w:t>Fragmentação entre aquilo que a pessoa sabe, aquilo que sente e aquilo que consegue viver.</w:t>
      </w:r>
    </w:p>
    <w:p w14:paraId="47426E83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Experiência sem tradução suficiente — </w:t>
      </w:r>
      <w:r>
        <w:rPr>
          <w:rFonts w:eastAsia="Times New Roman"/>
          <w:color w:val="000000"/>
        </w:rPr>
        <w:t>Confunde o que aconteceu, o que apareceu no corpo, o que sentiu, o que pensou e as interpretações que construiu.</w:t>
      </w:r>
    </w:p>
    <w:p w14:paraId="5A96793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lastRenderedPageBreak/>
        <w:t xml:space="preserve">2. Afastamento de si e percepção tardia do piloto automático — </w:t>
      </w:r>
      <w:r>
        <w:rPr>
          <w:rFonts w:eastAsia="Times New Roman"/>
          <w:color w:val="000000"/>
        </w:rPr>
        <w:t>Só reconhece a perda de presença depois de reagir, fechar-se, dispersar-se ou prejudicar uma relação.</w:t>
      </w:r>
    </w:p>
    <w:p w14:paraId="59B54D2F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Conhecimentos que não se organizam — </w:t>
      </w:r>
      <w:r>
        <w:rPr>
          <w:rFonts w:eastAsia="Times New Roman"/>
          <w:color w:val="000000"/>
        </w:rPr>
        <w:t>Acumula ideias da psicologia, espiritualidade, neurociência, terapias e tradições, mas não possui uma arquitetura para relacioná-las sem confusão.</w:t>
      </w:r>
    </w:p>
    <w:p w14:paraId="1B5ED6DF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4. Compreensões que não chegam à vida cotidiana — </w:t>
      </w:r>
      <w:r>
        <w:rPr>
          <w:rFonts w:eastAsia="Times New Roman"/>
          <w:color w:val="000000"/>
        </w:rPr>
        <w:t>O que aprende ou vivencia não se transforma suficientemente em presença, escolhas, limites, comunicação, relações e atitudes.</w:t>
      </w:r>
    </w:p>
    <w:p w14:paraId="2065F7D7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02E1A9E2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11. Liste abaixo de 5 a 10 temas e/ou headlines de assuntos que o seu público pergunta/interage bastante.</w:t>
      </w:r>
    </w:p>
    <w:p w14:paraId="263EEE1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Por que eu compreendo meus padrões, mas continuo repetindo-os?</w:t>
      </w:r>
    </w:p>
    <w:p w14:paraId="57418C0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saber se o que estou sentindo vem do momento atual, da minha história ou do ambiente?</w:t>
      </w:r>
    </w:p>
    <w:p w14:paraId="08A6C47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voltar ao presente quando meu corpo entra no piloto automático?</w:t>
      </w:r>
    </w:p>
    <w:p w14:paraId="00CABDE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É possível aproximar psicologia, neurociência e espiritualidade sem impor uma única verdade?</w:t>
      </w:r>
    </w:p>
    <w:p w14:paraId="7CE3154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diferenciar intuição, emoção, interpretação e projeção?</w:t>
      </w:r>
    </w:p>
    <w:p w14:paraId="2EB391D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estabelecer limites sem culpa, rigidez ou afastamento?</w:t>
      </w:r>
    </w:p>
    <w:p w14:paraId="39EEDD1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Por que experiências que mudam nossa visão nem sempre mudam nossa vida?</w:t>
      </w:r>
    </w:p>
    <w:p w14:paraId="1BA3A79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transformar sensibilidade em recurso, em vez de sobrecarga?</w:t>
      </w:r>
    </w:p>
    <w:p w14:paraId="70616AE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Como recuperar referência e participar da resposta sem precisar estar no controle o tempo todo?</w:t>
      </w:r>
    </w:p>
    <w:p w14:paraId="644FF7D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levar autoconhecimento para escolhas, relações e vida cotidiana?</w:t>
      </w:r>
    </w:p>
    <w:p w14:paraId="6AE3C2C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EB3432D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Síntese da proposta para a mentoria</w:t>
      </w:r>
    </w:p>
    <w:p w14:paraId="7E24DFE6" w14:textId="77777777" w:rsidR="00BE3384" w:rsidRDefault="00C862A9">
      <w:r>
        <w:rPr>
          <w:rFonts w:eastAsia="Times New Roman"/>
          <w:color w:val="000000"/>
        </w:rPr>
        <w:t>O Traduzindo o Ser Humano não é apenas um curso de regulação emocional, neurociência, psicologia, espiritualidade ou Medicina Tradicional Chinesa. É um caminho de aprendizagem que transforma compreensão acumulada em capacidades progressivamente mais acessíveis na experiência real: perceber, diferenciar e organizar o que se vive, recuperar referência, mobilizar apoios e escolhas possíveis, considerar efeitos, reparar e aprender.</w:t>
      </w:r>
    </w:p>
    <w:p w14:paraId="67AE707D" w14:textId="77777777" w:rsidR="00BE3384" w:rsidRDefault="00C862A9">
      <w:r>
        <w:rPr>
          <w:rFonts w:eastAsia="Times New Roman"/>
          <w:color w:val="000000"/>
        </w:rPr>
        <w:t>A Tradução da Experiência Humana organiza o modo de compreender o que se vive. O eixo oferece uma referência dinâmica para reconhecer deslocamentos, recuperar orientação e participar conscientemente da resposta possível. O curso aproxima diferentes mapas porque cada um ajuda a perceber uma parte do território e a encontrar possibilidades distintas de intervenção. Reconhecer condições não elimina participação: permite mobilizar escolhas e apoios reais, considerar efeitos, reparar quando necessário e aprender com a experiência.</w:t>
      </w:r>
    </w:p>
    <w:p w14:paraId="2A1E6804" w14:textId="77777777" w:rsidR="00BE3384" w:rsidRDefault="00C862A9">
      <w:r>
        <w:t>A arquitetura curricular está organizada em 7 módulos e 14 unidades curriculares, entregues em microaulas curtas e progressivas ao longo de um percurso estimado de aproximadamente 13 semanas. A estrutura apresentada é suficientemente clara para a mentoria e permanece aberta ao refinamento da preparação audiovisual, sem alterar a arquitetura central da oferta.</w:t>
      </w:r>
    </w:p>
    <w:p>
      <w:r>
        <w:t>Versão atualizada em 2 de agosto de 2026 com incorporação da arquitetura curricular vigente, da estrutura de 7 módulos e 14 unidades curriculares, da entrega em microaulas curtas e progressivas e do percurso estimado de aproximadamente 13 semanas.</w:t>
      </w:r>
    </w:p>
    <w:sectPr w:rsidR="00BE338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D4B"/>
    <w:multiLevelType w:val="multilevel"/>
    <w:tmpl w:val="88B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1A2"/>
    <w:multiLevelType w:val="multilevel"/>
    <w:tmpl w:val="F8C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5B09"/>
    <w:multiLevelType w:val="multilevel"/>
    <w:tmpl w:val="7F5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D59"/>
    <w:multiLevelType w:val="multilevel"/>
    <w:tmpl w:val="829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62FD5"/>
    <w:multiLevelType w:val="multilevel"/>
    <w:tmpl w:val="60C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10354"/>
    <w:multiLevelType w:val="multilevel"/>
    <w:tmpl w:val="C37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E5917"/>
    <w:multiLevelType w:val="multilevel"/>
    <w:tmpl w:val="FCC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B67B1"/>
    <w:multiLevelType w:val="multilevel"/>
    <w:tmpl w:val="80B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F585A"/>
    <w:multiLevelType w:val="multilevel"/>
    <w:tmpl w:val="76B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D52D9"/>
    <w:multiLevelType w:val="multilevel"/>
    <w:tmpl w:val="15A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82AAC"/>
    <w:multiLevelType w:val="multilevel"/>
    <w:tmpl w:val="995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90177"/>
    <w:multiLevelType w:val="multilevel"/>
    <w:tmpl w:val="A54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52510"/>
    <w:multiLevelType w:val="multilevel"/>
    <w:tmpl w:val="42C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1367C"/>
    <w:multiLevelType w:val="multilevel"/>
    <w:tmpl w:val="F78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E6AD9"/>
    <w:multiLevelType w:val="multilevel"/>
    <w:tmpl w:val="9380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24404"/>
    <w:multiLevelType w:val="multilevel"/>
    <w:tmpl w:val="2D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83881"/>
    <w:multiLevelType w:val="multilevel"/>
    <w:tmpl w:val="BA5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24ACE"/>
    <w:multiLevelType w:val="multilevel"/>
    <w:tmpl w:val="0D6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70414"/>
    <w:multiLevelType w:val="multilevel"/>
    <w:tmpl w:val="4F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00919"/>
    <w:multiLevelType w:val="multilevel"/>
    <w:tmpl w:val="4DC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40D14"/>
    <w:multiLevelType w:val="multilevel"/>
    <w:tmpl w:val="F57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A01E6"/>
    <w:multiLevelType w:val="multilevel"/>
    <w:tmpl w:val="0B9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C0BF3"/>
    <w:multiLevelType w:val="multilevel"/>
    <w:tmpl w:val="2D9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00417"/>
    <w:multiLevelType w:val="multilevel"/>
    <w:tmpl w:val="491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04F7A"/>
    <w:multiLevelType w:val="multilevel"/>
    <w:tmpl w:val="A69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C3923"/>
    <w:multiLevelType w:val="multilevel"/>
    <w:tmpl w:val="43C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B2E67"/>
    <w:multiLevelType w:val="multilevel"/>
    <w:tmpl w:val="A11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60C1D"/>
    <w:multiLevelType w:val="multilevel"/>
    <w:tmpl w:val="AE8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21FB6"/>
    <w:multiLevelType w:val="multilevel"/>
    <w:tmpl w:val="991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E5E93"/>
    <w:multiLevelType w:val="multilevel"/>
    <w:tmpl w:val="F09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828BC"/>
    <w:multiLevelType w:val="multilevel"/>
    <w:tmpl w:val="F6A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472D2"/>
    <w:multiLevelType w:val="multilevel"/>
    <w:tmpl w:val="545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E10D2"/>
    <w:multiLevelType w:val="multilevel"/>
    <w:tmpl w:val="0D4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B5F79"/>
    <w:multiLevelType w:val="multilevel"/>
    <w:tmpl w:val="D75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85889"/>
    <w:multiLevelType w:val="multilevel"/>
    <w:tmpl w:val="6C3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31BAD"/>
    <w:multiLevelType w:val="multilevel"/>
    <w:tmpl w:val="08C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66420"/>
    <w:multiLevelType w:val="multilevel"/>
    <w:tmpl w:val="F28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91B89"/>
    <w:multiLevelType w:val="multilevel"/>
    <w:tmpl w:val="16B8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3912D0"/>
    <w:multiLevelType w:val="multilevel"/>
    <w:tmpl w:val="C07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94800"/>
    <w:multiLevelType w:val="multilevel"/>
    <w:tmpl w:val="C1C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D7944"/>
    <w:multiLevelType w:val="multilevel"/>
    <w:tmpl w:val="FBF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A23AD"/>
    <w:multiLevelType w:val="multilevel"/>
    <w:tmpl w:val="988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711A5"/>
    <w:multiLevelType w:val="multilevel"/>
    <w:tmpl w:val="4E7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11B9E"/>
    <w:multiLevelType w:val="multilevel"/>
    <w:tmpl w:val="85B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87D58"/>
    <w:multiLevelType w:val="multilevel"/>
    <w:tmpl w:val="B81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E25E5"/>
    <w:multiLevelType w:val="multilevel"/>
    <w:tmpl w:val="11A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753860">
    <w:abstractNumId w:val="24"/>
  </w:num>
  <w:num w:numId="2" w16cid:durableId="257370445">
    <w:abstractNumId w:val="41"/>
  </w:num>
  <w:num w:numId="3" w16cid:durableId="710150526">
    <w:abstractNumId w:val="15"/>
  </w:num>
  <w:num w:numId="4" w16cid:durableId="2010714249">
    <w:abstractNumId w:val="25"/>
  </w:num>
  <w:num w:numId="5" w16cid:durableId="164446366">
    <w:abstractNumId w:val="7"/>
  </w:num>
  <w:num w:numId="6" w16cid:durableId="867521943">
    <w:abstractNumId w:val="11"/>
  </w:num>
  <w:num w:numId="7" w16cid:durableId="462115226">
    <w:abstractNumId w:val="22"/>
  </w:num>
  <w:num w:numId="8" w16cid:durableId="1412239086">
    <w:abstractNumId w:val="33"/>
  </w:num>
  <w:num w:numId="9" w16cid:durableId="1267693808">
    <w:abstractNumId w:val="43"/>
  </w:num>
  <w:num w:numId="10" w16cid:durableId="460660404">
    <w:abstractNumId w:val="28"/>
  </w:num>
  <w:num w:numId="11" w16cid:durableId="605846349">
    <w:abstractNumId w:val="8"/>
  </w:num>
  <w:num w:numId="12" w16cid:durableId="584463312">
    <w:abstractNumId w:val="10"/>
  </w:num>
  <w:num w:numId="13" w16cid:durableId="1505168206">
    <w:abstractNumId w:val="36"/>
  </w:num>
  <w:num w:numId="14" w16cid:durableId="1226985837">
    <w:abstractNumId w:val="39"/>
  </w:num>
  <w:num w:numId="15" w16cid:durableId="137457610">
    <w:abstractNumId w:val="5"/>
  </w:num>
  <w:num w:numId="16" w16cid:durableId="720175780">
    <w:abstractNumId w:val="37"/>
  </w:num>
  <w:num w:numId="17" w16cid:durableId="13649726">
    <w:abstractNumId w:val="0"/>
  </w:num>
  <w:num w:numId="18" w16cid:durableId="140002537">
    <w:abstractNumId w:val="26"/>
  </w:num>
  <w:num w:numId="19" w16cid:durableId="1068112328">
    <w:abstractNumId w:val="30"/>
  </w:num>
  <w:num w:numId="20" w16cid:durableId="996230840">
    <w:abstractNumId w:val="19"/>
  </w:num>
  <w:num w:numId="21" w16cid:durableId="1121650860">
    <w:abstractNumId w:val="32"/>
  </w:num>
  <w:num w:numId="22" w16cid:durableId="256406873">
    <w:abstractNumId w:val="27"/>
  </w:num>
  <w:num w:numId="23" w16cid:durableId="930353906">
    <w:abstractNumId w:val="18"/>
  </w:num>
  <w:num w:numId="24" w16cid:durableId="1059093668">
    <w:abstractNumId w:val="13"/>
  </w:num>
  <w:num w:numId="25" w16cid:durableId="478377771">
    <w:abstractNumId w:val="3"/>
  </w:num>
  <w:num w:numId="26" w16cid:durableId="1783455834">
    <w:abstractNumId w:val="40"/>
  </w:num>
  <w:num w:numId="27" w16cid:durableId="860821993">
    <w:abstractNumId w:val="20"/>
  </w:num>
  <w:num w:numId="28" w16cid:durableId="883449933">
    <w:abstractNumId w:val="14"/>
  </w:num>
  <w:num w:numId="29" w16cid:durableId="736828222">
    <w:abstractNumId w:val="16"/>
  </w:num>
  <w:num w:numId="30" w16cid:durableId="1539782610">
    <w:abstractNumId w:val="29"/>
  </w:num>
  <w:num w:numId="31" w16cid:durableId="2126539899">
    <w:abstractNumId w:val="21"/>
  </w:num>
  <w:num w:numId="32" w16cid:durableId="2044136798">
    <w:abstractNumId w:val="2"/>
  </w:num>
  <w:num w:numId="33" w16cid:durableId="1247150574">
    <w:abstractNumId w:val="44"/>
  </w:num>
  <w:num w:numId="34" w16cid:durableId="924151245">
    <w:abstractNumId w:val="17"/>
  </w:num>
  <w:num w:numId="35" w16cid:durableId="32004216">
    <w:abstractNumId w:val="12"/>
  </w:num>
  <w:num w:numId="36" w16cid:durableId="1847942380">
    <w:abstractNumId w:val="23"/>
  </w:num>
  <w:num w:numId="37" w16cid:durableId="1990743072">
    <w:abstractNumId w:val="6"/>
  </w:num>
  <w:num w:numId="38" w16cid:durableId="242496695">
    <w:abstractNumId w:val="4"/>
  </w:num>
  <w:num w:numId="39" w16cid:durableId="1892842137">
    <w:abstractNumId w:val="9"/>
  </w:num>
  <w:num w:numId="40" w16cid:durableId="2000961045">
    <w:abstractNumId w:val="1"/>
  </w:num>
  <w:num w:numId="41" w16cid:durableId="1557158250">
    <w:abstractNumId w:val="34"/>
  </w:num>
  <w:num w:numId="42" w16cid:durableId="993601437">
    <w:abstractNumId w:val="38"/>
  </w:num>
  <w:num w:numId="43" w16cid:durableId="1412508947">
    <w:abstractNumId w:val="42"/>
  </w:num>
  <w:num w:numId="44" w16cid:durableId="729496288">
    <w:abstractNumId w:val="35"/>
  </w:num>
  <w:num w:numId="45" w16cid:durableId="1749230783">
    <w:abstractNumId w:val="31"/>
  </w:num>
  <w:num w:numId="46" w16cid:durableId="4244942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7C"/>
    <w:rsid w:val="002778DF"/>
    <w:rsid w:val="0029421A"/>
    <w:rsid w:val="00577EBB"/>
    <w:rsid w:val="00804749"/>
    <w:rsid w:val="008773DB"/>
    <w:rsid w:val="00882A62"/>
    <w:rsid w:val="008955C5"/>
    <w:rsid w:val="009D636D"/>
    <w:rsid w:val="00A55DEA"/>
    <w:rsid w:val="00B9797C"/>
    <w:rsid w:val="00BE3384"/>
    <w:rsid w:val="00C862A9"/>
    <w:rsid w:val="00F3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6370"/>
  <w15:chartTrackingRefBased/>
  <w15:docId w15:val="{04CCC6D9-1AD9-4C2E-B944-22B3C51E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9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B9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7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79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7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79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7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7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79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79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79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79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6458</Words>
  <Characters>34877</Characters>
  <Application>Microsoft Office Word</Application>
  <DocSecurity>0</DocSecurity>
  <Lines>290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Raio X do Produto — Traduzindo o Ser Humano — Linguagem Acessível</vt:lpstr>
    </vt:vector>
  </TitlesOfParts>
  <Company/>
  <LinksUpToDate>false</LinksUpToDate>
  <CharactersWithSpaces>41253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Raio X do Produto — Traduzindo o Ser Humano — Level Up</dc:title>
  <dc:subject>Estrutura da oferta para apresentação à consultoria</dc:subject>
  <dc:creator>Fabiano Deliberalli</dc:creator>
  <cp:keywords>Traduzindo o Ser Humano, Tradução da Experiência Humana, eixo, Level Up, curso</cp:keywords>
  <dc:description>Versão para consultoria em 2 de agosto de 2026; detalhes operacionais e curriculares internos foram preservados fora deste documento.</dc:description>
  <cp:lastModifiedBy>Fabiano Deliberalli</cp:lastModifiedBy>
  <cp:revision>2</cp:revision>
  <dcterms:created xsi:type="dcterms:W3CDTF">2026-07-28T11:21:00Z</dcterms:created>
  <dcterms:modified xsi:type="dcterms:W3CDTF">2026-07-28T11:21:00Z</dcterms:modified>
</cp:coreProperties>
</file>