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Raio X do Traduzindo o Ser Humano</w:t>
      </w:r>
    </w:p>
    <w:p>
      <w:r>
        <w:t>Revisão de 1º de novembro de 2026. Base conceitual de 30/10 preservada; comunicação, recursos didáticos e calendário consolidados. 9 módulos, 54 aulas em vídeo e 8 encontros ao vivo.</w:t>
      </w:r>
    </w:p>
    <w:p>
      <w:r>
        <w:t>Questionário Raio X de produtos</w:t>
      </w:r>
    </w:p>
    <w:p>
      <w:r>
        <w:t>Nome do PRODUTO: Traduzindo o Ser Humano.</w:t>
      </w:r>
    </w:p>
    <w:p>
      <w:pPr/>
      <w:r>
        <w:t>Pergunta de entrada: Por que você entende seus padrões, mas continua repetindo?</w:t>
      </w:r>
    </w:p>
    <w:p>
      <w:pPr/>
      <w:r>
        <w:t>Formulação de aquisição: Entender um padrão nem sempre basta para responder de outro modo.</w:t>
      </w:r>
    </w:p>
    <w:p>
      <w:pPr/>
      <w:r>
        <w:t>Resultado desejado: Perceber o automático mais cedo, recuperar clareza e responder com mais coerência.</w:t>
      </w:r>
    </w:p>
    <w:p>
      <w:r>
        <w:t>Promessa estratégica do percurso: Aprenda a ampliar o acesso ao que você já compreendeu sobre si e a sustentar, nas situações reais da vida, capacidades práticas para responder com mais clareza, presença e coerência.</w:t>
      </w:r>
    </w:p>
    <w:p>
      <w:r>
        <w:t>Finalidade ampliada: O TSH oferece mapas e práticas para compreender a experiência, ampliar o acesso aos próprios recursos e cultivar possibilidades de vida que ainda encontram pouco espaço de expressão, considerando corpo, história, relações, condições de vida e dimensão espiritual.</w:t>
      </w:r>
    </w:p>
    <w:p>
      <w:r>
        <w:t>Orientação do percurso: Compreender como minha vida se organizou, construir condições para participar de outra maneira e cultivar possibilidades de expressão que ainda encontram pouco espaço.</w:t>
      </w:r>
    </w:p>
    <w:p>
      <w:r>
        <w:t>Frase de aprofundamento: Sustentar exige mais do que compreender racionalmente.</w:t>
      </w:r>
    </w:p>
    <w:p>
      <w:r>
        <w:t>Síntese de posicionamento: Da compreensão acumulada à presença que sustenta.</w:t>
      </w:r>
    </w:p>
    <w:p>
      <w:r>
        <w:t>Formato de entrega (curso ou mentoria): Formação educacional online voltada ao desenvolvimento de capacidades práticas para a vida: compreender, organizar, acessar, sustentar e integrar a experiência humana.</w:t>
      </w:r>
    </w:p>
    <w:p>
      <w:r>
        <w:t>O curso é organizado em 9 módulos e 54 aulas curtas e progressivas, disponibilizadas pela Hotmart com 1 ano de acesso. (Não possui caráter de graduação, especialização, psicoterapia ou tratamento clínico).</w:t>
      </w:r>
    </w:p>
    <w:p>
      <w:r>
        <w:t>Encontros ao vivo: Nesta turma, haverá oito encontros online ao vivo de duas horas com Fabiano, totalizando 16 horas: um encontro conjunto de M0 e M1 e um encontro para cada módulo de M2 a M8. Em cada encontro, a primeira hora será destinada a dúvidas e a segunda à prática orientada. Os encontros ocorrerão das 9h às 11h, horário de Brasília, conforme o calendário consolidado. São adicionais às 54 aulas em vídeo. Os encontros serão realizados pelo Zoom, com link disponibilizado no grupo de WhatsApp da turma. Quem não participar ao vivo poderá assistir posteriormente à gravação na Hotmart, na área correspondente às aulas on-line. O prazo de publicação não foi definido. O acesso de um ano ao conteúdo não implica encontros recorrentes por um ano.</w:t>
      </w:r>
    </w:p>
    <w:p>
      <w:r>
        <w:t>Tempo de acesso: 1 ano.</w:t>
      </w:r>
    </w:p>
    <w:p>
      <w:pPr>
        <w:pStyle w:val="Heading1"/>
      </w:pPr>
      <w:r>
        <w:t>1. Descreva 5 grandes mudanças que esse produto vai trazer na vida dos seus alunos. Oportunidade:</w:t>
      </w:r>
    </w:p>
    <w:p>
      <w:r>
        <w:t>Da confusão interna à compreensão do que se vive — Você deixa de enxergar o que sente apenas como desorganização e aprende a reconhecer e integrar os diferentes elementos envolvidos: corpo, emoções, pensamentos, relações, história, ambiente, valores e espiritualidade.</w:t>
      </w:r>
    </w:p>
    <w:p>
      <w:r>
        <w:t>Da reação automática à capacidade de voltar ao presente — Você acessa ferramentas práticas para perceber quando é capturado pelas situações e aprende recursos corporais, de atenção e respiratórios para recuperar presença possível e energia.</w:t>
      </w:r>
    </w:p>
    <w:p>
      <w:r>
        <w:t>De perceber a força dos padrões a conseguir organizá-los — Aprende a separar o que está acontecendo agora daquilo que vem de sua história, de reações de proteção, interpretações e formas repetidas de se relacionar.</w:t>
      </w:r>
    </w:p>
    <w:p>
      <w:r>
        <w:t>Da compreensão acumulada à capacidade disponível na experiência real — Você cria condições práticas para reconhecer padrões ativados no momento exato, recuperar a presença possível e mobilizar respostas mais coerentes com seus valores.</w:t>
      </w:r>
    </w:p>
    <w:p>
      <w:r>
        <w:t>De se sentir dividido a se expressar com mais coerência — Aprende a conectar diferentes partes de si, estabelecer limites saudáveis nas relações, corrigir rupturas e expressar o que considera essencial sem autoabandono.</w:t>
      </w:r>
    </w:p>
    <w:p>
      <w:pPr>
        <w:pStyle w:val="Heading1"/>
      </w:pPr>
      <w:r>
        <w:t>2. Liste 10 benefícios que as pessoas terão fazendo o seu curso.</w:t>
      </w:r>
    </w:p>
    <w:p>
      <w:r>
        <w:t>Encontrar formas de reconhecer e comunicar o que vive: utilizar palavras, imagens, sensações e outros recursos expressivos, inclusive quando o sentido ainda está em elaboração.</w:t>
      </w:r>
    </w:p>
    <w:p>
      <w:r>
        <w:t>Ampliar a leitura da experiência — Perceber como corpo, mente, emoções, relações, símbolos, sentido e espiritualidade participam de um mesmo acontecimento.</w:t>
      </w:r>
    </w:p>
    <w:p>
      <w:r>
        <w:t>Investigar presente e história — Diferenciar acontecimentos, vivências e padrões, reconhecendo suas influências recíprocas e o que ainda permanece incerto.</w:t>
      </w:r>
    </w:p>
    <w:p>
      <w:r>
        <w:t>Perceber mais cedo quando entrou no automático — Reconhecer mudanças corporais, emocionais e relacionais antes que uma resposta conhecida assuma toda a situação.</w:t>
      </w:r>
    </w:p>
    <w:p>
      <w:r>
        <w:t>Usar recursos para voltar ao presente — Experimentar práticas portáteis de corpo, respiração e atenção para recuperar condições de presença, energia e orientação na vida cotidiana.</w:t>
      </w:r>
    </w:p>
    <w:p>
      <w:r>
        <w:t>Aprender a olhar para o seu passado sem ele definir quem você é — Reconhecer hábitos, memórias e mecanismos de proteção sem tratá-los como defeitos ou como a totalidade do seu ser.</w:t>
      </w:r>
    </w:p>
    <w:p>
      <w:r>
        <w:t>Distinguir melhor o que está acontecendo em sua vida — Avaliar com clareza o que pertence ao momento presente, o que é herdado de sua história e o que ainda faz sentido cultivar.</w:t>
      </w:r>
    </w:p>
    <w:p>
      <w:r>
        <w:t>Fazer escolhas orientadas pelo que realmente importa — Identificar valores e criar mais espaço entre o impulso biológico e a resposta, favorecendo uma atitude consciente.</w:t>
      </w:r>
    </w:p>
    <w:p>
      <w:r>
        <w:t>Melhorar a comunicação, os limites e as relações — Expressar vivências difíceis, comunicar necessidades com dignidade, delimitar seu espaço e reparar rupturas relacionais.</w:t>
      </w:r>
    </w:p>
    <w:p>
      <w:r>
        <w:t>Saber como levar melhor a vida depois do curso — Concluir a formação com práticas integradas e um plano pessoal de cultivo, apoios e revisão para sustentar presença, direção e expressão.</w:t>
      </w:r>
    </w:p>
    <w:p>
      <w:pPr>
        <w:pStyle w:val="Heading1"/>
      </w:pPr>
      <w:r>
        <w:t>3. Para quem é esse produto (persona)?</w:t>
      </w:r>
    </w:p>
    <w:p>
      <w:r>
        <w:t>Adultos que desejam ampliar sua participação consciente na própria vida, desenvolver recursos pessoais e reconhecer os apoios e condições necessários para sustentar escolhas, relações e possibilidades de expressão. Pessoas com trajetória prévia de psicoterapia, caminhos contemplativos, espiritualidade ou autoconhecimento podem reconhecer questões familiares; essa trajetória não é requisito obrigatório.</w:t>
      </w:r>
    </w:p>
    <w:p>
      <w:r>
        <w:t>São pessoas que:</w:t>
      </w:r>
    </w:p>
    <w:p>
      <w:r>
        <w:t>Acumularam compreensões relevantes sobre si, mas encontram dificuldade para acessar e sustentar essas capacidades quando os padrões conhecidos são ativados no cotidiano.</w:t>
      </w:r>
    </w:p>
    <w:p>
      <w:r>
        <w:t>Percebem com intensidade o ambiente, as relações e o que acontece dentro de si</w:t>
      </w:r>
    </w:p>
    <w:p>
      <w:r>
        <w:t>Sentem a fragmentação entre aquilo que compreendem racionalmente e aquilo que conseguem, de fato, sustentar e viver nas situações reais da vida.</w:t>
      </w:r>
    </w:p>
    <w:p>
      <w:r>
        <w:t>Valorizam profundidade, coerência, responsabilidade pessoal e autenticidade.</w:t>
      </w:r>
    </w:p>
    <w:p>
      <w:pPr>
        <w:pStyle w:val="Heading1"/>
      </w:pPr>
      <w:r>
        <w:t>4. Para quem não é esse produto?</w:t>
      </w:r>
    </w:p>
    <w:p>
      <w:r>
        <w:t>Quem procura soluções instantâneas, fórmulas mágicas ou promessas de resultados automáticos.</w:t>
      </w:r>
    </w:p>
    <w:p>
      <w:r>
        <w:t>Quem espera uma vida sem desconfortos, conflitos ou oscilações naturais de estado.</w:t>
      </w:r>
    </w:p>
    <w:p>
      <w:r>
        <w:t>Quem busca diagnóstico, tratamento clínico ou substituição de acompanhamento médico e psicoterapêutico especializado.</w:t>
      </w:r>
    </w:p>
    <w:p>
      <w:r>
        <w:t>Quem deseja uma única explicação obrigatória e dogmática sobre a realidade ou sobre si mesmo.</w:t>
      </w:r>
    </w:p>
    <w:p>
      <w:r>
        <w:t>Quem busca apenas acumular conceitos teóricos adicionais sem disposição para realizar as práticas e os exercícios no cotidiano.</w:t>
      </w:r>
    </w:p>
    <w:p>
      <w:r>
        <w:t>A proposta inclui corpo, emoções, relações e responsabilidade pelas escolhas; não oferece uma explicação espiritual que dispense cuidado, investigação ou participação concreta.</w:t>
      </w:r>
    </w:p>
    <w:p>
      <w:pPr>
        <w:pStyle w:val="Heading1"/>
      </w:pPr>
      <w:r>
        <w:t>5. Descreva abaixo os módulos do seu produto/etapas da sua mentoria.</w:t>
      </w:r>
    </w:p>
    <w:p>
      <w:pPr>
        <w:pStyle w:val="Heading1"/>
      </w:pPr>
      <w:r>
        <w:t>MÓDULO 0 — Comece aqui: boas-vindas e instruções</w:t>
      </w:r>
    </w:p>
    <w:p>
      <w:pPr>
        <w:pStyle w:val="Heading2"/>
      </w:pPr>
      <w:r>
        <w:t>Aula 1 — Boas-vindas</w:t>
      </w:r>
    </w:p>
    <w:p>
      <w:r>
        <w:t>Foco: Apresentar o funcionamento do curso e a perspectiva multidimensional, espiritual e transpessoal de Fabiano. Explicar a articulação entre aulas em vídeo, encontros online ao vivo e experiências cotidianas, acolhendo diferentes linguagens e modos de participação.</w:t>
      </w:r>
    </w:p>
    <w:p>
      <w:pPr>
        <w:pStyle w:val="Heading2"/>
      </w:pPr>
      <w:r>
        <w:t>Aula 2 — Como usar o percurso, os mapas, as práticas e os materiais</w:t>
      </w:r>
    </w:p>
    <w:p>
      <w:r>
        <w:t>Foco: Orientar o uso dos mapas, registros verbais e não verbais e materiais de apoio. Distinguir preparação individual, esclarecimento de dúvidas e prática acompanhada, sem transformar o percurso em cobrança de desempenho.</w:t>
      </w:r>
    </w:p>
    <w:p>
      <w:pPr>
        <w:pStyle w:val="Heading2"/>
      </w:pPr>
      <w:r>
        <w:t>Aula 3 — O que você precisa ter ou saber antes de começar</w:t>
      </w:r>
    </w:p>
    <w:p>
      <w:r>
        <w:t>Foco: Organizar tempo, espaço e recursos para estudar e participar dos encontros ao vivo. Respeitar condições corporais, ritmos e limites da proposta educacional; conhecer alternativas de participação, adaptação e pausa.</w:t>
      </w:r>
    </w:p>
    <w:p>
      <w:pPr>
        <w:pStyle w:val="Heading1"/>
      </w:pPr>
      <w:r>
        <w:t>MÓDULO 1 — Traduzindo a experiência</w:t>
      </w:r>
    </w:p>
    <w:p>
      <w:pPr>
        <w:pStyle w:val="Heading2"/>
      </w:pPr>
      <w:r>
        <w:t>Aula 1 — Por que entender um padrão não impede que ele se repita?</w:t>
      </w:r>
    </w:p>
    <w:p>
      <w:r>
        <w:t>Foco: Distinguir compreensão conceitual, disponibilidade na situação e condições para agir. A compreensão intelectual é um recurso legítimo; racionalização designa um possível uso defensivo da explicação e não toda atividade de pensar.</w:t>
      </w:r>
    </w:p>
    <w:p>
      <w:pPr>
        <w:pStyle w:val="Heading2"/>
      </w:pPr>
      <w:r>
        <w:t>Aula 2 — Saber, acessar e sustentar não são a mesma coisa</w:t>
      </w:r>
    </w:p>
    <w:p>
      <w:r>
        <w:t>Foco: Diferenciar compreender, acessar e sustentar; reconhecer também possibilidades ainda não percebidas ou pouco desenvolvidas. Examinar estado, aprendizagem, condições e apoios necessários à participação.</w:t>
      </w:r>
    </w:p>
    <w:p>
      <w:pPr>
        <w:pStyle w:val="Heading2"/>
      </w:pPr>
      <w:r>
        <w:t>Aula 3 — O que é competência incorporada — e o que ela não promete</w:t>
      </w:r>
    </w:p>
    <w:p>
      <w:r>
        <w:t>Foco: Apresentar competência incorporada como disponibilidade progressiva do aprendido e capacidade de adaptá-lo às situações. Distinguir competência, disponibilidade atual e congruência expressiva; cultivar capacidades novas exige experiência, tempo e condições.</w:t>
      </w:r>
    </w:p>
    <w:p>
      <w:pPr>
        <w:pStyle w:val="Heading2"/>
      </w:pPr>
      <w:r>
        <w:t>Aula 4 — A experiência é o território; as explicações são mapas</w:t>
      </w:r>
    </w:p>
    <w:p>
      <w:r>
        <w:t>Foco: Utilizar mapas da psicologia, neurociência, filosofia, Medicina Chinesa e espiritualidade para ampliar a compreensão. Identificar a pergunta e o alcance de cada linguagem, preservando a experiência que ainda não ganhou explicação.</w:t>
      </w:r>
    </w:p>
    <w:p>
      <w:pPr>
        <w:pStyle w:val="Heading2"/>
      </w:pPr>
      <w:r>
        <w:t>Aula 5 — As Cinco Janelas: ampliar a leitura do que acontece</w:t>
      </w:r>
    </w:p>
    <w:p>
      <w:r>
        <w:t>Foco: Apresentar corpo, emoção, mente, relações e espiritualidade como janelas interdependentes. Introduzir a árvore como imagem de desenvolvimento em relação com o ambiente, incluindo possibilidades pouco nutridas; situar a perspectiva transpessoal do autor sem exigir adesão.</w:t>
      </w:r>
    </w:p>
    <w:p>
      <w:pPr>
        <w:pStyle w:val="Heading2"/>
      </w:pPr>
      <w:r>
        <w:t>Aula 6 — Primeira Cartografia: localizar-se antes de responder</w:t>
      </w:r>
    </w:p>
    <w:p>
      <w:r>
        <w:t>Foco: Mapear uma situação por palavras, traços, cores, imagens, gestos ou silêncio. Notar dimensões presentes e elaborar uma Tradução provisória, incluindo o que permanece desconhecido e uma participação possível. O registro pode ajudar a descobrir um sentido ainda em elaboração; não é necessário encontrar palavras ou uma conclusão durante o exercício.</w:t>
      </w:r>
    </w:p>
    <w:p>
      <w:pPr>
        <w:pStyle w:val="Heading2"/>
      </w:pPr>
      <w:r>
        <w:t>Aula 7 — Perder o eixo não significa perder o percurso</w:t>
      </w:r>
    </w:p>
    <w:p>
      <w:r>
        <w:t>Foco: Observar estado, movimento, referência e participação pelo pêndulo; distinguir intensidade da experiência e restrição das respostas. Introduzir a espiral como reencontro com temas ao longo do tempo, incluindo impasses. Usar a imagem do eixo, quando útil, para investigar referência, deslocamento e retorno, sem transformá-la em estrutura central do curso.</w:t>
      </w:r>
    </w:p>
    <w:p>
      <w:pPr>
        <w:pStyle w:val="Heading1"/>
      </w:pPr>
      <w:r>
        <w:t>MÓDULO 2 — Aprenda a traduzir sua experiência sem reduzi-la</w:t>
      </w:r>
    </w:p>
    <w:p>
      <w:pPr>
        <w:pStyle w:val="Heading2"/>
      </w:pPr>
      <w:r>
        <w:t>Aula 1 — Perceber não é simplesmente copiar o mundo</w:t>
      </w:r>
    </w:p>
    <w:p>
      <w:r>
        <w:t>Foco: Investigar como expectativas, aprendizagem, sinais corporais e contexto participam da percepção. Apresentar o processamento preditivo como família de modelos explicativos, em diálogo com a experiência, sem convertê-lo em teoria total da pessoa.</w:t>
      </w:r>
    </w:p>
    <w:p>
      <w:pPr>
        <w:pStyle w:val="Heading2"/>
      </w:pPr>
      <w:r>
        <w:t>Aula 2 — Por que alguns sinais ganham mais importância?</w:t>
      </w:r>
    </w:p>
    <w:p>
      <w:r>
        <w:t>Foco: Diferenciar notar estímulos, atribuir relevância, identificar sentimentos e comunicá-los. Apresentar alexitimia como dificuldade de identificar e descrever sentimentos; inibição latente como conceito experimental distinto. Explorar sensibilidade, aprendizagem e sobrecarga sem equivalência entre esses conceitos ou classificação dos alunos.</w:t>
      </w:r>
    </w:p>
    <w:p>
      <w:pPr>
        <w:pStyle w:val="Heading2"/>
      </w:pPr>
      <w:r>
        <w:t>Aula 3 — Quando o mapa parece ser a própria realidade</w:t>
      </w:r>
    </w:p>
    <w:p>
      <w:r>
        <w:t>Foco: Investigar como expectativas, atenção, memória e contexto podem estabilizar interpretações e dificultar sua revisão. Situar o SARA e os sistemas de alerta como contribuição ao estado de vigília e disponibilidade atencional; explorar as bolhas de realidade como metáfora, sem atribuí-las a um único filtro cerebral.</w:t>
      </w:r>
    </w:p>
    <w:p>
      <w:pPr>
        <w:pStyle w:val="Heading2"/>
      </w:pPr>
      <w:r>
        <w:t>Aula 4 — Por que respostas familiares voltam?</w:t>
      </w:r>
    </w:p>
    <w:p>
      <w:r>
        <w:t>Foco: Relacionar repetição a aprendizagem, pistas contextuais, familiaridade, consequências, proteção e vínculos. Apresentar economia e antecipação de recursos como uma lente complementar. A imagem do jacaré interior ilustra rapidez protetiva e não uma divisão anatômica ou evolutiva literal do cérebro.</w:t>
      </w:r>
    </w:p>
    <w:p>
      <w:pPr>
        <w:pStyle w:val="Heading2"/>
      </w:pPr>
      <w:r>
        <w:t>Aula 5 — O que aconteceu, o que foi vivido e o que foi interpretado</w:t>
      </w:r>
    </w:p>
    <w:p>
      <w:r>
        <w:t>Foco: Diferenciar o acontecimento observável, o vivido, as associações e as conclusões, reconhecendo influências recíprocas e incertezas. Investigar o percebido, o associado, o concluído e o desconhecido, sem pressupor separação completa entre corpo e interpretação.</w:t>
      </w:r>
    </w:p>
    <w:p>
      <w:pPr>
        <w:pStyle w:val="Heading2"/>
      </w:pPr>
      <w:r>
        <w:t>Aula 6 — Como construir e revisar uma Tradução provisória</w:t>
      </w:r>
    </w:p>
    <w:p>
      <w:r>
        <w:t>Foco: Construir e revisar uma Tradução provisória com diferentes mapas e linguagens. Perguntar o que percebi, associei, concluí e o que permanece desconhecido ou pode mudar minha leitura; sensibilidade inclui abertura e discernimento. Investigar também como uma interpretação foi construída ou recebida, o que a sustenta e o que poderia levar à sua revisão.</w:t>
      </w:r>
    </w:p>
    <w:p>
      <w:pPr>
        <w:pStyle w:val="Heading1"/>
      </w:pPr>
      <w:r>
        <w:t>MÓDULO 3 — Use o corpo como apoio para recuperar presença e orientação</w:t>
      </w:r>
    </w:p>
    <w:p>
      <w:pPr>
        <w:pStyle w:val="Heading2"/>
      </w:pPr>
      <w:r>
        <w:t>Aula 1 — O corpo muda o que fica acessível</w:t>
      </w:r>
    </w:p>
    <w:p>
      <w:r>
        <w:t>Foco: Investigar como condições corporais e relacionais participam do acesso às respostas. Apresentar a Janela de Tolerância como mapa clínico e pedagógico; reconhecer que mobilização, repouso e apoio podem cumprir funções diferentes.</w:t>
      </w:r>
    </w:p>
    <w:p>
      <w:pPr>
        <w:pStyle w:val="Heading2"/>
      </w:pPr>
      <w:r>
        <w:t>Aula 2 — Interocepção: perceber e interpretar sinais internos</w:t>
      </w:r>
    </w:p>
    <w:p>
      <w:r>
        <w:t>Foco: Apresentar interocepção como detecção, interpretação e integração de sinais internos, com processos conscientes e não conscientes. Explorar sensações e significados sem exigir foco interno contínuo; alternar com apoios externos quando isso favorecer a participação.</w:t>
      </w:r>
    </w:p>
    <w:p>
      <w:pPr>
        <w:pStyle w:val="Heading2"/>
      </w:pPr>
      <w:r>
        <w:t>Aula 3 — Como o organismo antecipa necessidades e distribui recursos</w:t>
      </w:r>
    </w:p>
    <w:p>
      <w:r>
        <w:t>Foco: Apresentar alostase como modelo de antecipação e regulação de necessidades. Usar orçamento corporal como metáfora para investigar demandas, descanso, nutrição, recursos e desgaste percebido, sem sugerir medição direta do metabolismo. Construir condições concretas de sustentação.</w:t>
      </w:r>
    </w:p>
    <w:p>
      <w:pPr>
        <w:pStyle w:val="Heading2"/>
      </w:pPr>
      <w:r>
        <w:t>Aula 4 — Mapas do sistema nervoso autônomo</w:t>
      </w:r>
    </w:p>
    <w:p>
      <w:r>
        <w:t>Foco: Apresentar a fisiologia autonômica em termos amplos e a Teoria Polivagal como perspectiva específica de leitura de estados e relações, com hipóteses e debates próprios. Não inferir estados neurais diretamente de sensações nem igualar yin e yang a ramos autonômicos.</w:t>
      </w:r>
    </w:p>
    <w:p>
      <w:pPr>
        <w:pStyle w:val="Heading2"/>
      </w:pPr>
      <w:r>
        <w:t>Aula 5 — Energia e vitalidade nas tradições orientais</w:t>
      </w:r>
    </w:p>
    <w:p>
      <w:r>
        <w:t>Foco: Apresentar Qi, constituição, reserva e cultivo segundo as fontes utilizadas, distinguindo linguagem tradicional, experiência e aproximações contemporâneas. Situar Jing, Shen, Zhi e Dantian conforme pertinência, articulando sustentação, circulação e direção na trajetória de 25 anos de estudo e trabalho com MTC relatada por Fabiano.</w:t>
      </w:r>
    </w:p>
    <w:p>
      <w:pPr>
        <w:pStyle w:val="Heading2"/>
      </w:pPr>
      <w:r>
        <w:t>Aula 6 — Centro, circulação, limite e enraizamento</w:t>
      </w:r>
    </w:p>
    <w:p>
      <w:r>
        <w:t>Foco: Explorar apoio, organização corporal, circulação e limites, reconhecendo diferentes finalidades e efeitos das práticas. Preparar o encontro ao vivo com corpo, respiração e intenção; apresentar o mapa tradicional da Órbita Microcósmica como possibilidade de desenvolvimento progressivo, sem antecipar seu protocolo completo.</w:t>
      </w:r>
    </w:p>
    <w:p>
      <w:pPr>
        <w:pStyle w:val="Heading2"/>
      </w:pPr>
      <w:r>
        <w:t>Aula 7 — Recursos de retorno: escolher, dosar e adaptar</w:t>
      </w:r>
    </w:p>
    <w:p>
      <w:r>
        <w:t>Foco: Experimentar recursos corporais, respiratórios, vocais e atencionais, observando o que favorece orientação, vitalidade ou participação em cada situação. Escolher, dosar e adaptar com orientação ao vivo, incluindo pausa e mudança de recurso; o objetivo não se restringe a acalmar.</w:t>
      </w:r>
    </w:p>
    <w:p>
      <w:pPr>
        <w:pStyle w:val="Heading1"/>
      </w:pPr>
      <w:r>
        <w:t>MÓDULO 4 — Diferencie emoções e padrões para ampliar suas respostas</w:t>
      </w:r>
    </w:p>
    <w:p>
      <w:pPr>
        <w:pStyle w:val="Heading2"/>
      </w:pPr>
      <w:r>
        <w:t>Aula 1 — Quando “estou mal” ainda diz muito pouco</w:t>
      </w:r>
    </w:p>
    <w:p>
      <w:r>
        <w:t>Foco: Diferenciar sensações, ativação, sentimentos, contexto e necessidades sem exigir explicação imediata. Investigar o que ainda encontra pouca forma de expressão, acolhendo descrições aproximativas e registros não verbais.</w:t>
      </w:r>
    </w:p>
    <w:p>
      <w:pPr>
        <w:pStyle w:val="Heading2"/>
      </w:pPr>
      <w:r>
        <w:t>Aula 2 — Granularidade emocional: diferenças que ampliam possibilidades</w:t>
      </w:r>
    </w:p>
    <w:p>
      <w:r>
        <w:t>Foco: Desenvolver diferenciação emocional para reconhecer nuances e ampliar possibilidades de resposta. Situar estudos de granularidade e de nomeação afetiva como linhas relacionadas, mas distintas; efeitos experimentais não garantem redução de atividade da amígdala neste exercício.</w:t>
      </w:r>
    </w:p>
    <w:p>
      <w:pPr>
        <w:pStyle w:val="Heading2"/>
      </w:pPr>
      <w:r>
        <w:t>Aula 3 — Nomear para diferenciar, não para encerrar a experiência</w:t>
      </w:r>
    </w:p>
    <w:p>
      <w:r>
        <w:t>Foco: Experimentar a triangulação entre sensação percebida, contexto e nome provisório. Usar até três hipóteses de nomeação quando isso ajudar, admitindo imagem, gesto, silêncio e ainda não sei. Comparar o que cada leitura permite perceber e revisar, sem forçar uma explicação ou prometer recalibração neural. Incluir a possibilidade de corrigir ou recusar uma formulação oferecida pelo educador, explicando o que corresponde ou não à própria experiência.</w:t>
      </w:r>
    </w:p>
    <w:p>
      <w:pPr>
        <w:pStyle w:val="Heading2"/>
      </w:pPr>
      <w:r>
        <w:t>Aula 4 — Padrões como aprendizagem, proteção e relação</w:t>
      </w:r>
    </w:p>
    <w:p>
      <w:r>
        <w:t>Foco: Compreender padrões como aprendizagens e adaptações em relações e condições concretas. Usar a árvore para examinar proteção, heranças de cuidado, crescimento assimétrico e possibilidades pouco nutridas. A pessoa não se esgota no padrão ou na organização defensiva.</w:t>
      </w:r>
    </w:p>
    <w:p>
      <w:pPr>
        <w:pStyle w:val="Heading2"/>
      </w:pPr>
      <w:r>
        <w:t>Aula 5 — Partes internas como mapa de escuta</w:t>
      </w:r>
    </w:p>
    <w:p>
      <w:r>
        <w:t>Foco: Utilizar partes internas como mapa de escuta de necessidades e conflitos, sem transformá-las em entidades fixas. Reconhecer competências desenvolvidas para sobreviver e possibilidades que ainda necessitam de cultivo.</w:t>
      </w:r>
    </w:p>
    <w:p>
      <w:pPr>
        <w:pStyle w:val="Heading2"/>
      </w:pPr>
      <w:r>
        <w:t>Aula 6 — Do automatismo a uma resposta possível</w:t>
      </w:r>
    </w:p>
    <w:p>
      <w:r>
        <w:t>Foco: Articular percepção corporal, hipóteses de leitura, história e condições atuais para experimentar uma resposta possível. Retomar o pêndulo e o exemplo ou cedo ou rompo, incluindo pedir tempo, negociar, buscar apoio ou afastar-se quando necessário.</w:t>
      </w:r>
    </w:p>
    <w:p>
      <w:pPr>
        <w:pStyle w:val="Heading1"/>
      </w:pPr>
      <w:r>
        <w:t>MÓDULO 5 — Oriente suas escolhas por valores, sentido e referência profunda</w:t>
      </w:r>
    </w:p>
    <w:p>
      <w:pPr>
        <w:pStyle w:val="Heading2"/>
      </w:pPr>
      <w:r>
        <w:t>Aula 1 — O que fazer quando muitas vozes aparecem ao mesmo tempo?</w:t>
      </w:r>
    </w:p>
    <w:p>
      <w:r>
        <w:t>Foco: Reconhecer necessidades, impulsos, medos, valores e perspectivas que aparecem ao mesmo tempo, sem permitir que uma delas determine automaticamente a resposta.</w:t>
      </w:r>
    </w:p>
    <w:p>
      <w:pPr>
        <w:pStyle w:val="Heading2"/>
      </w:pPr>
      <w:r>
        <w:t>Aula 2 — Valores como bússolas, não como ordens</w:t>
      </w:r>
    </w:p>
    <w:p>
      <w:r>
        <w:t>Foco: Apresentação didática de atitudes orientadas pelas perguntas norteadoras de Poder, Amor e Sabedoria, agindo por intenção de valor e não por regras morais punitivas ou distorções biográficas. Diferença entre empatia e compaixão.</w:t>
      </w:r>
    </w:p>
    <w:p>
      <w:pPr>
        <w:pStyle w:val="Heading2"/>
      </w:pPr>
      <w:r>
        <w:t>Aula 3 — Os Três Eus como mapa de coordenação</w:t>
      </w:r>
    </w:p>
    <w:p>
      <w:r>
        <w:t>Foco: Apresentar os Três Eus como mapa autoral de funções: sustentação e sensibilidade, mediação reflexiva e orientação por sentido. Diferenciar Eu Superior, Self, Essência e referência profunda desde a introdução. Os três Eus podem ser coordenados sem corresponder a estruturas cerebrais ou a entidades fixas.</w:t>
      </w:r>
    </w:p>
    <w:p>
      <w:pPr>
        <w:pStyle w:val="Heading2"/>
      </w:pPr>
      <w:r>
        <w:t>Aula 4 — Criar espaço entre impulso e escolha</w:t>
      </w:r>
    </w:p>
    <w:p>
      <w:r>
        <w:t>Foco: Investigar como presença, apoio e condições concretas podem ampliar possibilidades entre impulso e ação. Experimentar leituras alternativas da ativação quando pertinentes, sem exigir transformar medo em prontidão ou desconsiderar risco real.</w:t>
      </w:r>
    </w:p>
    <w:p>
      <w:pPr>
        <w:pStyle w:val="Heading2"/>
      </w:pPr>
      <w:r>
        <w:t>Aula 5 — Símbolos e imagens como recursos de orientação</w:t>
      </w:r>
    </w:p>
    <w:p>
      <w:r>
        <w:t>Foco: Explorar símbolos e imagens que organizam e também ajudam a descobrir sentidos ainda não reconhecidos. Trabalhar árvore e Cosmos, horizontalidade das relações e verticalidade do sentido como metáforas autorais, sem hierarquia de valor entre pessoas.</w:t>
      </w:r>
    </w:p>
    <w:p>
      <w:pPr>
        <w:pStyle w:val="Heading2"/>
      </w:pPr>
      <w:r>
        <w:t>Aula 6 — Espiritualidade como dimensão legítima da experiência humana</w:t>
      </w:r>
    </w:p>
    <w:p>
      <w:r>
        <w:t>Foco: Apresentar afirmativamente a espiritualidade como dimensão legítima da experiência e da perspectiva autoral. Diferenciar vivência, tradição, interpretação e proposição ontológica, acolhendo pluralidade e investigação sem adesão obrigatória.</w:t>
      </w:r>
    </w:p>
    <w:p>
      <w:pPr>
        <w:pStyle w:val="Heading2"/>
      </w:pPr>
      <w:r>
        <w:t>Aula 7 — Self, Essência, Alma, Eu Superior e Fonte</w:t>
      </w:r>
    </w:p>
    <w:p>
      <w:r>
        <w:t>Foco: Diferenciar Self psicológico e junguiano, Essência, Alma, Eu Superior e Fonte segundo suas origens. Apresentar Essência, na perspectiva espiritual e transpessoal de Fabiano, como fundamento primordial que antecede e transcende a existência corporal. Distinguir essa perspectiva, experiência do participante, desenvolvimento da expressão e aprendizagem observável.</w:t>
      </w:r>
    </w:p>
    <w:p>
      <w:pPr>
        <w:pStyle w:val="Heading2"/>
      </w:pPr>
      <w:r>
        <w:t>Aula 8 — Discernimento espiritual: liberdade, autoridade e efeitos</w:t>
      </w:r>
    </w:p>
    <w:p>
      <w:r>
        <w:t>Foco: Cultivar sensibilidade e discernimento: perceber, associar, concluir e manter aberto o desconhecido. Examinar liberdade, autoridade, efeitos, relações e responsabilidade sem medir Essência ou realização espiritual pelo desempenho, intensidade ou concordância com o educador.</w:t>
      </w:r>
    </w:p>
    <w:p>
      <w:pPr>
        <w:pStyle w:val="Heading1"/>
      </w:pPr>
      <w:r>
        <w:t>MÓDULO 6 — Integre diferenças e construa uma coerência possível</w:t>
      </w:r>
    </w:p>
    <w:p>
      <w:pPr>
        <w:pStyle w:val="Heading2"/>
      </w:pPr>
      <w:r>
        <w:t>Aula 1 — Integrar não é tornar tudo igual</w:t>
      </w:r>
    </w:p>
    <w:p>
      <w:r>
        <w:t>Foco: Compreender integração como relação entre diferenças corporais, emocionais, mentais, relacionais, energéticas e espirituais, sem homogeneizá-las nem forçar harmonia.</w:t>
      </w:r>
    </w:p>
    <w:p>
      <w:pPr>
        <w:pStyle w:val="Heading2"/>
      </w:pPr>
      <w:r>
        <w:t>Aula 2 — Diferenciar sem fragmentar</w:t>
      </w:r>
    </w:p>
    <w:p>
      <w:r>
        <w:t>Foco: Diferenciar corpo, emoções, pensamentos, relações, energia e espiritualidade, reconhecendo suas conexões sem tratá-los como equivalentes ou compartimentos isolados.</w:t>
      </w:r>
    </w:p>
    <w:p>
      <w:pPr>
        <w:pStyle w:val="Heading2"/>
      </w:pPr>
      <w:r>
        <w:t>Aula 3 — Sustentar ambivalências e aparentes contradições</w:t>
      </w:r>
    </w:p>
    <w:p>
      <w:r>
        <w:t>Foco: Sustentar ambivalências, dúvidas e aparentes contradições, reconhecendo ritmos e condições de maturação. Integrar também a falta de clareza e o que ainda não pode ser resolvido.</w:t>
      </w:r>
    </w:p>
    <w:p>
      <w:pPr>
        <w:pStyle w:val="Heading2"/>
      </w:pPr>
      <w:r>
        <w:t>Aula 4 — Mapa de Integração Funcional</w:t>
      </w:r>
    </w:p>
    <w:p>
      <w:r>
        <w:t>Foco: Investigar o que pode ser articulado, o que requer diferenciação, distância, apoio ou tempo. Retomar sustentação, circulação e direção; integrar a experiência corporal orientada e, quando desenvolvida para a turma, a Órbita Microcósmica, preservando seu sentido tradicional.</w:t>
      </w:r>
    </w:p>
    <w:p>
      <w:pPr>
        <w:pStyle w:val="Heading2"/>
      </w:pPr>
      <w:r>
        <w:t>Aula 5 — Tradução e retorno em espiral</w:t>
      </w:r>
    </w:p>
    <w:p>
      <w:r>
        <w:t>Foco: Comparar reencontros com temas pela espiral: condições, participação, respostas e efeitos. Incluir mudanças, impasses, menor disponibilidade e retomadas sem melhora identificável; retornar ao tema não assegura progresso. Acompanhar o que foi vivido durante uma experiência, o que permaneceu depois, o sentido atribuído, sua participação na vida e as condições ainda necessárias.</w:t>
      </w:r>
    </w:p>
    <w:p>
      <w:pPr>
        <w:pStyle w:val="Heading2"/>
      </w:pPr>
      <w:r>
        <w:t>Aula 6 — Presença situada e coerência possível</w:t>
      </w:r>
    </w:p>
    <w:p>
      <w:r>
        <w:t>Foco: Construir coerência possível em condições corporais, relacionais e materiais reais. Investigar recursos pessoais e mudanças no ambiente: negociar demandas, buscar apoio, descansar, criar ou rever vínculos. Relacionar reconhecimento do essencial, integração e expressão.</w:t>
      </w:r>
    </w:p>
    <w:p>
      <w:pPr>
        <w:pStyle w:val="Heading1"/>
      </w:pPr>
      <w:r>
        <w:t>MÓDULO 7 — Leve o aprendizado para relações, limites e reparação</w:t>
      </w:r>
    </w:p>
    <w:p>
      <w:pPr>
        <w:pStyle w:val="Heading2"/>
      </w:pPr>
      <w:r>
        <w:t>Aula 1 — Expressar é traduzir a experiência para uma relação</w:t>
      </w:r>
    </w:p>
    <w:p>
      <w:r>
        <w:t>Foco: Traduzir o vivido em palavras, ritmo, gesto, silêncio, limite e ação conforme a relação. Examinar intenção e efeitos; comunicar com clareza não garante recepção ou concordância do outro. Incluir criatividade e expressão singular.</w:t>
      </w:r>
    </w:p>
    <w:p>
      <w:pPr>
        <w:pStyle w:val="Heading2"/>
      </w:pPr>
      <w:r>
        <w:t>Aula 2 — Falar do que você vive sem converter experiência em acusação</w:t>
      </w:r>
    </w:p>
    <w:p>
      <w:r>
        <w:t>Foco: Comunicar percepções, necessidades e impactos sem converter a própria experiência em julgamento ou acusação, em diferentes tipos de relação.</w:t>
      </w:r>
    </w:p>
    <w:p>
      <w:pPr>
        <w:pStyle w:val="Heading2"/>
      </w:pPr>
      <w:r>
        <w:t>Aula 3 — Escutar e ajustar sem abandonar sua posição</w:t>
      </w:r>
    </w:p>
    <w:p>
      <w:r>
        <w:t>Foco: Acolher feedbacks e pontos de vista externos divergentes sem anular suas próprias referências internas, valores e dignidade. Escutar também sem substituir a experiência do outro pela própria interpretação, oferecendo leituras que possam ser corrigidas.</w:t>
      </w:r>
    </w:p>
    <w:p>
      <w:pPr>
        <w:pStyle w:val="Heading2"/>
      </w:pPr>
      <w:r>
        <w:t>Aula 4 — Colocar limites sem precisar apagar o outro</w:t>
      </w:r>
    </w:p>
    <w:p>
      <w:r>
        <w:t>Foco: Construir limites como diferenciação e cuidado, considerando contexto, reciprocidade e assimetrias de poder. Limites podem incluir negociação, proteção, distância e interrupção de contato.</w:t>
      </w:r>
    </w:p>
    <w:p>
      <w:pPr>
        <w:pStyle w:val="Heading2"/>
      </w:pPr>
      <w:r>
        <w:t>Aula 5 — Pertencimento, diferença e conflito</w:t>
      </w:r>
    </w:p>
    <w:p>
      <w:r>
        <w:t>Foco: Investigar pertencimento e diferença sem obrigatoriedade de preservar todo vínculo. Considerar diálogo, renegociação, distanciamento e encerramento, conforme segurança, reciprocidade e condições reais.</w:t>
      </w:r>
    </w:p>
    <w:p>
      <w:pPr>
        <w:pStyle w:val="Heading2"/>
      </w:pPr>
      <w:r>
        <w:t>Aula 6 — Contribuição e serviço sem autoabandono</w:t>
      </w:r>
    </w:p>
    <w:p>
      <w:r>
        <w:t>Foco: Cultivar criatividade, expressão singular e contribuição, examinando condições de sustentação e tendências a assumir demandas além dos próprios recursos. Oferecer algo ao mundo pode incluir reconhecer e comunicar limites.</w:t>
      </w:r>
    </w:p>
    <w:p>
      <w:pPr>
        <w:pStyle w:val="Heading2"/>
      </w:pPr>
      <w:r>
        <w:t>Aula 7 — Efeitos e responsabilidade situada</w:t>
      </w:r>
    </w:p>
    <w:p>
      <w:r>
        <w:t>Foco: Reconhecer os efeitos da própria participação e o que pode ser ajustado, distinguindo responsabilidade, culpa e limites de controle. Considerar coerção, desigualdades, apoios e reciprocidade do campo sem culpabilizar quem sofre.</w:t>
      </w:r>
    </w:p>
    <w:p>
      <w:pPr>
        <w:pStyle w:val="Heading2"/>
      </w:pPr>
      <w:r>
        <w:t>Aula 8 — Reparar, aprender e reentrar no percurso</w:t>
      </w:r>
    </w:p>
    <w:p>
      <w:r>
        <w:t>Foco: Experimentar reparação por reconhecimento de efeitos, ajuste da forma e ações possíveis. Reparar não exige reconciliação nem abandono daquilo que se busca expressar; inclui limites, aprendizagem e continuidade.</w:t>
      </w:r>
    </w:p>
    <w:p>
      <w:pPr>
        <w:pStyle w:val="Heading1"/>
      </w:pPr>
      <w:r>
        <w:t>MÓDULO 8 — Conclusão e continuidade</w:t>
      </w:r>
    </w:p>
    <w:p>
      <w:pPr>
        <w:pStyle w:val="Heading2"/>
      </w:pPr>
      <w:r>
        <w:t>Aula 1 — Resumo da jornada</w:t>
      </w:r>
    </w:p>
    <w:p>
      <w:r>
        <w:t>Foco: Retomar reconhecimento, acesso, cultivo e expressão: compreender como a vida se organizou, construir condições de participação e sustentar possibilidades ainda pouco desenvolvidas. Relacionar árvore, pêndulo, espiral e circulação sem exigir memorização de todos os mapas.</w:t>
      </w:r>
    </w:p>
    <w:p>
      <w:pPr>
        <w:pStyle w:val="Heading2"/>
      </w:pPr>
      <w:r>
        <w:t>Aula 2 — Próximos passos</w:t>
      </w:r>
    </w:p>
    <w:p>
      <w:r>
        <w:t>Foco: Construir um percurso pessoal de cuidado da base, nutrição, circulação, expressão e revisão. Selecionar práticas, apoios e condições realistas; combinar autonomia, interdependência e continuidade de cultivo.</w:t>
      </w:r>
    </w:p>
    <w:p>
      <w:pPr>
        <w:pStyle w:val="Heading2"/>
      </w:pPr>
      <w:r>
        <w:t>Aula 3 — Convite para continuidade</w:t>
      </w:r>
    </w:p>
    <w:p>
      <w:r>
        <w:t>Foco: Apresentar a comunidade como possibilidade de troca, dúvidas e integração, cuja pertinência depende da pessoa e das condições do grupo. Reconhecer outros apoios e preservar liberdade de continuidade, sem idealizar a comunidade ou fazê-la requisito de autonomia.</w:t>
      </w:r>
    </w:p>
    <w:p>
      <w:pPr>
        <w:pStyle w:val="Heading1"/>
      </w:pPr>
      <w:r>
        <w:t>6. Qual o preço pensa em cobrar por esse produto?</w:t>
      </w:r>
    </w:p>
    <w:p>
      <w:r>
        <w:t>Preço previsto: R$ 997,00 à vista ou 12 × de R$ 97,70.</w:t>
      </w:r>
    </w:p>
    <w:p>
      <w:r>
        <w:t>Nota importante: Prevalecem as condições e taxas exibidas diretamente no checkout da Hotmart.</w:t>
      </w:r>
    </w:p>
    <w:p>
      <w:r>
        <w:t>Garantia: 7 dias para solicitação de reembolso direto pela plataforma, sem promessas ou garantias de resultados automáticos.</w:t>
      </w:r>
    </w:p>
    <w:p>
      <w:pPr>
        <w:pStyle w:val="Heading1"/>
      </w:pPr>
      <w:r>
        <w:t>7. Descreva abaixo quais bônus pretende dar no seu curso e faça um resumo do benefício da transformação de cada um desses bônus na vida do seu cliente. (não é obrigatório)</w:t>
      </w:r>
    </w:p>
    <w:p>
      <w:r>
        <w:t>Não há bônus artificiais. Os materiais abaixo integram a formação.</w:t>
      </w:r>
    </w:p>
    <w:p>
      <w:r>
        <w:t>Mapas Visuais do Percurso — Imagens para investigar dimensões, desenvolvimento, campo, sustentação, movimento, reencontros e possibilidades de expressão. Árvore, pêndulo, espiral, escada, artesão, espelho, eixo, circulação e árvore em relação com o Cosmos são usados conforme a função de cada aula.</w:t>
      </w:r>
    </w:p>
    <w:p>
      <w:r>
        <w:t>Fichas de Exercícios Práticos — Registros breves, verbais e não verbais, escolhidos conforme a aula. Incluem percebido, associado, concluído e desconhecido; condições de participação, efeitos, apoios e transferência à vida. Não é necessário preencher todos os campos em toda prática.</w:t>
      </w:r>
    </w:p>
    <w:p>
      <w:r>
        <w:t>Resumos de Integração — Sínteses para retomar as distinções principais e relacioná-las ao percurso, sem substituir a experiência ou exigir memorização.</w:t>
      </w:r>
    </w:p>
    <w:p>
      <w:pPr/>
      <w:r>
        <w:t>Guia de Palavras e Conceitos — Guia de funções, fontes e usos de termos psicológicos, científicos, tradicionais e espirituais, com exemplos e distinções. Amplia o vocabulário sem exigir nomeação e sem substituir a experiência por categorias.</w:t>
      </w:r>
    </w:p>
    <w:p>
      <w:pPr/>
      <w:r>
        <w:t>Recurso Complementar. Comunidade de Continuidade — Possibilidade de troca, cultivo, dúvidas e integração. Sua pertinência depende das condições do grupo e de cada participante; não constitui requisito de autonomia nem garantia de sustentação suficiente para todos. Duração, moderação e regras de funcionamento precisam ser explicitadas na oferta.</w:t>
      </w:r>
    </w:p>
    <w:p>
      <w:pPr>
        <w:pStyle w:val="Heading1"/>
      </w:pPr>
      <w:r>
        <w:t>8. Descreva as grandes dificuldades que seu cliente tem por não ter os benefícios do seu produto em sua vida</w:t>
      </w:r>
    </w:p>
    <w:p>
      <w:r>
        <w:t>Entender um padrão e, ainda assim, reagir do mesmo modo quando uma situação mobiliza a pessoa.</w:t>
      </w:r>
    </w:p>
    <w:p>
      <w:r>
        <w:t>Ter conhecimento psicológico ou espiritual, mas encontrá-lo pouco acessível diante de crítica, conflito ou vulnerabilidade.</w:t>
      </w:r>
    </w:p>
    <w:p>
      <w:r>
        <w:t>Perceber sinais corporais e emocionais intensos, mas ter dificuldade para reconhecer e comunicar o que está acontecendo.</w:t>
      </w:r>
    </w:p>
    <w:p>
      <w:r>
        <w:t>Misturar o que aconteceu, o que foi sentido, o que foi lembrado e as interpretações produzidas naquele momento.</w:t>
      </w:r>
    </w:p>
    <w:p>
      <w:r>
        <w:t>Acumular explicações concorrentes da neurociência, psicologia e espiritualidade, mas sentir-se confuso por não ter uma estrutura que as integre com coerência.</w:t>
      </w:r>
    </w:p>
    <w:p>
      <w:r>
        <w:t>Interpretar os padrões corporais de defesa ou as oscilações fisiológicas como se fossem defeitos de caráter ou falhas definitivas da própria identidade.</w:t>
      </w:r>
    </w:p>
    <w:p>
      <w:r>
        <w:t>Só notar a perda de presença e a entrada no piloto automático depois de já ter agido com grosseria, reatividade ou de ter se fechado emocionalmente.</w:t>
      </w:r>
    </w:p>
    <w:p>
      <w:r>
        <w:t>Acreditar erroneamente que estar estável significa nunca sentir desconfortos ou emoções difíceis, cobrando-se por não estar sempre centrado.</w:t>
      </w:r>
    </w:p>
    <w:p>
      <w:r>
        <w:t>Ter dificuldade para mapear o que realmente importa diante de uma escolha complexa, sentindo-se paralisado ou refém de impulsos momentâneos.</w:t>
      </w:r>
    </w:p>
    <w:p>
      <w:r>
        <w:t>Não conseguir colocar limites claros em suas relações por medo do conflito ou da rejeição, oscilando entre o autoabandono e o fechamento ríspido.</w:t>
      </w:r>
    </w:p>
    <w:p>
      <w:pPr>
        <w:pStyle w:val="Heading1"/>
      </w:pPr>
      <w:r>
        <w:t>9. Quem é o seu público-alvo? (sexo/idade/desejos/sonhos...)</w:t>
      </w:r>
    </w:p>
    <w:p>
      <w:r>
        <w:t>Público prioritário: Homens e mulheres adultos, com foco comunicativo em pessoas de 35 a 60 anos.</w:t>
      </w:r>
    </w:p>
    <w:p>
      <w:r>
        <w:t>Trajetórias possíveis: experiências anteriores em terapia, autoconhecimento, filosofia ou espiritualidade podem enriquecer o percurso, mas não constituem pré-requisito de entrada.</w:t>
      </w:r>
    </w:p>
    <w:p>
      <w:r>
        <w:t>Persona de referência: Adultos que desejam ampliar sua participação consciente na própria vida, desenvolver recursos pessoais e reconhecer os apoios e condições necessários para sustentar escolhas, relações e possibilidades de expressão.</w:t>
      </w:r>
    </w:p>
    <w:p>
      <w:r>
        <w:t>Perfil cognitivo: Pessoas com facilidade de autorreflexão, alto senso crítico, que buscam profundidade intelectual com ancoragem real na vida cotidiana e recusam promessas milagrosas ou simplificações baratas.</w:t>
      </w:r>
    </w:p>
    <w:p>
      <w:r>
        <w:t>Sexo: Homens e mulheres adultos.</w:t>
      </w:r>
    </w:p>
    <w:p>
      <w:r>
        <w:t>Idade: Foco comunicativo em pessoas de 35 a 60 anos.</w:t>
      </w:r>
    </w:p>
    <w:p>
      <w:r>
        <w:t>Desejos / sonhos: Transformar o autoconhecimento acumulado em capacidades mais disponíveis na vida real; integrar ciência, psicologia e espiritualidade plural; responder com mais clareza, presença, coerência, autonomia e direção.</w:t>
      </w:r>
    </w:p>
    <w:p>
      <w:r>
        <w:t>Medos / objeções: Receio de encontrar apenas mais teoria, fórmulas mágicas, dogmas ou uma nova cobrança de desempenho; medo de que o repertório desapareça sob pressão e de não conseguir sustentar limites, escolhas e mudanças no cotidiano.</w:t>
      </w:r>
    </w:p>
    <w:p>
      <w:r>
        <w:t>Possibilidades pouco reconhecidas ou cultivadas: desejar criar, relacionar-se ou contribuir de outras formas, mas ainda não ter encontrado linguagem, aprendizagem, apoio ou condições para desenvolvê-las.</w:t>
      </w:r>
    </w:p>
    <w:p>
      <w:pPr>
        <w:pStyle w:val="Heading1"/>
      </w:pPr>
      <w:r>
        <w:t>10. Quais são os problemas da sua audiência que o seu curso/produto resolve?</w:t>
      </w:r>
    </w:p>
    <w:p>
      <w:r>
        <w:t>Problema central — A pessoa entende seus padrões, mas, quando algo a mobiliza, perde acesso ao que sabe e reage do mesmo modo.</w:t>
      </w:r>
    </w:p>
    <w:p>
      <w:r>
        <w:t>Experiência pouco diferenciada: Misturar o que aconteceu, sinais do corpo, sentimentos, pensamentos, memórias e interpretações.</w:t>
      </w:r>
    </w:p>
    <w:p>
      <w:r>
        <w:t>Identificação tardia do automatismo: Reconhecer a repetição apenas depois que a resposta já produziu efeitos.</w:t>
      </w:r>
    </w:p>
    <w:p>
      <w:r>
        <w:t>Excesso de conhecimento desconectado: Acumular mapas científicos, terapêuticos e espirituais sem uma forma prática de relacioná-los à própria experiência.</w:t>
      </w:r>
    </w:p>
    <w:p>
      <w:r>
        <w:t>Pouco acesso às capacidades no cotidiano: Ter dificuldade para usar o que já compreendeu quando estresse, conflito ou vulnerabilidade exigem uma resposta.</w:t>
      </w:r>
    </w:p>
    <w:p>
      <w:r>
        <w:t>Desenvolvimento ainda sem condições: reconhecer desejos e capacidades possíveis, mas precisar de experiências, apoios e tempo para lhes dar forma.</w:t>
      </w:r>
    </w:p>
    <w:p>
      <w:pPr>
        <w:pStyle w:val="Heading1"/>
      </w:pPr>
      <w:r>
        <w:t>11. Liste abaixo de 5 a 10 temas e/ou headlines de assuntos que o seu público pergunta/interage bastante.</w:t>
      </w:r>
    </w:p>
    <w:p>
      <w:r>
        <w:t>Por que eu compreendo racionalmente todos os meus padrões, mas continuo repetindo-os quando sou criticado?</w:t>
      </w:r>
    </w:p>
    <w:p>
      <w:r>
        <w:t>Como saber se o desconforto que estou sentindo vem do ambiente, da minha história de vida ou do momento real atual?</w:t>
      </w:r>
    </w:p>
    <w:p>
      <w:r>
        <w:t>Como voltar ao presente e recuperar orientação quando meu corpo físico entra em taquicardia ou congelamento no piloto automático?</w:t>
      </w:r>
    </w:p>
    <w:p>
      <w:r>
        <w:t>É possível aproximar ciência, psicologia e espiritualidade integrativa sem precisar aceitar dogmas ou respostas únicas?</w:t>
      </w:r>
    </w:p>
    <w:p>
      <w:r>
        <w:t>Como estabelecer limites saudáveis com familiares ou parceiros reconhecendo culpa, conflitos e quando é necessário renegociar ou encerrar um vínculo?</w:t>
      </w:r>
    </w:p>
    <w:p>
      <w:r>
        <w:t>Por que experiências terapêuticas marcantes que mudam nossa percepção momentaneamente às vezes não conseguem mudar nossa vida prática?</w:t>
      </w:r>
    </w:p>
    <w:p>
      <w:r>
        <w:t>Como fazer da alta sensibilidade e da percepção intensa um recurso autêntico em vez de uma sobrecarga sensorial crônica?</w:t>
      </w:r>
    </w:p>
    <w:p>
      <w:r>
        <w:t>BLOCO COMPLEMENTAR — REFERÊNCIAS DE TRABALHO</w:t>
      </w:r>
    </w:p>
    <w:p>
      <w:r>
        <w:t>Antecedente de consolidação: 23 de agosto de 2026; Word confirmado em 24 de outubro. Revisão de trabalho solicitada em 30 de outubro e consolidada em 1º de novembro de 2026.</w:t>
      </w:r>
    </w:p>
    <w:p>
      <w:r>
        <w:t>Arquitetura pública e de entrega: 9 módulos e 54 aulas em vídeo, curtas e progressivas.</w:t>
      </w:r>
    </w:p>
    <w:p>
      <w:r>
        <w:t>Nome Oficial: Traduzindo o Ser Humano.</w:t>
      </w:r>
    </w:p>
    <w:p>
      <w:r>
        <w:t>Headline de Entrada: Por que você entende seus padrões, mas continua repetindo?</w:t>
      </w:r>
    </w:p>
    <w:p>
      <w:pPr/>
      <w:r>
        <w:t>Formulação de aquisição: Entender um padrão nem sempre basta para responder de outro modo.</w:t>
      </w:r>
    </w:p>
    <w:p>
      <w:pPr/>
      <w:r>
        <w:t>Resultado desejado: Perceber o automático mais cedo, recuperar clareza e responder com mais coerência.</w:t>
      </w:r>
    </w:p>
    <w:p>
      <w:r>
        <w:t>Subtítulo: Da compreensão acumulada à presença que sustenta.</w:t>
      </w:r>
    </w:p>
    <w:p>
      <w:r>
        <w:t>Mecanismo de Ensino: Tradução da Experiência Humana — reconhecer e diferenciar dimensões do vivido, encontrar formas de expressão e elaborar sentidos ainda pouco claros, por linguagens verbais e não verbais, colocando mapas em diálogo para ampliar possibilidades de participação e expressão situada.</w:t>
      </w:r>
    </w:p>
    <w:p>
      <w:r>
        <w:t>Definição de Presença que Sustenta: Presença suficiente para continuar em contato com o que acontece, diferenciar o que está misturado e recuperar orientação antes que o impulso decida tudo sozinho. Não representa tranquilidade permanente ou imunidade a ativações fisiológicas.</w:t>
      </w:r>
    </w:p>
    <w:p>
      <w:r>
        <w:t>Definição de Competência Incorporada: Quando aquilo que você compreendeu começa a ficar mais disponível nas situações reais da vida. Deve ser ensinado progressivamente e nunca apresentado como headline fria de aquisição em páginas ou anúncios.</w:t>
      </w:r>
    </w:p>
    <w:p>
      <w:r>
        <w:t>Limites éticos e comunicacionais: Não prometer eliminação definitiva de padrões, desbloqueio instantâneo de potencial ou equilíbrio permanente. A comunicação deve tratar de respostas situadas, maior legibilidade da experiência, recuperação de orientação e desenvolvimento gradual de capacidades e possibilidades ainda pouco expressas.</w:t>
      </w:r>
    </w:p>
    <w:p>
      <w:pPr>
        <w:pStyle w:val="Heading1"/>
      </w:pPr>
      <w:r>
        <w:t>Calendário consolidado — 2026–2027</w:t>
      </w:r>
    </w:p>
    <w:p>
      <w:r>
        <w:t>Masterclass: 10/11/2026, 19h–20h30, Zoom. Inscrições até 17/11/2026, 23h59. Liberação das aulas às 00h, horário de Brasília. M0 e M1 serão liberados em 17/11, inclusive para quem se inscrever antes dessa data.</w:t>
      </w:r>
    </w:p>
    <w:tbl>
      <w:tblPr>
        <w:tblStyle w:val="LightShading-Accent1"/>
        <w:tblW w:type="auto" w:w="0"/>
        <w:tblLook w:firstColumn="1" w:firstRow="1" w:lastColumn="0" w:lastRow="0" w:noHBand="0" w:noVBand="1" w:val="04A0"/>
      </w:tblPr>
      <w:tblGrid>
        <w:gridCol w:w="3312"/>
        <w:gridCol w:w="3312"/>
        <w:gridCol w:w="3312"/>
      </w:tblGrid>
      <w:tr>
        <w:trPr>
          <w:cantSplit/>
          <w:tblHeader/>
        </w:trPr>
        <w:tc>
          <w:tcPr>
            <w:tcW w:type="dxa" w:w="3312"/>
          </w:tcPr>
          <w:p>
            <w:r>
              <w:t>Módulo</w:t>
            </w:r>
          </w:p>
        </w:tc>
        <w:tc>
          <w:tcPr>
            <w:tcW w:type="dxa" w:w="3312"/>
          </w:tcPr>
          <w:p>
            <w:r>
              <w:t>Liberação</w:t>
            </w:r>
          </w:p>
        </w:tc>
        <w:tc>
          <w:tcPr>
            <w:tcW w:type="dxa" w:w="3312"/>
          </w:tcPr>
          <w:p>
            <w:r>
              <w:t>Encontro 9h–11h</w:t>
            </w:r>
          </w:p>
        </w:tc>
      </w:tr>
      <w:tr>
        <w:trPr>
          <w:cantSplit/>
        </w:trPr>
        <w:tc>
          <w:tcPr>
            <w:tcW w:type="dxa" w:w="3312"/>
          </w:tcPr>
          <w:p>
            <w:r>
              <w:t>M0</w:t>
            </w:r>
          </w:p>
        </w:tc>
        <w:tc>
          <w:tcPr>
            <w:tcW w:type="dxa" w:w="3312"/>
          </w:tcPr>
          <w:p>
            <w:r>
              <w:t>17/11/2026</w:t>
            </w:r>
          </w:p>
        </w:tc>
        <w:tc>
          <w:tcPr>
            <w:tcW w:type="dxa" w:w="3312"/>
          </w:tcPr>
          <w:p>
            <w:r>
              <w:t>28/11/2026 — conjunto M0/M1</w:t>
            </w:r>
          </w:p>
        </w:tc>
      </w:tr>
      <w:tr>
        <w:trPr>
          <w:cantSplit/>
        </w:trPr>
        <w:tc>
          <w:tcPr>
            <w:tcW w:type="dxa" w:w="3312"/>
          </w:tcPr>
          <w:p>
            <w:r>
              <w:t>M1</w:t>
            </w:r>
          </w:p>
        </w:tc>
        <w:tc>
          <w:tcPr>
            <w:tcW w:type="dxa" w:w="3312"/>
          </w:tcPr>
          <w:p>
            <w:r>
              <w:t>17/11/2026</w:t>
            </w:r>
          </w:p>
        </w:tc>
        <w:tc>
          <w:tcPr>
            <w:tcW w:type="dxa" w:w="3312"/>
          </w:tcPr>
          <w:p>
            <w:r>
              <w:t>28/11/2026 — conjunto M0/M1</w:t>
            </w:r>
          </w:p>
        </w:tc>
      </w:tr>
      <w:tr>
        <w:trPr>
          <w:cantSplit/>
        </w:trPr>
        <w:tc>
          <w:tcPr>
            <w:tcW w:type="dxa" w:w="3312"/>
          </w:tcPr>
          <w:p>
            <w:r>
              <w:t>M2</w:t>
            </w:r>
          </w:p>
        </w:tc>
        <w:tc>
          <w:tcPr>
            <w:tcW w:type="dxa" w:w="3312"/>
          </w:tcPr>
          <w:p>
            <w:r>
              <w:t>29/11/2026</w:t>
            </w:r>
          </w:p>
        </w:tc>
        <w:tc>
          <w:tcPr>
            <w:tcW w:type="dxa" w:w="3312"/>
          </w:tcPr>
          <w:p>
            <w:r>
              <w:t>05/12/2026</w:t>
            </w:r>
          </w:p>
        </w:tc>
      </w:tr>
      <w:tr>
        <w:trPr>
          <w:cantSplit/>
        </w:trPr>
        <w:tc>
          <w:tcPr>
            <w:tcW w:type="dxa" w:w="3312"/>
          </w:tcPr>
          <w:p>
            <w:r>
              <w:t>M3</w:t>
            </w:r>
          </w:p>
        </w:tc>
        <w:tc>
          <w:tcPr>
            <w:tcW w:type="dxa" w:w="3312"/>
          </w:tcPr>
          <w:p>
            <w:r>
              <w:t>06/12/2026</w:t>
            </w:r>
          </w:p>
        </w:tc>
        <w:tc>
          <w:tcPr>
            <w:tcW w:type="dxa" w:w="3312"/>
          </w:tcPr>
          <w:p>
            <w:r>
              <w:t>12/12/2026</w:t>
            </w:r>
          </w:p>
        </w:tc>
      </w:tr>
      <w:tr>
        <w:trPr>
          <w:cantSplit/>
        </w:trPr>
        <w:tc>
          <w:tcPr>
            <w:tcW w:type="dxa" w:w="3312"/>
          </w:tcPr>
          <w:p>
            <w:r>
              <w:t>M4</w:t>
            </w:r>
          </w:p>
        </w:tc>
        <w:tc>
          <w:tcPr>
            <w:tcW w:type="dxa" w:w="3312"/>
          </w:tcPr>
          <w:p>
            <w:r>
              <w:t>13/12/2026</w:t>
            </w:r>
          </w:p>
        </w:tc>
        <w:tc>
          <w:tcPr>
            <w:tcW w:type="dxa" w:w="3312"/>
          </w:tcPr>
          <w:p>
            <w:r>
              <w:t>19/12/2026</w:t>
            </w:r>
          </w:p>
        </w:tc>
      </w:tr>
      <w:tr>
        <w:trPr>
          <w:cantSplit/>
        </w:trPr>
        <w:tc>
          <w:tcPr>
            <w:tcW w:type="dxa" w:w="3312"/>
          </w:tcPr>
          <w:p>
            <w:r>
              <w:t>M5</w:t>
            </w:r>
          </w:p>
        </w:tc>
        <w:tc>
          <w:tcPr>
            <w:tcW w:type="dxa" w:w="3312"/>
          </w:tcPr>
          <w:p>
            <w:r>
              <w:t>20/12/2026</w:t>
            </w:r>
          </w:p>
        </w:tc>
        <w:tc>
          <w:tcPr>
            <w:tcW w:type="dxa" w:w="3312"/>
          </w:tcPr>
          <w:p>
            <w:r>
              <w:t>09/01/2027</w:t>
            </w:r>
          </w:p>
        </w:tc>
      </w:tr>
      <w:tr>
        <w:trPr>
          <w:cantSplit/>
        </w:trPr>
        <w:tc>
          <w:tcPr>
            <w:tcW w:type="dxa" w:w="3312"/>
          </w:tcPr>
          <w:p>
            <w:r>
              <w:t>M6</w:t>
            </w:r>
          </w:p>
        </w:tc>
        <w:tc>
          <w:tcPr>
            <w:tcW w:type="dxa" w:w="3312"/>
          </w:tcPr>
          <w:p>
            <w:r>
              <w:t>10/01/2027</w:t>
            </w:r>
          </w:p>
        </w:tc>
        <w:tc>
          <w:tcPr>
            <w:tcW w:type="dxa" w:w="3312"/>
          </w:tcPr>
          <w:p>
            <w:r>
              <w:t>16/01/2027</w:t>
            </w:r>
          </w:p>
        </w:tc>
      </w:tr>
      <w:tr>
        <w:trPr>
          <w:cantSplit/>
        </w:trPr>
        <w:tc>
          <w:tcPr>
            <w:tcW w:type="dxa" w:w="3312"/>
          </w:tcPr>
          <w:p>
            <w:r>
              <w:t>M7</w:t>
            </w:r>
          </w:p>
        </w:tc>
        <w:tc>
          <w:tcPr>
            <w:tcW w:type="dxa" w:w="3312"/>
          </w:tcPr>
          <w:p>
            <w:r>
              <w:t>17/01/2027</w:t>
            </w:r>
          </w:p>
        </w:tc>
        <w:tc>
          <w:tcPr>
            <w:tcW w:type="dxa" w:w="3312"/>
          </w:tcPr>
          <w:p>
            <w:r>
              <w:t>23/01/2027</w:t>
            </w:r>
          </w:p>
        </w:tc>
      </w:tr>
      <w:tr>
        <w:trPr>
          <w:cantSplit/>
        </w:trPr>
        <w:tc>
          <w:tcPr>
            <w:tcW w:type="dxa" w:w="3312"/>
          </w:tcPr>
          <w:p>
            <w:r>
              <w:t>M8</w:t>
            </w:r>
          </w:p>
        </w:tc>
        <w:tc>
          <w:tcPr>
            <w:tcW w:type="dxa" w:w="3312"/>
          </w:tcPr>
          <w:p>
            <w:r>
              <w:t>24/01/2027</w:t>
            </w:r>
          </w:p>
        </w:tc>
        <w:tc>
          <w:tcPr>
            <w:tcW w:type="dxa" w:w="3312"/>
          </w:tcPr>
          <w:p>
            <w:r>
              <w:t>30/01/2027</w:t>
            </w:r>
          </w:p>
        </w:tc>
      </w:tr>
    </w:tbl>
    <w:p>
      <w:r>
        <w:t>Não há encontros previstos em 26/12/2026 e 02/01/2027. M5 será liberado em 20/12 e terá encontro em 09/01. O encerramento dos encontros em 30/01/2027 não encerra o ano de acesso ao conteúdo.</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TSH | Revisão de trabalho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