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5236" w14:textId="77777777" w:rsidR="00BE3384" w:rsidRDefault="00C862A9">
      <w:pPr>
        <w:spacing w:after="100"/>
        <w:jc w:val="center"/>
      </w:pPr>
      <w:r>
        <w:rPr>
          <w:noProof/>
        </w:rPr>
        <w:drawing>
          <wp:inline distT="0" distB="0" distL="0" distR="0" wp14:anchorId="6B893DEA" wp14:editId="0B191965">
            <wp:extent cx="1417320" cy="1020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904D" w14:textId="77777777" w:rsidR="00BE3384" w:rsidRDefault="00C862A9">
      <w:pPr>
        <w:spacing w:after="0"/>
      </w:pPr>
      <w:r>
        <w:rPr>
          <w:rFonts w:eastAsia="Times New Roman"/>
          <w:b/>
          <w:color w:val="000000"/>
          <w:sz w:val="32"/>
        </w:rPr>
        <w:t>Questionário Raio X</w:t>
      </w:r>
    </w:p>
    <w:p w14:paraId="6FCB93AA" w14:textId="77777777" w:rsidR="00BE3384" w:rsidRDefault="00C862A9">
      <w:pPr>
        <w:spacing w:after="160"/>
      </w:pPr>
      <w:r>
        <w:rPr>
          <w:rFonts w:eastAsia="Times New Roman"/>
          <w:b/>
          <w:color w:val="000000"/>
          <w:sz w:val="32"/>
        </w:rPr>
        <w:t>de produtos</w:t>
      </w:r>
    </w:p>
    <w:p w14:paraId="6FECDBB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Nome do PRODUTO:</w:t>
      </w:r>
    </w:p>
    <w:p w14:paraId="6CB5D82A" w14:textId="77777777" w:rsidR="00BE3384" w:rsidRDefault="00C862A9">
      <w:pPr>
        <w:spacing w:after="200"/>
      </w:pPr>
      <w:r>
        <w:rPr>
          <w:rFonts w:eastAsia="Times New Roman"/>
          <w:b/>
          <w:color w:val="000000"/>
          <w:sz w:val="28"/>
        </w:rPr>
        <w:t>Traduzindo o Ser Humano</w:t>
        <w:br/>
        <w:t>Da compreensão acumulada à mudança vivida</w:t>
        <w:br/>
        <w:t>Headline-base: Por que você entende seus padrões, mas continua repetindo?</w:t>
      </w:r>
      <w:r>
        <w:rPr>
          <w:rFonts w:eastAsia="Times New Roman"/>
          <w:b/>
          <w:color w:val="000000"/>
          <w:sz w:val="28"/>
        </w:rPr>
      </w:r>
    </w:p>
    <w:p w14:paraId="1732B7A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Promessa:</w:t>
      </w:r>
    </w:p>
    <w:p w14:paraId="0FBB2C0D" w14:textId="77777777" w:rsidR="00BE3384" w:rsidRDefault="00C862A9">
      <w:r>
        <w:rPr>
          <w:rFonts w:eastAsia="Times New Roman"/>
          <w:color w:val="000000"/>
        </w:rPr>
        <w:t>Aprender a compreender e organizar melhor o que acontece dentro de si, reconhecer quando se afasta de si e utilizar recursos para recuperar presença, reencontrar direção e ampliar a liberdade de escolha nas situações reais da vida.</w:t>
      </w:r>
    </w:p>
    <w:p w14:paraId="1A95A7AC" w14:textId="77777777" w:rsidR="00BE3384" w:rsidRDefault="00C862A9">
      <w:r>
        <w:rPr>
          <w:rFonts w:eastAsia="Times New Roman"/>
          <w:color w:val="000000"/>
        </w:rPr>
        <w:t>Traduzindo o Ser Humano é a marca principal e o nome organizador da oferta. O curso ajuda a pessoa a organizar e compreender melhor o que vive. Ao longo do percurso, o participante aprende a perceber como corpo, emoções, pensamentos, relações, história, valores e espiritualidade podem participar de uma mesma experiência; identifica o que o afasta de seu centro; encontra palavras para o que sente; recupera presença; reconhece padrões e faz escolhas mais conscientes.</w:t>
      </w:r>
    </w:p>
    <w:p w14:paraId="7A4E26C1" w14:textId="77777777" w:rsidR="00BE3384" w:rsidRDefault="00C862A9">
      <w:r>
        <w:rPr>
          <w:rFonts w:eastAsia="Times New Roman"/>
          <w:i/>
          <w:color w:val="000000"/>
        </w:rPr>
        <w:t>O curso não promete uma vida sem conflitos nem substitui psicoterapia, acompanhamento médico, práticas contemplativas ou caminhos espirituais. A proposta é desenvolver uma capacidade útil para toda a vida: perceber quando se afastou de si, entender o que está acontecendo, voltar ao presente, recuperar direção e responder com mais consciência e responsabilidade.</w:t>
      </w:r>
    </w:p>
    <w:p w14:paraId="2331BFF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Formato de entrega:</w:t>
      </w:r>
    </w:p>
    <w:p w14:paraId="469D1D8C" w14:textId="77777777" w:rsidR="00BE3384" w:rsidRDefault="00C862A9">
      <w:r>
        <w:rPr>
          <w:rFonts w:eastAsia="Times New Roman"/>
          <w:color w:val="000000"/>
        </w:rPr>
        <w:t>Traduzindo o Ser Humano — Da compreensão acumulada à mudança vivida é um curso online de formação educacional voltado ao desenvolvimento da capacidade de compreender, organizar e integrar a experiência humana. Não possui caráter de graduação, especialização ou habilitação profissional.</w:t>
      </w:r>
    </w:p>
    <w:p w14:paraId="1483690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currículo organizado em 7 módulos e 14 unidades curriculares nucleares;</w:t>
      </w:r>
    </w:p>
    <w:p w14:paraId="10607A2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unidades curriculares posteriormente decompostas em microaulas curtas e progressivas, disponibilizadas pela Hotmart;</w:t>
      </w:r>
    </w:p>
    <w:p w14:paraId="603BBAE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mapas visuais e fichas de exercícios;</w:t>
      </w:r>
    </w:p>
    <w:p w14:paraId="6E7E36B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breves resumos das unidades curriculares e microaulas;</w:t>
      </w:r>
    </w:p>
    <w:p w14:paraId="7B05DB8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guia de palavras e conceitos do curso em formato de e-book;</w:t>
      </w:r>
    </w:p>
    <w:p w14:paraId="2AC49EB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 para apoiar a continuidade do aprendizado;</w:t>
      </w:r>
    </w:p>
    <w:p w14:paraId="540AB5D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possibilidade de encontros adicionais para tirar dúvidas e aprofundar o conteúdo, ainda em definição;</w:t>
      </w:r>
    </w:p>
    <w:p w14:paraId="39EFCD2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formato final ajustado após a avaliação da primeira turma.</w:t>
      </w:r>
    </w:p>
    <w:p w14:paraId="3F9D4FC4" w14:textId="77777777" w:rsidR="00BE3384" w:rsidRDefault="00C862A9">
      <w:r>
        <w:rPr>
          <w:rFonts w:eastAsia="Times New Roman"/>
          <w:color w:val="000000"/>
        </w:rPr>
        <w:t>As 14 unidades curriculares organizam capacidades, problemas pedagógicos e arcos de aprendizagem. Na plataforma, serão entregues em microaulas: unidades audiovisuais concentradas em uma pergunta reconhecível ou ideia principal, com um ponto claro de chegada. Uma unidade curricular poderá originar várias microaulas sem alteração de seu código ou função. A quantidade definitiva de microaulas somente será divulgada quando a decomposição audiovisual estiver suficientemente avançada. Se houver encontros ao vivo, eles terão função complementar de integração, aplicação, dúvidas e aprofundamento. Para proteger a privacidade, relatos pessoais sensíveis compartilhados nesses encontros não deverão permanecer gravados.</w:t>
      </w:r>
    </w:p>
    <w:p w14:paraId="1109F7C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Tempo de acesso:</w:t>
      </w:r>
    </w:p>
    <w:p w14:paraId="46747F5D" w14:textId="77777777" w:rsidR="00BE3384" w:rsidRDefault="00C862A9">
      <w:r>
        <w:rPr>
          <w:rFonts w:eastAsia="Times New Roman"/>
          <w:color w:val="000000"/>
        </w:rPr>
        <w:t>1 ano.</w:t>
      </w:r>
    </w:p>
    <w:p w14:paraId="7E46F1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Duração estimada do percurso:</w:t>
      </w:r>
    </w:p>
    <w:p w14:paraId="02A59FA7" w14:textId="77777777" w:rsidR="00BE3384" w:rsidRDefault="00C862A9">
      <w:r>
        <w:rPr>
          <w:rFonts w:eastAsia="Times New Roman"/>
          <w:color w:val="000000"/>
        </w:rPr>
        <w:t>12 semanas.</w:t>
      </w:r>
    </w:p>
    <w:p w14:paraId="26EA85B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E177760" w14:textId="37494512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1. Descreva 5 grandes mudanças que esse produto vai trazer na vida dos alunos. Oportunidade:</w:t>
      </w:r>
    </w:p>
    <w:p w14:paraId="354B5E7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Da confusão interna à compreensão do que se vive — </w:t>
      </w:r>
      <w:r>
        <w:rPr>
          <w:rFonts w:eastAsia="Times New Roman"/>
          <w:color w:val="000000"/>
        </w:rPr>
        <w:t>O participante deixa de enxergar o que sente apenas como exagero, fraqueza ou falta de controle e aprende a reconhecer os diferentes elementos envolvidos: corpo, emoções, pensamentos, relações, história, ambiente e valores.</w:t>
      </w:r>
    </w:p>
    <w:p w14:paraId="2773C4B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Da reação automática à capacidade de voltar ao presente — </w:t>
      </w:r>
      <w:r>
        <w:rPr>
          <w:rFonts w:eastAsia="Times New Roman"/>
          <w:color w:val="000000"/>
        </w:rPr>
        <w:t>Aprende a perceber quando começa a ficar agitado, fechado, distante de si ou com a atenção dispersa e usa recursos corporais, respiratórios, de atenção e de apoio nas relações para recuperar presença aos poucos.</w:t>
      </w:r>
    </w:p>
    <w:p w14:paraId="1F4F416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De ser dominado pelos padrões a conseguir observá-los — </w:t>
      </w:r>
      <w:r>
        <w:rPr>
          <w:rFonts w:eastAsia="Times New Roman"/>
          <w:color w:val="000000"/>
        </w:rPr>
        <w:t>Aprende a separar o que está acontecendo agora daquilo que vem de sua história, de reações do corpo, crenças, interpretações e formas repetidas de se relacionar.</w:t>
      </w:r>
    </w:p>
    <w:p w14:paraId="3E8CF5D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4. De saber muito a conseguir colocar em prática — </w:t>
      </w:r>
      <w:r>
        <w:rPr>
          <w:rFonts w:eastAsia="Times New Roman"/>
          <w:color w:val="000000"/>
        </w:rPr>
        <w:t>Transforma conceitos em percepção, exercícios, critérios e recursos que podem ser usados nas situações reais.</w:t>
      </w:r>
    </w:p>
    <w:p w14:paraId="40C028C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De se sentir dividido a viver e se expressar com mais coerência — </w:t>
      </w:r>
      <w:r>
        <w:rPr>
          <w:rFonts w:eastAsia="Times New Roman"/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26E819F4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1387511" w14:textId="5FE6B505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 xml:space="preserve">2. Liste 10 benefícios que as pessoas terão </w:t>
      </w:r>
      <w:proofErr w:type="gramStart"/>
      <w:r>
        <w:rPr>
          <w:rFonts w:eastAsia="Times New Roman"/>
          <w:b/>
          <w:color w:val="000000"/>
          <w:sz w:val="28"/>
        </w:rPr>
        <w:t>fazendo</w:t>
      </w:r>
      <w:proofErr w:type="gramEnd"/>
      <w:r>
        <w:rPr>
          <w:rFonts w:eastAsia="Times New Roman"/>
          <w:b/>
          <w:color w:val="000000"/>
          <w:sz w:val="28"/>
        </w:rPr>
        <w:t xml:space="preserve"> o curso:</w:t>
      </w:r>
    </w:p>
    <w:p w14:paraId="5DEFD55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Encontrar palavras para compreender o que vive — </w:t>
      </w:r>
      <w:r>
        <w:rPr>
          <w:rFonts w:eastAsia="Times New Roman"/>
          <w:color w:val="000000"/>
        </w:rPr>
        <w:t>Usar palavras, imagens e mapas para organizar experiências que antes pareciam confusas, contraditórias ou difíceis de explicar.</w:t>
      </w:r>
    </w:p>
    <w:p w14:paraId="54D7F4A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Enxergar a experiência por inteiro — </w:t>
      </w:r>
      <w:r>
        <w:rPr>
          <w:rFonts w:eastAsia="Times New Roman"/>
          <w:color w:val="000000"/>
        </w:rPr>
        <w:t>Perceber como corpo, emoções, pensamentos, relações, cultura, símbolos, energia, sentido e espiritualidade podem participar de um mesmo acontecimento.</w:t>
      </w:r>
    </w:p>
    <w:p w14:paraId="7BD144D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Separar o que aconteceu da interpretação criada — </w:t>
      </w:r>
      <w:r>
        <w:rPr>
          <w:rFonts w:eastAsia="Times New Roman"/>
          <w:color w:val="000000"/>
        </w:rPr>
        <w:t>Distinguir a experiência vivida, o que foi percebido, a explicação construída e o significado atribuído.</w:t>
      </w:r>
    </w:p>
    <w:p w14:paraId="2649EED4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4. Perceber quando está se afastando de seu eixo — </w:t>
      </w:r>
      <w:r>
        <w:rPr>
          <w:rFonts w:eastAsia="Times New Roman"/>
          <w:color w:val="000000"/>
        </w:rPr>
        <w:t>Reconhecer mudanças no corpo, nas emoções, nos pensamentos e nas relações que indicam perda de presença, rigidez, fechamento ou reação automática.</w:t>
      </w:r>
    </w:p>
    <w:p w14:paraId="7D5BF9E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Usar recursos para voltar ao presente — </w:t>
      </w:r>
      <w:r>
        <w:rPr>
          <w:rFonts w:eastAsia="Times New Roman"/>
          <w:color w:val="000000"/>
        </w:rPr>
        <w:t>Experimentar práticas de corpo, respiração, atenção, apoio nas relações e energia, sempre de forma opcional, gradual e adequada ao momento.</w:t>
      </w:r>
    </w:p>
    <w:p w14:paraId="4C8E15CA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6. Observar padrões sem acreditar que eles definem quem se é — </w:t>
      </w:r>
      <w:r>
        <w:rPr>
          <w:rFonts w:eastAsia="Times New Roman"/>
          <w:color w:val="000000"/>
        </w:rPr>
        <w:t>Reconhecer hábitos, mecanismos de proteção, impulsos e padrões de relacionamento sem tratá-los como defeitos ou como a totalidade da pessoa.</w:t>
      </w:r>
    </w:p>
    <w:p w14:paraId="01E6B35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7. Distinguir melhor o que está acontecendo — </w:t>
      </w:r>
      <w:r>
        <w:rPr>
          <w:rFonts w:eastAsia="Times New Roman"/>
          <w:color w:val="000000"/>
        </w:rPr>
        <w:t>Avaliar o que pertence ao presente, o que vem da própria história e quais interpretações ainda fazem sentido ou precisam ser revistas.</w:t>
      </w:r>
    </w:p>
    <w:p w14:paraId="0A7AB2A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8. Fazer escolhas orientadas pelo que realmente importa — </w:t>
      </w:r>
      <w:r>
        <w:rPr>
          <w:rFonts w:eastAsia="Times New Roman"/>
          <w:color w:val="000000"/>
        </w:rPr>
        <w:t>Identificar valores, estabelecer prioridades e criar mais espaço entre o impulso e a resposta.</w:t>
      </w:r>
    </w:p>
    <w:p w14:paraId="2023697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9. Melhorar a comunicação, os limites e as relações — </w:t>
      </w:r>
      <w:r>
        <w:rPr>
          <w:rFonts w:eastAsia="Times New Roman"/>
          <w:color w:val="000000"/>
        </w:rPr>
        <w:t>Expressar experiências difíceis, comunicar necessidades, reconhecer os próprios limites, escutar o outro e reparar relações quando necessário.</w:t>
      </w:r>
    </w:p>
    <w:p w14:paraId="0990B8D6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10. Saber como continuar depois do curso — </w:t>
      </w:r>
      <w:r>
        <w:rPr>
          <w:rFonts w:eastAsia="Times New Roman"/>
          <w:color w:val="000000"/>
        </w:rPr>
        <w:t>Sair com práticas e um plano pessoal para continuar aprendendo, integrando o que vive e recuperando presença e direção.</w:t>
      </w:r>
    </w:p>
    <w:p w14:paraId="100F951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0D75D0C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3. Para quem é esse produto (persona)?</w:t>
      </w:r>
    </w:p>
    <w:p w14:paraId="211974B5" w14:textId="77777777" w:rsidR="00BE3384" w:rsidRDefault="00C862A9">
      <w:r>
        <w:rPr>
          <w:rFonts w:eastAsia="Times New Roman"/>
          <w:color w:val="000000"/>
        </w:rPr>
        <w:t>O público primário do curso é constituído por adultos com trajetória prévia de psicoterapia, autoconhecimento, contemplação, espiritualidade ou outros caminhos reflexivos, que acumularam compreensões relevantes sobre si, mas ainda encontram dificuldade para acessar, sustentar e transformar essas compreensões quando padrões conhecidos são mobilizados. Essa trajetória não pressupõe formação acadêmica nem domínio prévio dos conceitos, mapas ou vocabulário do curso.</w:t>
      </w:r>
    </w:p>
    <w:p w14:paraId="16294727" w14:textId="77777777" w:rsidR="00BE3384" w:rsidRDefault="00C862A9">
      <w:r>
        <w:rPr>
          <w:rFonts w:eastAsia="Times New Roman"/>
          <w:color w:val="000000"/>
        </w:rPr>
        <w:t>Na comunicação, a seleção será produzida pela situação reconhecível: “Você já fez terapia, cursos ou práticas de autoconhecimento, entende muitos dos seus padrões e, mesmo assim, percebe que continua repetindo alguns deles?”</w:t>
      </w:r>
    </w:p>
    <w:p w14:paraId="689F0FBB" w14:textId="77777777" w:rsidR="00BE3384" w:rsidRDefault="00C862A9">
      <w:r>
        <w:rPr>
          <w:rFonts w:eastAsia="Times New Roman"/>
          <w:color w:val="000000"/>
        </w:rPr>
        <w:t>São pessoas que:</w:t>
      </w:r>
    </w:p>
    <w:p w14:paraId="392B59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já buscaram muitas respostas, mas ainda não conseguem organizar plenamente o que vivem;</w:t>
      </w:r>
    </w:p>
    <w:p w14:paraId="4F217B7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compreendem racionalmente vários de seus padrões, mas continuam repetindo alguns deles;</w:t>
      </w:r>
    </w:p>
    <w:p w14:paraId="52899A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percebem com intensidade o ambiente, as relações e o que acontece dentro de si;</w:t>
      </w:r>
    </w:p>
    <w:p w14:paraId="03E7FC8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conhecem ideias da psicologia, espiritualidade, filosofia, práticas corporais ou ciência, mas não sabem como relacioná-las sem se confundir;</w:t>
      </w:r>
    </w:p>
    <w:p w14:paraId="75CFA10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sentem dificuldade para transformar conhecimento em presença, escolhas e atitudes no cotidiano;</w:t>
      </w:r>
    </w:p>
    <w:p w14:paraId="39618F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valorizam profundidade, sentido, coerência e autenticidade;</w:t>
      </w:r>
    </w:p>
    <w:p w14:paraId="6ECB8C1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buscam uma espiritualidade sem imposições e uma ciência aberta à complexidade humana;</w:t>
      </w:r>
    </w:p>
    <w:p w14:paraId="11CA90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desejam assumir um papel mais ativo e responsável na própria vida;</w:t>
      </w:r>
    </w:p>
    <w:p w14:paraId="2313441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sentem que possuem uma sensibilidade, um potencial ou uma forma autêntica de viver que ainda não conseguem expressar plenamente.</w:t>
      </w:r>
    </w:p>
    <w:p w14:paraId="352823C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5FF1B26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4. Para quem não é esse produto?</w:t>
      </w:r>
    </w:p>
    <w:p w14:paraId="5656183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solução instantânea, fórmula pronta ou promessa de transformação automática;</w:t>
      </w:r>
    </w:p>
    <w:p w14:paraId="3FEB1C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espera eliminar para sempre desconfortos, conflitos ou momentos de perda de equilíbrio;</w:t>
      </w:r>
    </w:p>
    <w:p w14:paraId="39C031C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diagnóstico, tratamento clínico ou substituição de psicoterapia, acompanhamento médico ou cuidado especializado;</w:t>
      </w:r>
    </w:p>
    <w:p w14:paraId="1D42FFD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uma única explicação obrigatória sobre a realidade ou sobre a própria experiência;</w:t>
      </w:r>
    </w:p>
    <w:p w14:paraId="2E5E367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não está disposto a observar a si mesmo, experimentar os exercícios e aplicar o aprendizado na vida cotidiana;</w:t>
      </w:r>
    </w:p>
    <w:p w14:paraId="6F5D79F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busca apenas acumular conceitos, sem disposição para práticas e reflexão;</w:t>
      </w:r>
    </w:p>
    <w:p w14:paraId="701D75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usa a espiritualidade para fugir do corpo, das emoções, das relações ou da própria responsabilidade;</w:t>
      </w:r>
    </w:p>
    <w:p w14:paraId="353E831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exige que ciência, psicologia, espiritualidade ou qualquer outra área seja apresentada como a única explicação válida;</w:t>
      </w:r>
    </w:p>
    <w:p w14:paraId="3A36BB1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práticas intensas sem adaptação ao próprio momento ou sem cuidados de segurança;</w:t>
      </w:r>
    </w:p>
    <w:p w14:paraId="60B3C5E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que o educador defina o significado de suas experiências ou símbolos como se estivesse fazendo um diagnóstico.</w:t>
      </w:r>
    </w:p>
    <w:p w14:paraId="6BBD293B" w14:textId="77777777" w:rsidR="00BE3384" w:rsidRDefault="00C862A9">
      <w:r>
        <w:rPr>
          <w:rFonts w:eastAsia="Times New Roman"/>
          <w:i/>
          <w:color w:val="000000"/>
        </w:rPr>
        <w:t>O curso é educacional e complementar. Não substitui psicoterapia, acompanhamento médico, religião, práticas espirituais ou outros caminhos pessoais.</w:t>
      </w:r>
    </w:p>
    <w:p w14:paraId="52E39A3E" w14:textId="77777777" w:rsidR="00BE3384" w:rsidRDefault="00C862A9"/>
    <w:p w14:paraId="00A12640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5. Descreva abaixo os módulos do seu produto/etapas da sua mentoria.</w:t>
      </w:r>
    </w:p>
    <w:p w14:paraId="4145240A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TRADUZINDO O SER HUMANO: DA COMPREENSÃO ACUMULADA À MUDANÇA VIVIDA</w:t>
      </w:r>
    </w:p>
    <w:p w14:paraId="148475B8" w14:textId="77777777" w:rsidR="00BE3384" w:rsidRDefault="00C862A9">
      <w:r>
        <w:rPr>
          <w:rFonts w:eastAsia="Times New Roman"/>
          <w:b/>
          <w:color w:val="000000"/>
          <w:sz w:val="26"/>
        </w:rPr>
        <w:t>“Traduzindo o Ser Humano — Da compreensão acumulada à mudança vivida”</w:t>
      </w:r>
    </w:p>
    <w:p w14:paraId="38A4C9D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Público-alvo</w:t>
      </w:r>
    </w:p>
    <w:p w14:paraId="24E12211" w14:textId="77777777" w:rsidR="00BE3384" w:rsidRDefault="00C862A9">
      <w:r>
        <w:rPr>
          <w:rFonts w:eastAsia="Times New Roman"/>
          <w:color w:val="000000"/>
        </w:rPr>
        <w:t>Adultos com trajetória prévia de psicoterapia, autoconhecimento, contemplação, espiritualidade ou outros caminhos reflexivos. Acumularam compreensões relevantes sobre si, mas ainda encontram dificuldade para acessá-las, sustentá-las e transformá-las quando padrões conhecidos são mobilizados. Essa trajetória não pressupõe formação acadêmica nem domínio prévio dos conceitos, mapas ou vocabulário do curso.</w:t>
      </w:r>
    </w:p>
    <w:p w14:paraId="6BE4A68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 que sustenta o ensino</w:t>
      </w:r>
    </w:p>
    <w:p w14:paraId="3DD5D719" w14:textId="77777777" w:rsidR="00BE3384" w:rsidRDefault="00C862A9">
      <w:r>
        <w:rPr>
          <w:rFonts w:eastAsia="Times New Roman"/>
          <w:color w:val="000000"/>
        </w:rPr>
        <w:t>O curso tem como fundamento central a Tradução da Experiência Humana: aprender a reconhecer, diferenciar, nomear e relacionar os diferentes aspectos do que se vive. Ao longo do percurso, eixo permanece como função e linguagem pedagógica interna: representa a capacidade progressiva de perceber o próprio afastamento, recuperar presença possível, reencontrar direção e responder com mais consciência nas situações reais da vida. Não funciona como marca concorrente nem como promessa de equilíbrio permanente.</w:t>
      </w:r>
    </w:p>
    <w:p w14:paraId="4FA9A15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Tradução da Experiência Humana: aprender a perceber, organizar, compreender e comunicar aquilo que se vive.</w:t>
      </w:r>
    </w:p>
    <w:p w14:paraId="399F567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eixo como função pedagógica: uma imagem organizadora da capacidade de perceber quando se afastou de si, recuperar presença, observar o que acontece, reencontrar direção, integrar a experiência e responder com mais coerência. Não significa permanecer centrado o tempo todo nem eliminar emoções difíceis.</w:t>
      </w:r>
    </w:p>
    <w:p w14:paraId="30C5784A" w14:textId="77777777" w:rsidR="00BE3384" w:rsidRDefault="00C862A9">
      <w:r>
        <w:rPr>
          <w:rFonts w:eastAsia="Times New Roman"/>
          <w:i/>
          <w:color w:val="000000"/>
        </w:rPr>
        <w:t>Quanto melhor a pessoa compreende e nomeia o que vive, mais acessível pode se tornar a função de eixo: recuperar presença, coordenação e direção. E, quanto mais presente ela está, melhores são as condições para perceber, compreender e integrar a experiência.</w:t>
      </w:r>
    </w:p>
    <w:p w14:paraId="22A46CE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Como diferentes áreas do conhecimento serão usadas</w:t>
      </w:r>
    </w:p>
    <w:p w14:paraId="18F382DD" w14:textId="77777777" w:rsidR="00BE3384" w:rsidRDefault="00C862A9">
      <w:r>
        <w:rPr>
          <w:rFonts w:eastAsia="Times New Roman"/>
          <w:color w:val="000000"/>
        </w:rPr>
        <w:t>O curso adota a consiliência como premissa e coloca diferentes áreas em diálogo: psicologia, neurociência, experiência clínica, filosofia, Medicina Tradicional Chinesa, práticas energéticas e espiritualidade. Cada uma oferece uma forma própria de olhar para a experiência humana. Elas serão relacionadas sem afirmar que dizem exatamente a mesma coisa e sem transformar uma delas na única explicação válida.</w:t>
      </w:r>
    </w:p>
    <w:p w14:paraId="50F005B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Princípios presentes em todo o curso</w:t>
      </w:r>
    </w:p>
    <w:p w14:paraId="231733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começar pela experiência que a pessoa reconhece, produzir uma distinção acessível, apresentar o conceito necessário, favorecer a aplicação e avançar para uma integração progressiva;</w:t>
      </w:r>
    </w:p>
    <w:p w14:paraId="231733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construir integralmente cada unidade curricular e somente depois decompor seu arco em microaulas durante a preparação audiovisual;</w:t>
      </w:r>
    </w:p>
    <w:p w14:paraId="231733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olhar para os vários aspectos de uma experiência antes de chegar a uma explicação;</w:t>
      </w:r>
    </w:p>
    <w:p w14:paraId="4C323E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usar diferentes formas de compreender o ser humano e respeitar o que a pessoa vive antes de tirar conclusões;</w:t>
      </w:r>
    </w:p>
    <w:p w14:paraId="3EA16DF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separar o que aconteceu, como isso apareceu no corpo e na vida, como foi compreendido e quais explicações ainda são apenas possibilidades;</w:t>
      </w:r>
    </w:p>
    <w:p w14:paraId="5205390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compreender que a presença varia e pode ser recuperada; retornar ao eixo é uma capacidade que se desenvolve, não um retrocesso;</w:t>
      </w:r>
    </w:p>
    <w:p w14:paraId="2D68E1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reconhecer que corpo, ambiente e relações influenciam nossa organização interna;</w:t>
      </w:r>
    </w:p>
    <w:p w14:paraId="2B90D1C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distinguir as partes sem separar a pessoa em pedaços e integrá-las sem apagar suas diferenças;</w:t>
      </w:r>
    </w:p>
    <w:p w14:paraId="6DCC9AA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ampliar autonomia, responsabilidade, capacidade de escolha, limites e reparação das relações;</w:t>
      </w:r>
    </w:p>
    <w:p w14:paraId="5D54FC6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permanecer aberto a diferentes explicações, com responsabilidade, e entender que uma experiência transformadora ainda precisa ser integrada à vida;</w:t>
      </w:r>
    </w:p>
    <w:p w14:paraId="2065288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viver a espiritualidade no cotidiano, sem impor crenças metafísicas.</w:t>
      </w:r>
    </w:p>
    <w:p w14:paraId="63D0CD0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5C57A89E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0 — BOAS-VINDAS E ORIENTAÇÃO DO PERCURSO</w:t>
      </w:r>
    </w:p>
    <w:p w14:paraId="29EC8C0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72C44E64" w14:textId="77777777" w:rsidR="00BE3384" w:rsidRDefault="00C862A9">
      <w:r>
        <w:rPr>
          <w:rFonts w:eastAsia="Times New Roman"/>
          <w:color w:val="000000"/>
        </w:rPr>
        <w:t>Apresentar a proposta, os limites e a forma de aprender no curso; introduzir o eixo como capacidade progressiva de perceber o afastamento, recuperar presença possível e reencontrar direção; e dar ao participante critérios seguros para usar diferentes explicações sem transformar nenhuma delas em verdade obrigatória.</w:t>
      </w:r>
    </w:p>
    <w:p w14:paraId="70004378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0.1 — Por que compreender ainda pode não ser suficiente?</w:t>
      </w:r>
    </w:p>
    <w:p w14:paraId="29385D73" w14:textId="77777777" w:rsidR="00BE3384" w:rsidRDefault="00C862A9">
      <w:r>
        <w:rPr>
          <w:rFonts w:eastAsia="Times New Roman"/>
          <w:color w:val="000000"/>
        </w:rPr>
        <w:t>Como começar a traduzir a própria experiência e transformar compreensão em capacidade.</w:t>
      </w:r>
    </w:p>
    <w:p w14:paraId="5529373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489B5598" w14:textId="77777777" w:rsidR="00BE3384" w:rsidRDefault="00C862A9">
      <w:r>
        <w:rPr>
          <w:rFonts w:eastAsia="Times New Roman"/>
          <w:color w:val="000000"/>
        </w:rPr>
        <w:t>Começar a traduzir uma experiência possível, diferenciando o que aconteceu, o que se manifestou, a compreensão provisória construída e uma orientação possível — sem exigir uma conclusão definitiva.</w:t>
      </w:r>
    </w:p>
    <w:p w14:paraId="7265D32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76258D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duas portas de entrada: compreender algo sem conseguir acessá-lo </w:t>
      </w:r>
      <w:proofErr w:type="gramStart"/>
      <w:r>
        <w:rPr>
          <w:rFonts w:eastAsia="Times New Roman"/>
          <w:color w:val="000000"/>
        </w:rPr>
        <w:t>na vida real</w:t>
      </w:r>
      <w:proofErr w:type="gramEnd"/>
      <w:r>
        <w:rPr>
          <w:rFonts w:eastAsia="Times New Roman"/>
          <w:color w:val="000000"/>
        </w:rPr>
        <w:t xml:space="preserve"> e viver algo que ainda não encontrou palavras;</w:t>
      </w:r>
    </w:p>
    <w:p w14:paraId="0A2F8B6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compreender, acessar e sustentar uma capacidade;</w:t>
      </w:r>
    </w:p>
    <w:p w14:paraId="5D049AF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competência incorporada como disponibilidade progressiva, e não como perfeição ou controle permanente;</w:t>
      </w:r>
    </w:p>
    <w:p w14:paraId="14B971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experiência como território e explicações como mapas;</w:t>
      </w:r>
    </w:p>
    <w:p w14:paraId="2956A73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reconhecer uma experiência e concluir o que ela significa;</w:t>
      </w:r>
    </w:p>
    <w:p w14:paraId="7C5AAF1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diferentes formas de compreender o ser humano sem misturá-las nem transformar uma delas em verdade absoluta;</w:t>
      </w:r>
    </w:p>
    <w:p w14:paraId="3DFB0C3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autonomia do participante, escolha, dosagem, possibilidade de pausa e retorno ao presente;</w:t>
      </w:r>
    </w:p>
    <w:p w14:paraId="630FBF1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primeira aproximação ao eixo como capacidade de perceber afastamento, recuperar presença possível e reencontrar direção;</w:t>
      </w:r>
    </w:p>
    <w:p w14:paraId="6E22C8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integração como percurso progressivo, que inclui retorno, aprendizagem e reparação.</w:t>
      </w:r>
    </w:p>
    <w:p w14:paraId="350BDBC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Prática</w:t>
      </w:r>
    </w:p>
    <w:p w14:paraId="22FB52A9" w14:textId="77777777" w:rsidR="00BE3384" w:rsidRDefault="00C862A9">
      <w:r>
        <w:rPr>
          <w:rFonts w:eastAsia="Times New Roman"/>
          <w:color w:val="000000"/>
        </w:rPr>
        <w:t>Primeira aproximação orientada e construção da Primeira Cartografia da Experiência, organizada em quatro territórios:</w:t>
      </w:r>
    </w:p>
    <w:p w14:paraId="4781D67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1. situação;</w:t>
      </w:r>
    </w:p>
    <w:p w14:paraId="5B0DE5B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2. manifestação;</w:t>
      </w:r>
    </w:p>
    <w:p w14:paraId="3F320CF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3. Tradução provisória;</w:t>
      </w:r>
    </w:p>
    <w:p w14:paraId="7E296DF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4. orientação possível.</w:t>
      </w:r>
    </w:p>
    <w:p w14:paraId="166CD369" w14:textId="77777777" w:rsidR="00BE3384" w:rsidRDefault="00C862A9">
      <w:r>
        <w:rPr>
          <w:rFonts w:eastAsia="Times New Roman"/>
          <w:color w:val="000000"/>
        </w:rPr>
        <w:t>A pergunta “O que ainda não sei?” acompanha transversalmente o mapa.</w:t>
      </w:r>
    </w:p>
    <w:p w14:paraId="1E9EF06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5279F63D" w14:textId="77777777" w:rsidR="00BE3384" w:rsidRDefault="00C862A9">
      <w:r>
        <w:rPr>
          <w:rFonts w:eastAsia="Times New Roman"/>
          <w:color w:val="000000"/>
        </w:rPr>
        <w:t xml:space="preserve">O participante realiza uma primeira experiência orientada de Tradução, compreende a diferença entre construir um mapa e conseguir acessar uma capacidade </w:t>
      </w:r>
      <w:proofErr w:type="gramStart"/>
      <w:r>
        <w:rPr>
          <w:rFonts w:eastAsia="Times New Roman"/>
          <w:color w:val="000000"/>
        </w:rPr>
        <w:t>na vida real</w:t>
      </w:r>
      <w:proofErr w:type="gramEnd"/>
      <w:r>
        <w:rPr>
          <w:rFonts w:eastAsia="Times New Roman"/>
          <w:color w:val="000000"/>
        </w:rPr>
        <w:t xml:space="preserve"> e reconhece o que se tornou mais claro, o que começa a aparecer como possibilidade e o que ainda precisa acompanhar ao longo do curso.</w:t>
      </w:r>
    </w:p>
    <w:p w14:paraId="2BE852E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AC26D53" w14:textId="77777777" w:rsidR="00BE3384" w:rsidRDefault="00C862A9">
      <w:r>
        <w:rPr>
          <w:rFonts w:eastAsia="Times New Roman"/>
          <w:color w:val="000000"/>
        </w:rPr>
        <w:t>Carl Rogers; Maurice Merleau-Ponty; Francisco Varela; Dan Siegel; Constituição Filosófico-Pedagógica do projeto.</w:t>
      </w:r>
    </w:p>
    <w:p w14:paraId="5FE8BC1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E851F10" w14:textId="77777777" w:rsidR="00BE3384" w:rsidRDefault="00C862A9">
      <w:r>
        <w:rPr>
          <w:rFonts w:eastAsia="Times New Roman"/>
          <w:color w:val="000000"/>
        </w:rPr>
        <w:t>•  experiência como território e diferentes explicações como mapas;</w:t>
      </w:r>
    </w:p>
    <w:p w14:paraId="67F710A0" w14:textId="77777777" w:rsidR="00BE3384" w:rsidRDefault="00C862A9">
      <w:r>
        <w:rPr>
          <w:rFonts w:eastAsia="Times New Roman"/>
          <w:color w:val="000000"/>
        </w:rPr>
        <w:t>•  Primeira Cartografia da Experiência;</w:t>
      </w:r>
    </w:p>
    <w:p w14:paraId="0C45ADC8" w14:textId="77777777" w:rsidR="00BE3384" w:rsidRDefault="00C862A9">
      <w:r>
        <w:rPr>
          <w:rFonts w:eastAsia="Times New Roman"/>
          <w:color w:val="000000"/>
        </w:rPr>
        <w:t>•  orientações de participação, autonomia, dosagem e retorno.</w:t>
      </w:r>
    </w:p>
    <w:p w14:paraId="54059F0C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0.2 — O percurso do EIXO: mapa, espiral, pêndulo e segurança</w:t>
      </w:r>
    </w:p>
    <w:p w14:paraId="76B3817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F7AF14C" w14:textId="77777777" w:rsidR="00BE3384" w:rsidRDefault="00C862A9">
      <w:r>
        <w:rPr>
          <w:rFonts w:eastAsia="Times New Roman"/>
          <w:color w:val="000000"/>
        </w:rPr>
        <w:t>Compreender o caminho completo e entender que suas etapas podem ser retomadas sempre que necessário.</w:t>
      </w:r>
    </w:p>
    <w:p w14:paraId="0A87D1A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1782630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eixo como capacidade que pode variar e ser recuperada, não como equilíbrio permanente;</w:t>
      </w:r>
    </w:p>
    <w:p w14:paraId="001E1DA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os quatro movimentos e as seis fases que organizam o percurso;</w:t>
      </w:r>
    </w:p>
    <w:p w14:paraId="1E651B5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reconhecer, retornar, orientar e responder;</w:t>
      </w:r>
    </w:p>
    <w:p w14:paraId="27D59F0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relação entre compreender o que se vive, recuperar o eixo e reorganizar a resposta;</w:t>
      </w:r>
    </w:p>
    <w:p w14:paraId="4941FAE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voltar ao percurso sem considerar isso um fracasso, reconhecer avanços e reparar quando necessário;</w:t>
      </w:r>
    </w:p>
    <w:p w14:paraId="0342337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apresentação do caderno de acompanhamento.</w:t>
      </w:r>
    </w:p>
    <w:p w14:paraId="1DBD897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0B4F7247" w14:textId="77777777" w:rsidR="00BE3384" w:rsidRDefault="00C862A9">
      <w:r>
        <w:rPr>
          <w:rFonts w:eastAsia="Times New Roman"/>
          <w:color w:val="000000"/>
        </w:rPr>
        <w:t>Leitura orientada do percurso do eixo e reconhecimento inicial de como afastamento, retorno e recuperação de direção aparecem na experiência cotidiana.</w:t>
      </w:r>
    </w:p>
    <w:p w14:paraId="01DFC25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Resultado esperado</w:t>
      </w:r>
    </w:p>
    <w:p w14:paraId="002E83EF" w14:textId="77777777" w:rsidR="00BE3384" w:rsidRDefault="00C862A9">
      <w:r>
        <w:rPr>
          <w:rFonts w:eastAsia="Times New Roman"/>
          <w:color w:val="000000"/>
        </w:rPr>
        <w:t>O participante visualiza o percurso completo e começa a reconhecer seus sinais de afastamento e retorno.</w:t>
      </w:r>
    </w:p>
    <w:p w14:paraId="1388078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649563C8" w14:textId="77777777" w:rsidR="00BE3384" w:rsidRDefault="00C862A9">
      <w:r>
        <w:rPr>
          <w:rFonts w:eastAsia="Times New Roman"/>
          <w:color w:val="000000"/>
        </w:rPr>
        <w:t>Dan Siegel; Francisco Varela; Stephen Porges; Peter Levine; fundamentos autorais do percurso.</w:t>
      </w:r>
    </w:p>
    <w:p w14:paraId="5221E3D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92FB148" w14:textId="77777777" w:rsidR="00BE3384" w:rsidRDefault="00C862A9">
      <w:r>
        <w:rPr>
          <w:rFonts w:eastAsia="Times New Roman"/>
          <w:color w:val="000000"/>
        </w:rPr>
        <w:t>Matriz Integrada dos Quatro Movimentos, Seis Fases e Jornada Fenomenológica; Mapa do Percurso do Eixo.</w:t>
      </w:r>
    </w:p>
    <w:p w14:paraId="35B11E1A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66DCAA87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1 — COMPREENDER</w:t>
      </w:r>
    </w:p>
    <w:p w14:paraId="3A86EA2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64D12C89" w14:textId="77777777" w:rsidR="00BE3384" w:rsidRDefault="00C862A9">
      <w:r>
        <w:rPr>
          <w:rFonts w:eastAsia="Times New Roman"/>
          <w:i/>
          <w:color w:val="000000"/>
        </w:rPr>
        <w:t>O que está acontecendo comigo?</w:t>
      </w:r>
    </w:p>
    <w:p w14:paraId="47A66C3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56928220" w14:textId="77777777" w:rsidR="00BE3384" w:rsidRDefault="00C862A9">
      <w:r>
        <w:rPr>
          <w:rFonts w:eastAsia="Times New Roman"/>
          <w:color w:val="000000"/>
        </w:rPr>
        <w:t>Ampliar a percepção e encontrar palavras para compreender a experiência sem reduzi-la a uma única explicação.</w:t>
      </w:r>
    </w:p>
    <w:p w14:paraId="4D96E109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1.1 — Os vários aspectos de uma experiência</w:t>
      </w:r>
    </w:p>
    <w:p w14:paraId="3044073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3CD48C03" w14:textId="77777777" w:rsidR="00BE3384" w:rsidRDefault="00C862A9">
      <w:r>
        <w:rPr>
          <w:rFonts w:eastAsia="Times New Roman"/>
          <w:color w:val="000000"/>
        </w:rPr>
        <w:t>Perceber que corpo, emoções, pensamentos, relações, história, ambiente, valores e espiritualidade podem participar ao mesmo tempo de uma experiência.</w:t>
      </w:r>
    </w:p>
    <w:p w14:paraId="410C252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09FB4A9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onze dimensões da experiência;</w:t>
      </w:r>
    </w:p>
    <w:p w14:paraId="0869B73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corpo, afeto, pensamento, memória, vínculos, cultura, símbolo, energia, existência e espiritualidade;</w:t>
      </w:r>
    </w:p>
    <w:p w14:paraId="5AA64E1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 que cada linguagem consegue explicar e por que nenhum mapa representa toda a experiência;</w:t>
      </w:r>
    </w:p>
    <w:p w14:paraId="390F6A8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Semente–Casca–Campo e Centro–Campo–Borda–Sombra;</w:t>
      </w:r>
    </w:p>
    <w:p w14:paraId="1F77900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o que se manifesta, a interpretação criada e uma explicação ainda possível;</w:t>
      </w:r>
    </w:p>
    <w:p w14:paraId="48DCDFC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ciência, tradição, experiência clínica e experiência pessoal como formas diferentes de aproximação;</w:t>
      </w:r>
    </w:p>
    <w:p w14:paraId="5C8134C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relação circular entre compreender o que se vive e recuperar o eixo.</w:t>
      </w:r>
    </w:p>
    <w:p w14:paraId="63D2703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B27B11E" w14:textId="77777777" w:rsidR="00BE3384" w:rsidRDefault="00C862A9">
      <w:r>
        <w:rPr>
          <w:rFonts w:eastAsia="Times New Roman"/>
          <w:color w:val="000000"/>
        </w:rPr>
        <w:t>Mapa dos vários aspectos de uma experiência cotidiana de intensidade leve ou moderada.</w:t>
      </w:r>
    </w:p>
    <w:p w14:paraId="5CC29C2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Resultado esperado</w:t>
      </w:r>
    </w:p>
    <w:p w14:paraId="30ED25E3" w14:textId="77777777" w:rsidR="00BE3384" w:rsidRDefault="00C862A9">
      <w:r>
        <w:rPr>
          <w:rFonts w:eastAsia="Times New Roman"/>
          <w:color w:val="000000"/>
        </w:rPr>
        <w:t>O participante amplia o que consegue perceber e reduz a tendência de explicar tudo por um único ponto de vista.</w:t>
      </w:r>
    </w:p>
    <w:p w14:paraId="14D3454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8150657" w14:textId="77777777" w:rsidR="00BE3384" w:rsidRDefault="00C862A9">
      <w:r>
        <w:rPr>
          <w:rFonts w:eastAsia="Times New Roman"/>
          <w:color w:val="000000"/>
        </w:rPr>
        <w:t>William James; Maurice Merleau-Ponty; Carl Jung; Ken Wilber; Stanislav Grof; Francisco Varela; Dan Siegel; Ted Kaptchuk.</w:t>
      </w:r>
    </w:p>
    <w:p w14:paraId="29A0F9C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1F9ABCF5" w14:textId="77777777" w:rsidR="00BE3384" w:rsidRDefault="00C862A9">
      <w:r>
        <w:rPr>
          <w:rFonts w:eastAsia="Times New Roman"/>
          <w:color w:val="000000"/>
        </w:rPr>
        <w:t>Mapa das Onze Dimensões; Semente–Casca–Campo; Centro–Campo–Borda–Sombra.</w:t>
      </w:r>
    </w:p>
    <w:p w14:paraId="0E4FB3E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Estado atual de produção</w:t>
      </w:r>
    </w:p>
    <w:p w14:paraId="22B6A2C1" w14:textId="77777777" w:rsidR="00BE3384" w:rsidRDefault="00C862A9">
      <w:r>
        <w:rPr>
          <w:rFonts w:eastAsia="Times New Roman"/>
          <w:color w:val="000000"/>
        </w:rPr>
        <w:t>Protótipo visual concluído: apresentação com 22 slides, ficha do participante com quatro páginas, roteiro do educador, sequência visual, mapas e critérios para testar a unidade. Está pronta para um primeiro teste controlado, mas ainda precisa da revisão final do autor antes da gravação definitiva.</w:t>
      </w:r>
    </w:p>
    <w:p w14:paraId="538E922A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1.2 — Do que aconteceu à compreensão</w:t>
      </w:r>
    </w:p>
    <w:p w14:paraId="1F8A3D1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15572B93" w14:textId="77777777" w:rsidR="00BE3384" w:rsidRDefault="00C862A9">
      <w:r>
        <w:rPr>
          <w:rFonts w:eastAsia="Times New Roman"/>
          <w:color w:val="000000"/>
        </w:rPr>
        <w:t>Tornar o que se vive mais compreensível sem decidir cedo demais o que isso significa.</w:t>
      </w:r>
    </w:p>
    <w:p w14:paraId="4C2F560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F05450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 que foi vivido, percebido e sentido, como apareceu e como foi contado;</w:t>
      </w:r>
    </w:p>
    <w:p w14:paraId="183523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interpretação, crença, significado e explicações possíveis;</w:t>
      </w:r>
    </w:p>
    <w:p w14:paraId="4990CAA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nomear e concluir;</w:t>
      </w:r>
    </w:p>
    <w:p w14:paraId="52BB4E9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compreensões provisórias que podem ser revistas;</w:t>
      </w:r>
    </w:p>
    <w:p w14:paraId="76C2121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linguagem falada, corporal, simbólica, relacional e por imagens;</w:t>
      </w:r>
    </w:p>
    <w:p w14:paraId="0E3C575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Modelo dos Sete Níveis como apoio para separar elementos diferentes da experiência;</w:t>
      </w:r>
    </w:p>
    <w:p w14:paraId="3BEF88E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as palavras podem ampliar ou limitar a compreensão do que se vive.</w:t>
      </w:r>
    </w:p>
    <w:p w14:paraId="6F651AF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4C8E714" w14:textId="77777777" w:rsidR="00BE3384" w:rsidRDefault="00C862A9">
      <w:r>
        <w:rPr>
          <w:rFonts w:eastAsia="Times New Roman"/>
          <w:color w:val="000000"/>
        </w:rPr>
        <w:t>Exercício “O que aconteceu, o que percebi e o que concluí”.</w:t>
      </w:r>
    </w:p>
    <w:p w14:paraId="7A55A0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41F30F4C" w14:textId="77777777" w:rsidR="00BE3384" w:rsidRDefault="00C862A9">
      <w:r>
        <w:rPr>
          <w:rFonts w:eastAsia="Times New Roman"/>
          <w:color w:val="000000"/>
        </w:rPr>
        <w:t>O participante separa melhor a experiência das explicações que criou e constrói compreensões mais precisas, que podem ser revistas.</w:t>
      </w:r>
    </w:p>
    <w:p w14:paraId="249EBD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78D26734" w14:textId="77777777" w:rsidR="00BE3384" w:rsidRDefault="00C862A9">
      <w:r>
        <w:rPr>
          <w:rFonts w:eastAsia="Times New Roman"/>
          <w:color w:val="000000"/>
        </w:rPr>
        <w:t>Maurice Merleau-Ponty; Eugene Gendlin; Paul Ricoeur; Francisco Varela; Carl Jung; fundamentos autorais da Tradução da Experiência Humana.</w:t>
      </w:r>
    </w:p>
    <w:p w14:paraId="3ACE235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112F68CD" w14:textId="77777777" w:rsidR="00BE3384" w:rsidRDefault="00C862A9">
      <w:r>
        <w:rPr>
          <w:rFonts w:eastAsia="Times New Roman"/>
          <w:color w:val="000000"/>
        </w:rPr>
        <w:t>Modelo dos Sete Níveis; Escada do Vivido à Tradução; Cartografia Fenômeno–Manifestação–Interpretação–Hipótese.</w:t>
      </w:r>
    </w:p>
    <w:p w14:paraId="62D434EC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1FF2146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MÓDULO 2 — REGULAR</w:t>
      </w:r>
    </w:p>
    <w:p w14:paraId="33AC1E3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6D1129FB" w14:textId="77777777" w:rsidR="00BE3384" w:rsidRDefault="00C862A9">
      <w:r>
        <w:rPr>
          <w:rFonts w:eastAsia="Times New Roman"/>
          <w:i/>
          <w:color w:val="000000"/>
        </w:rPr>
        <w:t>Como voltar ao presente e recuperar estabilidade suficiente?</w:t>
      </w:r>
    </w:p>
    <w:p w14:paraId="468483E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64C45F20" w14:textId="77777777" w:rsidR="00BE3384" w:rsidRDefault="00C862A9">
      <w:r>
        <w:rPr>
          <w:rFonts w:eastAsia="Times New Roman"/>
          <w:color w:val="000000"/>
        </w:rPr>
        <w:t>Reconhecer como o corpo participa do que vivemos e desenvolver recursos graduais para voltar ao presente.</w:t>
      </w:r>
    </w:p>
    <w:p w14:paraId="5C822949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2.1 — Corpo, ritmo e sinais de afastamento</w:t>
      </w:r>
    </w:p>
    <w:p w14:paraId="0876CD7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0B5BA1B" w14:textId="77777777" w:rsidR="00BE3384" w:rsidRDefault="00C862A9">
      <w:r>
        <w:rPr>
          <w:rFonts w:eastAsia="Times New Roman"/>
          <w:color w:val="000000"/>
        </w:rPr>
        <w:t>Reconhecer sinais no corpo, nas emoções, nos pensamentos e nas relações que mostram agitação, fechamento ou afastamento de si.</w:t>
      </w:r>
    </w:p>
    <w:p w14:paraId="66B1702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02879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percepção dos sinais internos do corpo e sua participação na experiência;</w:t>
      </w:r>
    </w:p>
    <w:p w14:paraId="6BD9AF2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entender que uma reação de proteção não é falha de caráter;</w:t>
      </w:r>
    </w:p>
    <w:p w14:paraId="1920ED9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o organismo se prepara para agir e depois recupera equilíbrio;</w:t>
      </w:r>
    </w:p>
    <w:p w14:paraId="1F46A65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janela de tolerância como mapa para reconhecer quando ainda conseguimos sentir, pensar e escolher;</w:t>
      </w:r>
    </w:p>
    <w:p w14:paraId="74677F0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o corpo antecipa situações e o que chama nossa atenção;</w:t>
      </w:r>
    </w:p>
    <w:p w14:paraId="4181880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respiração, ritmo, postura, ambiente e vínculos;</w:t>
      </w:r>
    </w:p>
    <w:p w14:paraId="214BABC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efeitos da história sobre respostas atuais;</w:t>
      </w:r>
    </w:p>
    <w:p w14:paraId="6F0A2FE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diferenças e limites ao aproximar explicações da neurociência e mapas tradicionais.</w:t>
      </w:r>
    </w:p>
    <w:p w14:paraId="74DCDB1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57CD7B96" w14:textId="77777777" w:rsidR="00BE3384" w:rsidRDefault="00C862A9">
      <w:r>
        <w:rPr>
          <w:rFonts w:eastAsia="Times New Roman"/>
          <w:color w:val="000000"/>
        </w:rPr>
        <w:t>Mapa pessoal dos primeiros sinais: corpo, emoção, pensamento, comportamento e relação.</w:t>
      </w:r>
    </w:p>
    <w:p w14:paraId="010B03E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1EA2A485" w14:textId="77777777" w:rsidR="00BE3384" w:rsidRDefault="00C862A9">
      <w:r>
        <w:rPr>
          <w:rFonts w:eastAsia="Times New Roman"/>
          <w:color w:val="000000"/>
        </w:rPr>
        <w:t>O participante percebe mais cedo quando começa a perder as condições necessárias para estar presente e escolher.</w:t>
      </w:r>
    </w:p>
    <w:p w14:paraId="608E3AB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4B704162" w14:textId="77777777" w:rsidR="00BE3384" w:rsidRDefault="00C862A9">
      <w:r>
        <w:rPr>
          <w:rFonts w:eastAsia="Times New Roman"/>
          <w:color w:val="000000"/>
        </w:rPr>
        <w:t>Peter Levine; Stephen Porges; Antonio Damasio; Lisa Feldman Barrett; Bud Craig; Dan Siegel; autores do TCC de Sincronia Neural Interpessoal.</w:t>
      </w:r>
    </w:p>
    <w:p w14:paraId="2C89312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262F9C3B" w14:textId="77777777" w:rsidR="00BE3384" w:rsidRDefault="00C862A9">
      <w:r>
        <w:rPr>
          <w:rFonts w:eastAsia="Times New Roman"/>
          <w:color w:val="000000"/>
        </w:rPr>
        <w:t>Janela de Tolerância; Escada Autonômica; Mapa dos Sinais de Afastamento e Retorno.</w:t>
      </w:r>
    </w:p>
    <w:p w14:paraId="0B894EF7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2.2 — Voltar ao presente de forma gradual</w:t>
      </w:r>
    </w:p>
    <w:p w14:paraId="2DA710C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7D3C75B7" w14:textId="77777777" w:rsidR="00BE3384" w:rsidRDefault="00C862A9">
      <w:r>
        <w:rPr>
          <w:rFonts w:eastAsia="Times New Roman"/>
          <w:color w:val="000000"/>
        </w:rPr>
        <w:t>Usar recursos simples e graduais para voltar ao corpo, perceber o ambiente e buscar apoio nas relações.</w:t>
      </w:r>
    </w:p>
    <w:p w14:paraId="137CE73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Conteúdos</w:t>
      </w:r>
    </w:p>
    <w:p w14:paraId="39BFEF7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escolher a intensidade da prática e usar recursos pessoais, relacionais e do ambiente;</w:t>
      </w:r>
    </w:p>
    <w:p w14:paraId="1351AB8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perceber o ambiente, respirar sem forçar, sentir os apoios do corpo e ancorar-se no presente;</w:t>
      </w:r>
    </w:p>
    <w:p w14:paraId="3F2F10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recuperar estabilidade com a ajuda de relações seguras, intenção e atenção;</w:t>
      </w:r>
    </w:p>
    <w:p w14:paraId="0B97BA0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Três Regulações do Qi Gong: corpo, respiração e mente;</w:t>
      </w:r>
    </w:p>
    <w:p w14:paraId="56C8E16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Tan Tien como mapa tradicional e prática de centramento;</w:t>
      </w:r>
    </w:p>
    <w:p w14:paraId="737D23F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Medicina Tradicional Chinesa como sistema tradicional que observa relações e padrões;</w:t>
      </w:r>
    </w:p>
    <w:p w14:paraId="22D9568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escolher práticas adequadas ao que a pessoa precisa naquele momento.</w:t>
      </w:r>
    </w:p>
    <w:p w14:paraId="06D961D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5C8C5FE8" w14:textId="77777777" w:rsidR="00BE3384" w:rsidRDefault="00C862A9">
      <w:r>
        <w:rPr>
          <w:rFonts w:eastAsia="Times New Roman"/>
          <w:color w:val="000000"/>
        </w:rPr>
        <w:t>Percepção do ambiente, contato com os apoios do corpo, respiração natural e prática breve para organizar corpo, respiração e atenção, com alternativa por palavras ou imagens.</w:t>
      </w:r>
    </w:p>
    <w:p w14:paraId="1048347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3D111291" w14:textId="77777777" w:rsidR="00BE3384" w:rsidRDefault="00C862A9">
      <w:r>
        <w:rPr>
          <w:rFonts w:eastAsia="Times New Roman"/>
          <w:color w:val="000000"/>
        </w:rPr>
        <w:t>O participante desenvolve um conjunto inicial de recursos para voltar ao presente e aprende que se regular não significa controlar nem esconder o que sente.</w:t>
      </w:r>
    </w:p>
    <w:p w14:paraId="5302290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14EBED86" w14:textId="77777777" w:rsidR="00BE3384" w:rsidRDefault="00C862A9">
      <w:r>
        <w:rPr>
          <w:rFonts w:eastAsia="Times New Roman"/>
          <w:color w:val="000000"/>
        </w:rPr>
        <w:t>Yang Jwing-Ming; Ted Kaptchuk; Peter Levine; Stephen Porges; Dan Siegel; tradições do Qi Gong e trabalhos autorais em Medicina Tradicional Chinesa.</w:t>
      </w:r>
    </w:p>
    <w:p w14:paraId="3A03DF3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4196D091" w14:textId="77777777" w:rsidR="00BE3384" w:rsidRDefault="00C862A9">
      <w:r>
        <w:rPr>
          <w:rFonts w:eastAsia="Times New Roman"/>
          <w:color w:val="000000"/>
        </w:rPr>
        <w:t>Três Regulações; Três Tesouros; Tan Tien; Árvore/Grounding; Repertório Portátil de Retorno.</w:t>
      </w:r>
    </w:p>
    <w:p w14:paraId="51CC1C1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1E5FBC1D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3 — OBSERVAR</w:t>
      </w:r>
    </w:p>
    <w:p w14:paraId="59C058C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4319FB78" w14:textId="77777777" w:rsidR="00BE3384" w:rsidRDefault="00C862A9">
      <w:r>
        <w:rPr>
          <w:rFonts w:eastAsia="Times New Roman"/>
          <w:i/>
          <w:color w:val="000000"/>
        </w:rPr>
        <w:t>Como observar o que acontece sem me confundir com isso?</w:t>
      </w:r>
    </w:p>
    <w:p w14:paraId="56D10123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2B256DB0" w14:textId="77777777" w:rsidR="00BE3384" w:rsidRDefault="00C862A9">
      <w:r>
        <w:rPr>
          <w:rFonts w:eastAsia="Times New Roman"/>
          <w:color w:val="000000"/>
        </w:rPr>
        <w:t>Aprender a observar padrões, pensamentos, imagens e diferentes lados de si com mais clareza e menos confusão.</w:t>
      </w:r>
    </w:p>
    <w:p w14:paraId="55EDC7D6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3.1 — Observar sem fugir do que sente nem ser dominado por isso</w:t>
      </w:r>
    </w:p>
    <w:p w14:paraId="1E1840D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237C9216" w14:textId="77777777" w:rsidR="00BE3384" w:rsidRDefault="00C862A9">
      <w:r>
        <w:rPr>
          <w:rFonts w:eastAsia="Times New Roman"/>
          <w:color w:val="000000"/>
        </w:rPr>
        <w:t>Manter atenção e curiosidade diante do que vive sem se confundir com a experiência nem se afastar demais dela.</w:t>
      </w:r>
    </w:p>
    <w:p w14:paraId="7CFD13E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13F0A0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observar como uma forma de se relacionar com o que acontece; presença e atenção;</w:t>
      </w:r>
    </w:p>
    <w:p w14:paraId="114212F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observar cuidadosamente o que foi vivido antes de buscar explicações;</w:t>
      </w:r>
    </w:p>
    <w:p w14:paraId="2EDE970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consciência corporal e emocional;</w:t>
      </w:r>
    </w:p>
    <w:p w14:paraId="2C53AB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práticas contemplativas;</w:t>
      </w:r>
    </w:p>
    <w:p w14:paraId="20F47D4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aproximação e rejeição como movimentos diante do que sentimos;</w:t>
      </w:r>
    </w:p>
    <w:p w14:paraId="5E77A1C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espaço entre o acontecimento e a conclusão;</w:t>
      </w:r>
    </w:p>
    <w:p w14:paraId="2E87237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curiosidade, acolhimento e capacidade de distinguir o que está acontecendo;</w:t>
      </w:r>
    </w:p>
    <w:p w14:paraId="11687EF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corpo e relação como apoios da observação.</w:t>
      </w:r>
    </w:p>
    <w:p w14:paraId="70DAE74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8E74EB6" w14:textId="77777777" w:rsidR="00BE3384" w:rsidRDefault="00C862A9">
      <w:r>
        <w:rPr>
          <w:rFonts w:eastAsia="Times New Roman"/>
          <w:color w:val="000000"/>
        </w:rPr>
        <w:t>Observação guiada de uma experiência leve: sensação, emoção, pensamento, impulso e contexto.</w:t>
      </w:r>
    </w:p>
    <w:p w14:paraId="7CC34D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6B7B0FC5" w14:textId="77777777" w:rsidR="00BE3384" w:rsidRDefault="00C862A9">
      <w:r>
        <w:rPr>
          <w:rFonts w:eastAsia="Times New Roman"/>
          <w:color w:val="000000"/>
        </w:rPr>
        <w:t>O participante consegue permanecer em contato com o que vive sem precisar esconder a experiência nem ser totalmente conduzido por ela.</w:t>
      </w:r>
    </w:p>
    <w:p w14:paraId="6B18DA7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33832390" w14:textId="77777777" w:rsidR="00BE3384" w:rsidRDefault="00C862A9">
      <w:r>
        <w:rPr>
          <w:rFonts w:eastAsia="Times New Roman"/>
          <w:color w:val="000000"/>
        </w:rPr>
        <w:t>Maurice Merleau-Ponty; Francisco Varela; Jon Kabat-Zinn; Tara Brach; Daniel Goleman; tradições contemplativas.</w:t>
      </w:r>
    </w:p>
    <w:p w14:paraId="48F814A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03DB74A" w14:textId="77777777" w:rsidR="00BE3384" w:rsidRDefault="00C862A9">
      <w:r>
        <w:rPr>
          <w:rFonts w:eastAsia="Times New Roman"/>
          <w:color w:val="000000"/>
        </w:rPr>
        <w:t>Mapa Observar–Confundir-se–Evitar; Roda da Experiência; atenção bilateral como recurso opcional.</w:t>
      </w:r>
    </w:p>
    <w:p w14:paraId="0AAD838D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3.2 — Padrões, partes, sombra e contexto</w:t>
      </w:r>
    </w:p>
    <w:p w14:paraId="3D9C80D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38071F3B" w14:textId="77777777" w:rsidR="00BE3384" w:rsidRDefault="00C862A9">
      <w:r>
        <w:rPr>
          <w:rFonts w:eastAsia="Times New Roman"/>
          <w:color w:val="000000"/>
        </w:rPr>
        <w:t>Reconhecer diferentes lados de si e compreender para que servem, sem tratá-los automaticamente como defeitos ou doenças.</w:t>
      </w:r>
    </w:p>
    <w:p w14:paraId="0445E89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08F8874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diferentes lados de si, mecanismos de proteção, respostas aprendidas e padrões;</w:t>
      </w:r>
    </w:p>
    <w:p w14:paraId="416A7E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sombra, persona, complexos e projeção, apresentados com explicações e exemplos;</w:t>
      </w:r>
    </w:p>
    <w:p w14:paraId="2D92D15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limites pessoais e graus de abertura ao ambiente e às relações;</w:t>
      </w:r>
    </w:p>
    <w:p w14:paraId="7475A84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Eu Básico como corpo, memória implícita e sustentação;</w:t>
      </w:r>
    </w:p>
    <w:p w14:paraId="60C5BC6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Eu Médio como capacidade de compreender, dar significado e escolher;</w:t>
      </w:r>
    </w:p>
    <w:p w14:paraId="1CD9AB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Eu Superior como sentido, valores e direção;</w:t>
      </w:r>
    </w:p>
    <w:p w14:paraId="658730E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eixo como função de coordenar esses aspectos e recuperar presença e direção;</w:t>
      </w:r>
    </w:p>
    <w:p w14:paraId="0E6B3FC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Três Eus como mapa de apoio, não como explicação obrigatória.</w:t>
      </w:r>
    </w:p>
    <w:p w14:paraId="437A311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41BA5F54" w14:textId="77777777" w:rsidR="00BE3384" w:rsidRDefault="00C862A9">
      <w:r>
        <w:rPr>
          <w:rFonts w:eastAsia="Times New Roman"/>
          <w:color w:val="000000"/>
        </w:rPr>
        <w:t>Mapa de um padrão ou lado de si: o que tenta fazer, do que procura proteger, quando aparece e do que precisa.</w:t>
      </w:r>
    </w:p>
    <w:p w14:paraId="25E7EB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Resultado esperado</w:t>
      </w:r>
    </w:p>
    <w:p w14:paraId="4D4D68CB" w14:textId="77777777" w:rsidR="00BE3384" w:rsidRDefault="00C862A9">
      <w:r>
        <w:rPr>
          <w:rFonts w:eastAsia="Times New Roman"/>
          <w:color w:val="000000"/>
        </w:rPr>
        <w:t>O participante troca a guerra interna pela capacidade de compreender os diferentes lados de si e coordená-los melhor.</w:t>
      </w:r>
    </w:p>
    <w:p w14:paraId="2DBA075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54B96FE6" w14:textId="77777777" w:rsidR="00BE3384" w:rsidRDefault="00C862A9">
      <w:r>
        <w:rPr>
          <w:rFonts w:eastAsia="Times New Roman"/>
          <w:color w:val="000000"/>
        </w:rPr>
        <w:t>Carl Jung; Marie-Louise von Franz; Richard Schwartz; Donald Winnicott; Peter Levine; Serge King; fundamentos autorais do Mapa dos Três Eus.</w:t>
      </w:r>
    </w:p>
    <w:p w14:paraId="6906A0B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3E50AEB3" w14:textId="77777777" w:rsidR="00BE3384" w:rsidRDefault="00C862A9">
      <w:r>
        <w:rPr>
          <w:rFonts w:eastAsia="Times New Roman"/>
          <w:color w:val="000000"/>
        </w:rPr>
        <w:t>Três Eus e Função Integradora do Eixo; Persona–Sombra–Self; Mapa das Partes e Funções; Centro–Campo–Borda–Sombra.</w:t>
      </w:r>
    </w:p>
    <w:p w14:paraId="384AEC88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2D60FFA4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4 — CONSTRUIR O EIXO</w:t>
      </w:r>
    </w:p>
    <w:p w14:paraId="7D3BEF1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7F4F8417" w14:textId="77777777" w:rsidR="00BE3384" w:rsidRDefault="00C862A9">
      <w:r>
        <w:rPr>
          <w:rFonts w:eastAsia="Times New Roman"/>
          <w:i/>
          <w:color w:val="000000"/>
        </w:rPr>
        <w:t>Como reencontrar direção e ampliar a possibilidade de escolha?</w:t>
      </w:r>
    </w:p>
    <w:p w14:paraId="288B5E9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05B99B69" w14:textId="77777777" w:rsidR="00BE3384" w:rsidRDefault="00C862A9">
      <w:r>
        <w:rPr>
          <w:rFonts w:eastAsia="Times New Roman"/>
          <w:color w:val="000000"/>
        </w:rPr>
        <w:t>Transformar presença e observação em direção, clareza e escolhas possíveis na situação real.</w:t>
      </w:r>
    </w:p>
    <w:p w14:paraId="3C8BAD9D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4.1 — Valores, sentido e direção</w:t>
      </w:r>
    </w:p>
    <w:p w14:paraId="559028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1679B589" w14:textId="77777777" w:rsidR="00BE3384" w:rsidRDefault="00C862A9">
      <w:r>
        <w:rPr>
          <w:rFonts w:eastAsia="Times New Roman"/>
          <w:color w:val="000000"/>
        </w:rPr>
        <w:t>Reconhecer referências internas que ajudam a escolher sem transformá-las em regras rígidas.</w:t>
      </w:r>
    </w:p>
    <w:p w14:paraId="56360EA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72DDEEB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valores, sentido, direção, coerência e autenticidade;</w:t>
      </w:r>
    </w:p>
    <w:p w14:paraId="471CDE7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Self, Essência, Alma e Eu Superior: diferenças entre esses termos;</w:t>
      </w:r>
    </w:p>
    <w:p w14:paraId="398E72C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tornar-se cada vez mais quem se é; símbolo e imagem;</w:t>
      </w:r>
    </w:p>
    <w:p w14:paraId="28D66BC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mandala como imagem de organização e labirinto como caminho que pode ser retomado;</w:t>
      </w:r>
    </w:p>
    <w:p w14:paraId="44F1743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espiritualidade não dogmática;</w:t>
      </w:r>
    </w:p>
    <w:p w14:paraId="7E03D09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ampliar o mundo sem perder o centro;</w:t>
      </w:r>
    </w:p>
    <w:p w14:paraId="7366520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permanecer aberto a diferentes explicações com responsabilidade, conviver com a incerteza e distinguir melhor o que está acontecendo.</w:t>
      </w:r>
    </w:p>
    <w:p w14:paraId="3765A54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5183047D" w14:textId="77777777" w:rsidR="00BE3384" w:rsidRDefault="00C862A9">
      <w:r>
        <w:rPr>
          <w:rFonts w:eastAsia="Times New Roman"/>
          <w:color w:val="000000"/>
        </w:rPr>
        <w:t>Mapa de orientação: o que importa para mim, o que está tentando aparecer, o que precisa de limite e qual é o próximo passo possível?</w:t>
      </w:r>
    </w:p>
    <w:p w14:paraId="2A500BE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5BE44965" w14:textId="77777777" w:rsidR="00BE3384" w:rsidRDefault="00C862A9">
      <w:r>
        <w:rPr>
          <w:rFonts w:eastAsia="Times New Roman"/>
          <w:color w:val="000000"/>
        </w:rPr>
        <w:t xml:space="preserve">O participante identifica valores e direções que ajudam a responder sem precisar ter </w:t>
      </w:r>
      <w:proofErr w:type="gramStart"/>
      <w:r>
        <w:rPr>
          <w:rFonts w:eastAsia="Times New Roman"/>
          <w:color w:val="000000"/>
        </w:rPr>
        <w:t>certeza absoluta</w:t>
      </w:r>
      <w:proofErr w:type="gramEnd"/>
      <w:r>
        <w:rPr>
          <w:rFonts w:eastAsia="Times New Roman"/>
          <w:color w:val="000000"/>
        </w:rPr>
        <w:t>.</w:t>
      </w:r>
    </w:p>
    <w:p w14:paraId="5FE08A4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Fundamentação e autores de referência</w:t>
      </w:r>
    </w:p>
    <w:p w14:paraId="442660F2" w14:textId="77777777" w:rsidR="00BE3384" w:rsidRDefault="00C862A9">
      <w:r>
        <w:rPr>
          <w:rFonts w:eastAsia="Times New Roman"/>
          <w:color w:val="000000"/>
        </w:rPr>
        <w:t>Carl Jung; Marie-Louise von Franz; Viktor Frankl; Abraham Maslow; Roberto Assagioli; Stanislav Grof; Ken Wilber.</w:t>
      </w:r>
    </w:p>
    <w:p w14:paraId="0F620DD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3FBAAAFB" w14:textId="77777777" w:rsidR="00BE3384" w:rsidRDefault="00C862A9">
      <w:r>
        <w:rPr>
          <w:rFonts w:eastAsia="Times New Roman"/>
          <w:color w:val="000000"/>
        </w:rPr>
        <w:t>Léxico Self–Essência–Alma–Eu Superior; Mandala; Labirinto; Bússola de Valores e Direção.</w:t>
      </w:r>
    </w:p>
    <w:p w14:paraId="773E34E6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4.2 — Entre impulso e resposta</w:t>
      </w:r>
    </w:p>
    <w:p w14:paraId="288053F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E2200AC" w14:textId="77777777" w:rsidR="00BE3384" w:rsidRDefault="00C862A9">
      <w:r>
        <w:rPr>
          <w:rFonts w:eastAsia="Times New Roman"/>
          <w:color w:val="000000"/>
        </w:rPr>
        <w:t>Ampliar o espaço de escolha em situações concretas.</w:t>
      </w:r>
    </w:p>
    <w:p w14:paraId="5980AD6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388A6B3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impulso, reação e resposta;</w:t>
      </w:r>
    </w:p>
    <w:p w14:paraId="313F17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escolha possível na situação real e funções do cérebro relacionadas ao planejamento e ao autocontrole;</w:t>
      </w:r>
    </w:p>
    <w:p w14:paraId="5C8508B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atenção, capacidade de interromper uma reação e flexibilidade para buscar alternativas;</w:t>
      </w:r>
    </w:p>
    <w:p w14:paraId="76ABD10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responsabilidade sem culpabilização;</w:t>
      </w:r>
    </w:p>
    <w:p w14:paraId="387F12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limite, autonomia e intenção;</w:t>
      </w:r>
    </w:p>
    <w:p w14:paraId="7DF47B7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revisão de interpretações;</w:t>
      </w:r>
    </w:p>
    <w:p w14:paraId="273106A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convivência com situações ambíguas e complexas;</w:t>
      </w:r>
    </w:p>
    <w:p w14:paraId="1ED821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decisão coerente o bastante para aquele momento e retorno ao eixo em situações reais.</w:t>
      </w:r>
    </w:p>
    <w:p w14:paraId="647BFC9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03968554" w14:textId="77777777" w:rsidR="00BE3384" w:rsidRDefault="00C862A9">
      <w:r>
        <w:rPr>
          <w:rFonts w:eastAsia="Times New Roman"/>
          <w:color w:val="000000"/>
        </w:rPr>
        <w:t>Protocolo breve: reconhecer, pausar, traduzir, orientar e responder.</w:t>
      </w:r>
    </w:p>
    <w:p w14:paraId="408591C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5F3643DA" w14:textId="77777777" w:rsidR="00BE3384" w:rsidRDefault="00C862A9">
      <w:r>
        <w:rPr>
          <w:rFonts w:eastAsia="Times New Roman"/>
          <w:color w:val="000000"/>
        </w:rPr>
        <w:t>O participante amplia o espaço entre reações automáticas e ações, considerando corpo, situação, valores e consequências.</w:t>
      </w:r>
    </w:p>
    <w:p w14:paraId="3FD5E3C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B8F29A0" w14:textId="77777777" w:rsidR="00BE3384" w:rsidRDefault="00C862A9">
      <w:r>
        <w:rPr>
          <w:rFonts w:eastAsia="Times New Roman"/>
          <w:color w:val="000000"/>
        </w:rPr>
        <w:t>Viktor Frankl; Antonio Damasio; Adele Diamond; Daniel Kahneman; Dan Siegel; Francisco Varela.</w:t>
      </w:r>
    </w:p>
    <w:p w14:paraId="0E3C8FA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4460D4A9" w14:textId="77777777" w:rsidR="00BE3384" w:rsidRDefault="00C862A9">
      <w:r>
        <w:rPr>
          <w:rFonts w:eastAsia="Times New Roman"/>
          <w:color w:val="000000"/>
        </w:rPr>
        <w:t>Protocolo Reconhecer–Pausar–Traduzir–Orientar–Responder; Mapa Impulso–Reação–Resposta.</w:t>
      </w:r>
    </w:p>
    <w:p w14:paraId="51CB380D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7C3230B2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5 — INTEGRAR</w:t>
      </w:r>
    </w:p>
    <w:p w14:paraId="2C83250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3E309439" w14:textId="77777777" w:rsidR="00BE3384" w:rsidRDefault="00C862A9">
      <w:r>
        <w:rPr>
          <w:rFonts w:eastAsia="Times New Roman"/>
          <w:i/>
          <w:color w:val="000000"/>
        </w:rPr>
        <w:t>Como conectar diferentes partes do que vivo sem apagar suas diferenças?</w:t>
      </w:r>
    </w:p>
    <w:p w14:paraId="68B3334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Objetivo do módulo</w:t>
      </w:r>
    </w:p>
    <w:p w14:paraId="3DC2620A" w14:textId="77777777" w:rsidR="00BE3384" w:rsidRDefault="00C862A9">
      <w:r>
        <w:rPr>
          <w:rFonts w:eastAsia="Times New Roman"/>
          <w:color w:val="000000"/>
        </w:rPr>
        <w:t>Rever a forma de compreender uma experiência, conectar seus diferentes aspectos e entender a integração como um processo gradual.</w:t>
      </w:r>
    </w:p>
    <w:p w14:paraId="6537E529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5.1 — Reorganização, transformação e integração</w:t>
      </w:r>
    </w:p>
    <w:p w14:paraId="2C5F335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B410AC2" w14:textId="77777777" w:rsidR="00BE3384" w:rsidRDefault="00C862A9">
      <w:r>
        <w:rPr>
          <w:rFonts w:eastAsia="Times New Roman"/>
          <w:color w:val="000000"/>
        </w:rPr>
        <w:t>Rever a compreensão do que vive à medida que muda sua forma de se relacionar com a experiência.</w:t>
      </w:r>
    </w:p>
    <w:p w14:paraId="6946AE3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5797140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transformação não é sinônimo de integração;</w:t>
      </w:r>
    </w:p>
    <w:p w14:paraId="59E74CE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relação circular entre compreender o que se vive e recuperar o eixo;</w:t>
      </w:r>
    </w:p>
    <w:p w14:paraId="197DC1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mudança na forma de compreender e mudança na maneira de viver;</w:t>
      </w:r>
    </w:p>
    <w:p w14:paraId="0877790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colocar o aprendizado na vida, aprender novamente diante das repetições;</w:t>
      </w:r>
    </w:p>
    <w:p w14:paraId="6A6A882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voltar ao percurso e retomar etapas sempre que necessário;</w:t>
      </w:r>
    </w:p>
    <w:p w14:paraId="13F57FF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integração como direção contínua, não como estado perfeito;</w:t>
      </w:r>
    </w:p>
    <w:p w14:paraId="4C3A9A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sinais de mudança na vida cotidiana e reparação das relações;</w:t>
      </w:r>
    </w:p>
    <w:p w14:paraId="7F3E033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limites das promessas de transformação.</w:t>
      </w:r>
    </w:p>
    <w:p w14:paraId="090F2CC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2634A9AD" w14:textId="77777777" w:rsidR="00BE3384" w:rsidRDefault="00C862A9">
      <w:r>
        <w:rPr>
          <w:rFonts w:eastAsia="Times New Roman"/>
          <w:color w:val="000000"/>
        </w:rPr>
        <w:t>Revisão de um mapa anterior: o que mudou no que vivi, percebi, compreendi e fiz?</w:t>
      </w:r>
    </w:p>
    <w:p w14:paraId="4D5E293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305FF4E1" w14:textId="77777777" w:rsidR="00BE3384" w:rsidRDefault="00C862A9">
      <w:r>
        <w:rPr>
          <w:rFonts w:eastAsia="Times New Roman"/>
          <w:color w:val="000000"/>
        </w:rPr>
        <w:t>O participante entende que integrar não é encerrar uma experiência, mas mudar aos poucos a forma de se relacionar com ela.</w:t>
      </w:r>
    </w:p>
    <w:p w14:paraId="6C4223A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405F3F59" w14:textId="77777777" w:rsidR="00BE3384" w:rsidRDefault="00C862A9">
      <w:r>
        <w:rPr>
          <w:rFonts w:eastAsia="Times New Roman"/>
          <w:color w:val="000000"/>
        </w:rPr>
        <w:t>Dan Siegel; Francisco Varela; Eugene Gendlin; Carl Jung; Stanislav Grof; Peter Levine; fundamentos autorais de Transformação e Integração.</w:t>
      </w:r>
    </w:p>
    <w:p w14:paraId="210E06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3213E6E7" w14:textId="77777777" w:rsidR="00BE3384" w:rsidRDefault="00C862A9">
      <w:r>
        <w:rPr>
          <w:rFonts w:eastAsia="Times New Roman"/>
          <w:color w:val="000000"/>
        </w:rPr>
        <w:t>Espiral Tradução–Eixo–Reorganização; Jornada Fenomenológica; Indicadores de Incorporação e Reparação.</w:t>
      </w:r>
    </w:p>
    <w:p w14:paraId="408DF13A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5.2 — Sentir-se inteiro sem apagar as diferenças</w:t>
      </w:r>
    </w:p>
    <w:p w14:paraId="206C189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6DF7F626" w14:textId="77777777" w:rsidR="00BE3384" w:rsidRDefault="00C862A9">
      <w:r>
        <w:rPr>
          <w:rFonts w:eastAsia="Times New Roman"/>
          <w:color w:val="000000"/>
        </w:rPr>
        <w:t>Conectar corpo, mente, relações, símbolos, energia, valores e espiritualidade, preservando as diferenças entre esses aspectos.</w:t>
      </w:r>
    </w:p>
    <w:p w14:paraId="5CAB10D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29B18D2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sentir-se inteiro sem apagar diferenças internas;</w:t>
      </w:r>
    </w:p>
    <w:p w14:paraId="1B7FE4F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Centro–Campo–Borda–Sombra; mandala e totalidade;</w:t>
      </w:r>
    </w:p>
    <w:p w14:paraId="148061A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Três Eus como mapa auxiliar;</w:t>
      </w:r>
    </w:p>
    <w:p w14:paraId="1C2F0FC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espiritualidade integrada à vida e energia como linguagem da experiência e das tradições;</w:t>
      </w:r>
    </w:p>
    <w:p w14:paraId="547DCD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interconexão e influência do ambiente e das relações;</w:t>
      </w:r>
    </w:p>
    <w:p w14:paraId="7943FFF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ciência, tradição e experiência como visões diferentes, sem afirmar que são equivalentes;</w:t>
      </w:r>
    </w:p>
    <w:p w14:paraId="40BF0A0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experiências que desafiam explicações habituais e podem ampliar nossos mapas;</w:t>
      </w:r>
    </w:p>
    <w:p w14:paraId="7BF0BF6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respeito pelo que foi vivido, abertura responsável a diferentes explicações e preservação do próprio centro.</w:t>
      </w:r>
    </w:p>
    <w:p w14:paraId="5DEACA5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3619792" w14:textId="77777777" w:rsidR="00BE3384" w:rsidRDefault="00C862A9">
      <w:r>
        <w:rPr>
          <w:rFonts w:eastAsia="Times New Roman"/>
          <w:color w:val="000000"/>
        </w:rPr>
        <w:t>Mandala pessoal para representar a integração, sem interpretação diagnóstica pelo educador.</w:t>
      </w:r>
    </w:p>
    <w:p w14:paraId="22006A5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04FC958D" w14:textId="77777777" w:rsidR="00BE3384" w:rsidRDefault="00C862A9">
      <w:r>
        <w:rPr>
          <w:rFonts w:eastAsia="Times New Roman"/>
          <w:color w:val="000000"/>
        </w:rPr>
        <w:t>O participante desenvolve uma visão mais ampla e conectada de si, preservando diferenças, limites, capacidade de escolha e responsabilidade.</w:t>
      </w:r>
    </w:p>
    <w:p w14:paraId="6902050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D88EB31" w14:textId="77777777" w:rsidR="00BE3384" w:rsidRDefault="00C862A9">
      <w:r>
        <w:rPr>
          <w:rFonts w:eastAsia="Times New Roman"/>
          <w:color w:val="000000"/>
        </w:rPr>
        <w:t>Carl Jung; Marie-Louise von Franz; Stanislav Grof; Ken Wilber; Ervin Laszlo; Joe Dispenza; Yang Jwing-Ming; tradições contemplativas.</w:t>
      </w:r>
    </w:p>
    <w:p w14:paraId="58B3690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5D019A9" w14:textId="77777777" w:rsidR="00BE3384" w:rsidRDefault="00C862A9">
      <w:r>
        <w:rPr>
          <w:rFonts w:eastAsia="Times New Roman"/>
          <w:color w:val="000000"/>
        </w:rPr>
        <w:t>Mandala de Integração; Três Eus; Centro–Campo–Borda–Sombra; SLT–Polivagal–Neuroenergética.</w:t>
      </w:r>
    </w:p>
    <w:p w14:paraId="4B75617A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7129738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6 — MANIFESTAR</w:t>
      </w:r>
    </w:p>
    <w:p w14:paraId="5E425663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31F90B7A" w14:textId="77777777" w:rsidR="00BE3384" w:rsidRDefault="00C862A9">
      <w:r>
        <w:rPr>
          <w:rFonts w:eastAsia="Times New Roman"/>
          <w:i/>
          <w:color w:val="000000"/>
        </w:rPr>
        <w:t>Como levar o que foi compreendido e integrado para a vida?</w:t>
      </w:r>
    </w:p>
    <w:p w14:paraId="3A3A164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61762651" w14:textId="77777777" w:rsidR="00BE3384" w:rsidRDefault="00C862A9">
      <w:r>
        <w:rPr>
          <w:rFonts w:eastAsia="Times New Roman"/>
          <w:color w:val="000000"/>
        </w:rPr>
        <w:t>Levar o aprendizado interno para a forma de se expressar, estabelecer limites, contribuir, reparar relações e continuar aprendendo.</w:t>
      </w:r>
    </w:p>
    <w:p w14:paraId="0CA8E0EC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6.1 — Expressão, limites e contribuição</w:t>
      </w:r>
    </w:p>
    <w:p w14:paraId="45C97C0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DA6E3AA" w14:textId="77777777" w:rsidR="00BE3384" w:rsidRDefault="00C862A9">
      <w:r>
        <w:rPr>
          <w:rFonts w:eastAsia="Times New Roman"/>
          <w:color w:val="000000"/>
        </w:rPr>
        <w:t>Comunicar a experiência e agir no mundo com maior coerência.</w:t>
      </w:r>
    </w:p>
    <w:p w14:paraId="6678DE8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5FDBED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expressão autêntica e comunicação de experiências difíceis de traduzir;</w:t>
      </w:r>
    </w:p>
    <w:p w14:paraId="328F9AE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limites pessoais, capacidade de se posicionar e papel ativo na própria vida;</w:t>
      </w:r>
    </w:p>
    <w:p w14:paraId="4A370E8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presença nas relações, influência mútua e recuperação de estabilidade com apoio seguro;</w:t>
      </w:r>
    </w:p>
    <w:p w14:paraId="3D350CC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lidar com a invalidação e distinguir melhor o que está acontecendo;</w:t>
      </w:r>
    </w:p>
    <w:p w14:paraId="373765C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comunicação sem imposição;</w:t>
      </w:r>
    </w:p>
    <w:p w14:paraId="6347CA4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responsabilidade pelas próprias escolhas;</w:t>
      </w:r>
    </w:p>
    <w:p w14:paraId="5427B08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contribuição e participação;</w:t>
      </w:r>
    </w:p>
    <w:p w14:paraId="11AB0CD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a função de eixo aparece nas relações, no trabalho e na vida cotidiana.</w:t>
      </w:r>
    </w:p>
    <w:p w14:paraId="6A198FD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71B01A39" w14:textId="77777777" w:rsidR="00BE3384" w:rsidRDefault="00C862A9">
      <w:r>
        <w:rPr>
          <w:rFonts w:eastAsia="Times New Roman"/>
          <w:color w:val="000000"/>
        </w:rPr>
        <w:t>Preparação de uma comunicação clara: o que vivi, como compreendo, do que preciso, qual limite reconheço e qual resposta proponho?</w:t>
      </w:r>
    </w:p>
    <w:p w14:paraId="0BEAE4D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4D5A91FB" w14:textId="77777777" w:rsidR="00BE3384" w:rsidRDefault="00C862A9">
      <w:r>
        <w:rPr>
          <w:rFonts w:eastAsia="Times New Roman"/>
          <w:color w:val="000000"/>
        </w:rPr>
        <w:t>O participante comunica melhor o que vive, estabelece limites e participa das relações sem abandonar a si mesmo.</w:t>
      </w:r>
    </w:p>
    <w:p w14:paraId="269F1DA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414176D8" w14:textId="77777777" w:rsidR="00BE3384" w:rsidRDefault="00C862A9">
      <w:r>
        <w:rPr>
          <w:rFonts w:eastAsia="Times New Roman"/>
          <w:color w:val="000000"/>
        </w:rPr>
        <w:t>Marshall Rosenberg; Dan Siegel; Carl Rogers; Stephen Porges; Donald Winnicott; autores do TCC de Sincronia Neural Interpessoal.</w:t>
      </w:r>
    </w:p>
    <w:p w14:paraId="07791AE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4C08FE7B" w14:textId="77777777" w:rsidR="00BE3384" w:rsidRDefault="00C862A9">
      <w:r>
        <w:rPr>
          <w:rFonts w:eastAsia="Times New Roman"/>
          <w:color w:val="000000"/>
        </w:rPr>
        <w:t>Mapa Expressão–Limite–Contribuição; Campo Relacional e Corregulação; Comunicação Coerente.</w:t>
      </w:r>
    </w:p>
    <w:p w14:paraId="10179F3C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6.2 — Reparar, aprender e continuar</w:t>
      </w:r>
    </w:p>
    <w:p w14:paraId="75447F8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FDC9FB3" w14:textId="77777777" w:rsidR="00BE3384" w:rsidRDefault="00C862A9">
      <w:r>
        <w:rPr>
          <w:rFonts w:eastAsia="Times New Roman"/>
          <w:color w:val="000000"/>
        </w:rPr>
        <w:t>Compreender o percurso como uma prática contínua de retorno, aprendizagem e mudança.</w:t>
      </w:r>
    </w:p>
    <w:p w14:paraId="2DE7917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27C32F6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reparação, aplicação do aprendizado e continuidade;</w:t>
      </w:r>
    </w:p>
    <w:p w14:paraId="05FD973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comunidade, recursos pessoais e apoio nas relações;</w:t>
      </w:r>
    </w:p>
    <w:p w14:paraId="6C9E35C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repetição de dificuldades sem tratá-la automaticamente como fracasso;</w:t>
      </w:r>
    </w:p>
    <w:p w14:paraId="0C81DA4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sinais pessoais de afastamento de si e de retorno ao presente;</w:t>
      </w:r>
    </w:p>
    <w:p w14:paraId="6C9EA3B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critérios para buscar ajuda;</w:t>
      </w:r>
    </w:p>
    <w:p w14:paraId="1CFA79F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plano de continuidade e práticas escolhidas;</w:t>
      </w:r>
    </w:p>
    <w:p w14:paraId="5026E43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expressão, contribuição e conclusão do curso como início da continuidade.</w:t>
      </w:r>
    </w:p>
    <w:p w14:paraId="7F0DA46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49694435" w14:textId="77777777" w:rsidR="00BE3384" w:rsidRDefault="00C862A9">
      <w:r>
        <w:rPr>
          <w:rFonts w:eastAsia="Times New Roman"/>
          <w:color w:val="000000"/>
        </w:rPr>
        <w:t>Plano pessoal de continuidade: sinais de afastamento, recursos para voltar ao presente, pessoas e contextos de apoio, práticas escolhidas, valores, reparações, próximos passos e formas possíveis de contribuir.</w:t>
      </w:r>
    </w:p>
    <w:p w14:paraId="666A8D0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20B13557" w14:textId="77777777" w:rsidR="00BE3384" w:rsidRDefault="00C862A9">
      <w:r>
        <w:rPr>
          <w:rFonts w:eastAsia="Times New Roman"/>
          <w:color w:val="000000"/>
        </w:rPr>
        <w:t>O participante encerra o curso com um plano pessoal para continuar, não apenas com um conjunto de informações.</w:t>
      </w:r>
    </w:p>
    <w:p w14:paraId="4957FE6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Fundamentação e autores de referência</w:t>
      </w:r>
    </w:p>
    <w:p w14:paraId="4FC6BCC8" w14:textId="77777777" w:rsidR="00BE3384" w:rsidRDefault="00C862A9">
      <w:r>
        <w:rPr>
          <w:rFonts w:eastAsia="Times New Roman"/>
          <w:color w:val="000000"/>
        </w:rPr>
        <w:t>Dan Siegel; Peter Levine; Stephen Porges; Carl Rogers; Donald Winnicott; fundamentos autorais do percurso.</w:t>
      </w:r>
    </w:p>
    <w:p w14:paraId="164533E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7E5DAD1" w14:textId="77777777" w:rsidR="00BE3384" w:rsidRDefault="00C862A9">
      <w:r>
        <w:rPr>
          <w:rFonts w:eastAsia="Times New Roman"/>
          <w:color w:val="000000"/>
        </w:rPr>
        <w:t>Plano Pessoal de Continuidade; Mapa de Afastamento e Retorno; Ciclo Reparar–Aprender–Continuar.</w:t>
      </w:r>
    </w:p>
    <w:p w14:paraId="48088E51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Encerramento — síntese do percurso</w:t>
      </w:r>
    </w:p>
    <w:p w14:paraId="0B48A626" w14:textId="77777777" w:rsidR="00BE3384" w:rsidRDefault="00C862A9">
      <w:r>
        <w:rPr>
          <w:rFonts w:eastAsia="Times New Roman"/>
          <w:color w:val="000000"/>
        </w:rPr>
        <w:t>O participante revisita o caminho completo: perceber, compreender, reconhecer o afastamento, voltar ao presente, observar, separar o que está misturado, reencontrar direção, escolher, reorganizar, integrar, expressar, reparar, aprender e continuar.</w:t>
      </w:r>
    </w:p>
    <w:p w14:paraId="7D1AC8C8" w14:textId="77777777" w:rsidR="00BE3384" w:rsidRDefault="00C862A9">
      <w:r>
        <w:rPr>
          <w:rFonts w:eastAsia="Times New Roman"/>
          <w:i/>
          <w:color w:val="000000"/>
        </w:rPr>
        <w:t>O objetivo não é nunca mais se afastar de si. É perceber quando isso acontece, voltar ao presente, compreender o que está vivendo, reencontrar direção e responder de forma cada vez mais coerente.</w:t>
      </w:r>
    </w:p>
    <w:p w14:paraId="07959DB7" w14:textId="77777777" w:rsidR="00BE3384" w:rsidRDefault="00C862A9">
      <w:r>
        <w:br w:type="page"/>
      </w:r>
    </w:p>
    <w:p w14:paraId="11D02F1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6. Qual o preço pensa em cobrar por esse produto?</w:t>
      </w:r>
    </w:p>
    <w:p w14:paraId="7AABC61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Configuração comercial prevista</w:t>
      </w:r>
    </w:p>
    <w:p w14:paraId="2ADA814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Produto principal: Traduzindo o Ser Humano — Da compreensão acumulada à mudança vivida, oferecido no formato de curso online;</w:t>
      </w:r>
    </w:p>
    <w:p w14:paraId="1B9E211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plataforma: Hotmart;</w:t>
      </w:r>
    </w:p>
    <w:p w14:paraId="1C682D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acesso: 1 ano;</w:t>
      </w:r>
    </w:p>
    <w:p w14:paraId="63B3A40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percurso estimado: 12 semanas;</w:t>
      </w:r>
    </w:p>
    <w:p w14:paraId="7DA8F50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estrutura curricular: 7 módulos e 14 unidades curriculares nucleares, posteriormente decompostas em microaulas;</w:t>
      </w:r>
    </w:p>
    <w:p w14:paraId="55CD5F9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preço: R$ 997,00 à vista;</w:t>
      </w:r>
    </w:p>
    <w:p w14:paraId="42D81C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parcelamento: 12 vezes de R$ 97,70 pela Hotmart;</w:t>
      </w:r>
    </w:p>
    <w:p w14:paraId="77D9EB4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comunidade: incluída como espaço de continuidade;</w:t>
      </w:r>
    </w:p>
    <w:p w14:paraId="7E253FA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calendário, duração e quantidade final de microaulas, ritmo de liberação, encontros adicionais, suporte, dinâmica da comunidade, garantia, certificado, acessibilidade e número de vagas: em definição;</w:t>
      </w:r>
    </w:p>
    <w:p w14:paraId="76075F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formato final: reavaliado após a primeira turma.</w:t>
      </w:r>
    </w:p>
    <w:p w14:paraId="13F50FFB" w14:textId="77777777" w:rsidR="00BE3384" w:rsidRDefault="00C862A9">
      <w:r>
        <w:rPr>
          <w:rFonts w:eastAsia="Times New Roman"/>
          <w:color w:val="000000"/>
        </w:rPr>
        <w:t>A proposta inicial é oferecer o curso completo como produto principal. Uma aula especial ou experiência de entrada poderá ser criada depois, a partir da estrutura já validada do curso.</w:t>
      </w:r>
    </w:p>
    <w:p w14:paraId="3B72C54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D083939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7. Descreva abaixo quais bônus pretende dar no seu curso e faça um resumo do benefício da transformação de cada um desses bônus na vida do seu cliente.</w:t>
      </w:r>
    </w:p>
    <w:p w14:paraId="7F880B2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Nota de posicionamento: </w:t>
      </w:r>
      <w:r>
        <w:rPr>
          <w:rFonts w:eastAsia="Times New Roman"/>
          <w:color w:val="000000"/>
        </w:rPr>
        <w:t>embora apresentados nesta pergunta como bônus, estes materiais integram pedagogicamente o percurso. Na comunicação da oferta, serão denominados Recursos de Aplicação e Continuidade.</w:t>
      </w:r>
    </w:p>
    <w:p w14:paraId="2120FA5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1. Mapas visuais do percurso — </w:t>
      </w:r>
      <w:r>
        <w:rPr>
          <w:rFonts w:eastAsia="Times New Roman"/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 w14:paraId="09318CF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2. Fichas de exercícios práticos — </w:t>
      </w:r>
      <w:r>
        <w:rPr>
          <w:rFonts w:eastAsia="Times New Roman"/>
          <w:color w:val="000000"/>
        </w:rPr>
        <w:t>Perguntas, mapas pessoais, práticas opcionais e espaços de anotação ligados a cada unidade curricular e às microaulas correspondentes. Ajudam a transformar o conteúdo em observação e aplicação pessoal.</w:t>
      </w:r>
    </w:p>
    <w:p w14:paraId="4CF8B42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3. Resumos das unidades e microaulas — </w:t>
      </w:r>
      <w:r>
        <w:rPr>
          <w:rFonts w:eastAsia="Times New Roman"/>
          <w:color w:val="000000"/>
        </w:rPr>
        <w:t>Sínteses dos conceitos, práticas e ideias principais. Facilitam a revisão sem exigir que a pessoa assista novamente a toda a unidade.</w:t>
      </w:r>
    </w:p>
    <w:p w14:paraId="7C23CAE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4. Guia de palavras e conceitos do Traduzindo o Ser Humano — </w:t>
      </w:r>
      <w:r>
        <w:rPr>
          <w:rFonts w:eastAsia="Times New Roman"/>
          <w:color w:val="000000"/>
        </w:rPr>
        <w:t>Explicações simples de termos importantes, como experiência, Tradução, eixo, presença, regulação, integração, Self, Essência, Alma, Eu Superior, energia, símbolo, sombra e limites pessoais. Evita confusões e ajuda a acompanhar o curso.</w:t>
      </w:r>
    </w:p>
    <w:p w14:paraId="042CDDF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>Continuidade. Comunidade — Espaço para troca responsável, retomada dos conteúdos e apoio à aplicação do aprendizado ao longo do percurso.</w:t>
      </w:r>
      <w:r>
        <w:rPr>
          <w:rFonts w:eastAsia="Times New Roman"/>
          <w:color w:val="000000"/>
        </w:rPr>
      </w:r>
    </w:p>
    <w:p w14:paraId="484CD80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7074E7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8. Descreva as grandes dificuldades que seu cliente tem por não ter os benefícios do seu produto em sua vida.</w:t>
      </w:r>
    </w:p>
    <w:p w14:paraId="7E5A1C9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Problema central: fragmentação entre aquilo que a pessoa sabe, aquilo que sente e aquilo que consegue viver.</w:t>
      </w:r>
    </w:p>
    <w:p w14:paraId="6207EC9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acumula conhecimento, mas não consegue utilizá-lo quando mais precisa;</w:t>
      </w:r>
    </w:p>
    <w:p w14:paraId="650CB3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 racionalmente padrões, mas continua repetindo-os;</w:t>
      </w:r>
    </w:p>
    <w:p w14:paraId="3355C49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intensas, mas não encontra palavras para compreendê-las e organizá-las;</w:t>
      </w:r>
    </w:p>
    <w:p w14:paraId="7C64DA4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confunde o que sente, o que pensa, o que acredita e o que de fato aconteceu;</w:t>
      </w:r>
    </w:p>
    <w:p w14:paraId="4415EF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alterna entre explicações da psicologia, espiritualidade, ciência e práticas energéticas, mas não sabe como relacioná-las;</w:t>
      </w:r>
    </w:p>
    <w:p w14:paraId="1889D78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reações de proteção como defeitos pessoais;</w:t>
      </w:r>
    </w:p>
    <w:p w14:paraId="7B1D3FB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 tarde demais que perdeu presença ou entrou no piloto automático;</w:t>
      </w:r>
    </w:p>
    <w:p w14:paraId="2C23014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tenta controlar ou esconder o que sente antes de compreender o que está acontecendo;</w:t>
      </w:r>
    </w:p>
    <w:p w14:paraId="55F44B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acredita que ter equilíbrio significa não sentir emoções difíceis;</w:t>
      </w:r>
    </w:p>
    <w:p w14:paraId="180D810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entra em conflito com diferentes lados de si;</w:t>
      </w:r>
    </w:p>
    <w:p w14:paraId="591B6C7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tem dificuldade para reconhecer o que importa, escolher uma direção e estabelecer limites;</w:t>
      </w:r>
    </w:p>
    <w:p w14:paraId="0C1CEE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reage antes de avaliar contexto, consequências e alternativas;</w:t>
      </w:r>
    </w:p>
    <w:p w14:paraId="4CEE7DA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busca </w:t>
      </w:r>
      <w:proofErr w:type="gramStart"/>
      <w:r>
        <w:rPr>
          <w:rFonts w:eastAsia="Times New Roman"/>
          <w:color w:val="000000"/>
        </w:rPr>
        <w:t>certeza absoluta</w:t>
      </w:r>
      <w:proofErr w:type="gramEnd"/>
      <w:r>
        <w:rPr>
          <w:rFonts w:eastAsia="Times New Roman"/>
          <w:color w:val="000000"/>
        </w:rPr>
        <w:t xml:space="preserve"> para escolher;</w:t>
      </w:r>
    </w:p>
    <w:p w14:paraId="7457314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não encontra palavras para comunicar experiências difíceis;</w:t>
      </w:r>
    </w:p>
    <w:p w14:paraId="500B5B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transformadoras, mas não consegue levar as mudanças para a vida cotidiana;</w:t>
      </w:r>
    </w:p>
    <w:p w14:paraId="5EC8A35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 que algo autêntico ou essencial ainda não encontra expressão;</w:t>
      </w:r>
    </w:p>
    <w:p w14:paraId="522EE9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a repetição de dificuldades como fracasso, em vez de usá-la como oportunidade para aprender de outra maneira.</w:t>
      </w:r>
    </w:p>
    <w:p w14:paraId="6CC14D8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EC85FC7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9. Quem é o seu público-alvo? (sexo/idade/desejos/sonhos...)</w:t>
      </w:r>
    </w:p>
    <w:p w14:paraId="780F3B6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Sexo</w:t>
      </w:r>
    </w:p>
    <w:p w14:paraId="7B6767D0" w14:textId="77777777" w:rsidR="00BE3384" w:rsidRDefault="00C862A9">
      <w:r>
        <w:rPr>
          <w:rFonts w:eastAsia="Times New Roman"/>
          <w:color w:val="000000"/>
        </w:rPr>
        <w:t>Todos os gêneros. Para a validação inicial da comunicação e do tráfego, poderá ser testado prioritariamente um segmento de mulheres adultas com trajetória prévia em psicoterapia e autoconhecimento e capacidade de investir no produto. Trata-se de hipótese comercial a validar, não de uma definição exclusiva do público nem de exigência de formação acadêmica.</w:t>
      </w:r>
      <w:r>
        <w:rPr>
          <w:rFonts w:eastAsia="Times New Roman"/>
          <w:color w:val="000000"/>
        </w:rPr>
      </w:r>
    </w:p>
    <w:p w14:paraId="49067E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Faixa etária predominante</w:t>
      </w:r>
    </w:p>
    <w:p w14:paraId="193AD856" w14:textId="77777777" w:rsidR="00BE3384" w:rsidRDefault="00C862A9">
      <w:r>
        <w:rPr>
          <w:rFonts w:eastAsia="Times New Roman"/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018A23A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Características</w:t>
      </w:r>
    </w:p>
    <w:p w14:paraId="2B85766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facilidade para refletir sobre si e experiência anterior com autoconhecimento;</w:t>
      </w:r>
    </w:p>
    <w:p w14:paraId="3A1D5AD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interesse por psicologia, consciência, espiritualidade ou desenvolvimento humano;</w:t>
      </w:r>
    </w:p>
    <w:p w14:paraId="1332B94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sensibilidade corporal, emocional, relacional ou espiritual;</w:t>
      </w:r>
    </w:p>
    <w:p w14:paraId="1BFA4F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abertura a diferentes formas de compreender o ser humano e rejeição a explicações rígidas;</w:t>
      </w:r>
    </w:p>
    <w:p w14:paraId="6CB78E6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desejo de profundidade sem abandono da vida cotidiana;</w:t>
      </w:r>
    </w:p>
    <w:p w14:paraId="58DEAF6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necessidade de organizar conhecimentos e experiências já acumulados.</w:t>
      </w:r>
    </w:p>
    <w:p w14:paraId="71FAEB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Desejos</w:t>
      </w:r>
    </w:p>
    <w:p w14:paraId="422141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compreender melhor o que acontece consigo e sentir maior clareza e estabilidade;</w:t>
      </w:r>
    </w:p>
    <w:p w14:paraId="10DCF6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transformar o que sabe em recursos que consiga usar na prática;</w:t>
      </w:r>
    </w:p>
    <w:p w14:paraId="07E84C8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reduzir reações automáticas e confiar mais na própria percepção sem perder o senso crítico;</w:t>
      </w:r>
    </w:p>
    <w:p w14:paraId="75CCEFA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integrar corpo, mente, emoções, relações, valores e espiritualidade;</w:t>
      </w:r>
    </w:p>
    <w:p w14:paraId="5213736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relacionar diferentes formas de conhecimento sem confundi-las;</w:t>
      </w:r>
    </w:p>
    <w:p w14:paraId="4F3EE8B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melhorar relações, comunicação e limites;</w:t>
      </w:r>
    </w:p>
    <w:p w14:paraId="3B71C9E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reencontrar direção e expressar-se de modo mais autêntico.</w:t>
      </w:r>
    </w:p>
    <w:p w14:paraId="175CA46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Sonhos e aspirações</w:t>
      </w:r>
    </w:p>
    <w:p w14:paraId="581CB1D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viver com maior coerência;</w:t>
      </w:r>
    </w:p>
    <w:p w14:paraId="5FDEEFC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participar das relações sem se anular;</w:t>
      </w:r>
    </w:p>
    <w:p w14:paraId="06A07B8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atravessar situações difíceis sem se perder completamente de si;</w:t>
      </w:r>
    </w:p>
    <w:p w14:paraId="55AEED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reconhecer o que é essencial e transformar a sensibilidade em recurso;</w:t>
      </w:r>
    </w:p>
    <w:p w14:paraId="32CC39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sentir-se mais inteiro, respeitando as diferentes partes de si;</w:t>
      </w:r>
    </w:p>
    <w:p w14:paraId="5FC3B8A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contribuir com o mundo a partir de uma presença mais autêntica.</w:t>
      </w:r>
    </w:p>
    <w:p w14:paraId="7290B9E2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53808A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10. Quais são os problemas da sua audiência que o seu curso/produto resolve?</w:t>
      </w:r>
    </w:p>
    <w:p w14:paraId="41B13B72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Problema central — </w:t>
      </w:r>
      <w:r>
        <w:rPr>
          <w:rFonts w:eastAsia="Times New Roman"/>
          <w:color w:val="000000"/>
        </w:rPr>
        <w:t>Fragmentação entre aquilo que a pessoa sabe, aquilo que sente e aquilo que consegue viver.</w:t>
      </w:r>
    </w:p>
    <w:p w14:paraId="47426E83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Experiência sem tradução suficiente — </w:t>
      </w:r>
      <w:r>
        <w:rPr>
          <w:rFonts w:eastAsia="Times New Roman"/>
          <w:color w:val="000000"/>
        </w:rPr>
        <w:t>Confunde o que aconteceu, o que apareceu no corpo, o que sentiu, o que pensou e as interpretações que construiu.</w:t>
      </w:r>
    </w:p>
    <w:p w14:paraId="5A96793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2. Afastamento de si e percepção tardia do piloto automático — </w:t>
      </w:r>
      <w:r>
        <w:rPr>
          <w:rFonts w:eastAsia="Times New Roman"/>
          <w:color w:val="000000"/>
        </w:rPr>
        <w:t>Só reconhece a perda de presença depois de reagir, fechar-se, dispersar-se ou prejudicar uma relação.</w:t>
      </w:r>
    </w:p>
    <w:p w14:paraId="59B54D2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Conhecimentos que não se organizam — </w:t>
      </w:r>
      <w:r>
        <w:rPr>
          <w:rFonts w:eastAsia="Times New Roman"/>
          <w:color w:val="000000"/>
        </w:rPr>
        <w:t>Acumula ideias da psicologia, espiritualidade, neurociência, terapias e tradições, mas não possui uma arquitetura para relacioná-las sem confusão.</w:t>
      </w:r>
    </w:p>
    <w:p w14:paraId="1B5ED6D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4. Compreensões que não chegam à vida cotidiana — </w:t>
      </w:r>
      <w:r>
        <w:rPr>
          <w:rFonts w:eastAsia="Times New Roman"/>
          <w:color w:val="000000"/>
        </w:rPr>
        <w:t>O que aprende ou vivencia não se transforma suficientemente em presença, escolhas, limites, comunicação, relações e atitudes.</w:t>
      </w:r>
    </w:p>
    <w:p w14:paraId="2065F7D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2E1A9E2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11. Liste abaixo de 5 a 10 temas e/ou headlines de assuntos que o seu público pergunta/interage bastante.</w:t>
      </w:r>
    </w:p>
    <w:p w14:paraId="263EEE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eu compreendo meus padrões, mas continuo repetindo-os?</w:t>
      </w:r>
    </w:p>
    <w:p w14:paraId="57418C0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saber se o que estou sentindo vem do momento atual, da minha história ou do ambiente?</w:t>
      </w:r>
    </w:p>
    <w:p w14:paraId="08A6C47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voltar ao presente quando meu corpo entra no piloto automático?</w:t>
      </w:r>
    </w:p>
    <w:p w14:paraId="00CABDE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É possível aproximar psicologia, neurociência e espiritualidade sem impor uma única verdade?</w:t>
      </w:r>
    </w:p>
    <w:p w14:paraId="7CE3154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diferenciar intuição, emoção, interpretação e projeção?</w:t>
      </w:r>
    </w:p>
    <w:p w14:paraId="2EB391D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estabelecer limites sem culpa, rigidez ou afastamento?</w:t>
      </w:r>
    </w:p>
    <w:p w14:paraId="39EEDD1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experiências que mudam nossa visão nem sempre mudam nossa vida?</w:t>
      </w:r>
    </w:p>
    <w:p w14:paraId="1BA3A79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transformar sensibilidade em recurso, em vez de sobrecarga?</w:t>
      </w:r>
    </w:p>
    <w:p w14:paraId="70616AE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construir um eixo interno sem precisar estar no controle o tempo todo?</w:t>
      </w:r>
    </w:p>
    <w:p w14:paraId="644FF7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levar autoconhecimento para escolhas, relações e vida cotidiana?</w:t>
      </w:r>
    </w:p>
    <w:p w14:paraId="6AE3C2C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EB3432D" w14:textId="77777777" w:rsidR="00BE3384" w:rsidRDefault="00C862A9">
      <w:pPr>
        <w:keepNext/>
        <w:keepLines/>
        <w:pageBreakBefore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Síntese da proposta para a mentoria</w:t>
      </w:r>
    </w:p>
    <w:p w14:paraId="7E24DFE6" w14:textId="77777777" w:rsidR="00BE3384" w:rsidRDefault="00C862A9">
      <w:r>
        <w:rPr>
          <w:rFonts w:eastAsia="Times New Roman"/>
          <w:color w:val="000000"/>
        </w:rPr>
        <w:t>O Traduzindo o Ser Humano não é apenas um curso de regulação emocional, neurociência, psicologia, espiritualidade ou Medicina Tradicional Chinesa. É um caminho de aprendizagem que ajuda a pessoa a perceber, compreender, sustentar, organizar e expressar o que vive, considerando corpo, mente, emoções, relações, história, cultura, valores, energia e espiritualidade.</w:t>
      </w:r>
    </w:p>
    <w:p w14:paraId="67AE707D" w14:textId="77777777" w:rsidR="00BE3384" w:rsidRDefault="00C862A9">
      <w:r>
        <w:rPr>
          <w:rFonts w:eastAsia="Times New Roman"/>
          <w:color w:val="000000"/>
        </w:rPr>
        <w:t>A Tradução da Experiência Humana organiza o modo de compreender o que se vive. Ao longo do curso, o eixo atua como função pedagógica de presença, coordenação e direção: ajuda a reconhecer o afastamento, sustentar retornos possíveis, observar padrões, ampliar escolhas e integrar a experiência. Diferentes áreas do conhecimento são colocadas em diálogo, sem impor uma explicação única. O curso respeita a experiência da pessoa, evita conclusões apressadas e leva o aprendizado de volta às escolhas, relações e situações da vida real.</w:t>
      </w:r>
    </w:p>
    <w:p w14:paraId="2A1E6804" w14:textId="77777777" w:rsidR="00BE3384" w:rsidRDefault="00C862A9">
      <w:r>
        <w:rPr>
          <w:rFonts w:eastAsia="Times New Roman"/>
          <w:b/>
          <w:color w:val="000000"/>
        </w:rPr>
        <w:t>A arquitetura curricular está organizada em 7 módulos e 14 unidades curriculares nucleares. A Unidade Curricular 0.1 foi consolidada curricularmente e teve sua auditoria de encerramento concluída em 27 de julho de 2026. Estão definidos seu roteiro em sete Partes, quatro macroblocos, a Primeira Cartografia e os critérios de participação e segurança pedagógica; seus 48 slides permanecem provisórios e a gravação ainda não está autorizada. A frente ativa é a Unidade Curricular 0.2 — O percurso do EIXO: mapa, espiral, pêndulo e segurança. A Unidade Curricular 1.1 possui acervo pedagógico e visual anterior, que será revisto quando o percurso alcançar o Módulo 1. A decomposição em microaulas ocorrerá na preparação audiovisual, sem reabrir a identidade curricular. Permanecem pendentes decisões sobre calendário, duração e liberação das microaulas, encontros, comunidade, suporte, garantia, vagas, certificado e acessibilidade.</w:t>
      </w:r>
    </w:p>
    <w:sectPr w:rsidR="00BE338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D4B"/>
    <w:multiLevelType w:val="multilevel"/>
    <w:tmpl w:val="88B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1A2"/>
    <w:multiLevelType w:val="multilevel"/>
    <w:tmpl w:val="F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B09"/>
    <w:multiLevelType w:val="multilevel"/>
    <w:tmpl w:val="7F5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D59"/>
    <w:multiLevelType w:val="multilevel"/>
    <w:tmpl w:val="829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2FD5"/>
    <w:multiLevelType w:val="multilevel"/>
    <w:tmpl w:val="60C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354"/>
    <w:multiLevelType w:val="multilevel"/>
    <w:tmpl w:val="C37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E5917"/>
    <w:multiLevelType w:val="multilevel"/>
    <w:tmpl w:val="FC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B67B1"/>
    <w:multiLevelType w:val="multilevel"/>
    <w:tmpl w:val="80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F585A"/>
    <w:multiLevelType w:val="multilevel"/>
    <w:tmpl w:val="76B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D52D9"/>
    <w:multiLevelType w:val="multilevel"/>
    <w:tmpl w:val="15A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2AAC"/>
    <w:multiLevelType w:val="multilevel"/>
    <w:tmpl w:val="995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0177"/>
    <w:multiLevelType w:val="multilevel"/>
    <w:tmpl w:val="A54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2510"/>
    <w:multiLevelType w:val="multilevel"/>
    <w:tmpl w:val="42C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1367C"/>
    <w:multiLevelType w:val="multilevel"/>
    <w:tmpl w:val="F78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E6AD9"/>
    <w:multiLevelType w:val="multilevel"/>
    <w:tmpl w:val="938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24404"/>
    <w:multiLevelType w:val="multilevel"/>
    <w:tmpl w:val="2D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83881"/>
    <w:multiLevelType w:val="multilevel"/>
    <w:tmpl w:val="BA5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24ACE"/>
    <w:multiLevelType w:val="multilevel"/>
    <w:tmpl w:val="0D6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70414"/>
    <w:multiLevelType w:val="multilevel"/>
    <w:tmpl w:val="4F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00919"/>
    <w:multiLevelType w:val="multilevel"/>
    <w:tmpl w:val="4DC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40D14"/>
    <w:multiLevelType w:val="multilevel"/>
    <w:tmpl w:val="F57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A01E6"/>
    <w:multiLevelType w:val="multilevel"/>
    <w:tmpl w:val="0B9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C0BF3"/>
    <w:multiLevelType w:val="multilevel"/>
    <w:tmpl w:val="2D9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00417"/>
    <w:multiLevelType w:val="multilevel"/>
    <w:tmpl w:val="491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04F7A"/>
    <w:multiLevelType w:val="multilevel"/>
    <w:tmpl w:val="A69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C3923"/>
    <w:multiLevelType w:val="multilevel"/>
    <w:tmpl w:val="43C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B2E67"/>
    <w:multiLevelType w:val="multilevel"/>
    <w:tmpl w:val="A11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60C1D"/>
    <w:multiLevelType w:val="multilevel"/>
    <w:tmpl w:val="AE8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21FB6"/>
    <w:multiLevelType w:val="multilevel"/>
    <w:tmpl w:val="991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E5E93"/>
    <w:multiLevelType w:val="multilevel"/>
    <w:tmpl w:val="F09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828BC"/>
    <w:multiLevelType w:val="multilevel"/>
    <w:tmpl w:val="F6A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472D2"/>
    <w:multiLevelType w:val="multilevel"/>
    <w:tmpl w:val="545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E10D2"/>
    <w:multiLevelType w:val="multilevel"/>
    <w:tmpl w:val="0D4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B5F79"/>
    <w:multiLevelType w:val="multilevel"/>
    <w:tmpl w:val="D7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85889"/>
    <w:multiLevelType w:val="multilevel"/>
    <w:tmpl w:val="6C3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31BAD"/>
    <w:multiLevelType w:val="multilevel"/>
    <w:tmpl w:val="08C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66420"/>
    <w:multiLevelType w:val="multilevel"/>
    <w:tmpl w:val="F2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91B89"/>
    <w:multiLevelType w:val="multilevel"/>
    <w:tmpl w:val="16B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912D0"/>
    <w:multiLevelType w:val="multilevel"/>
    <w:tmpl w:val="C07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94800"/>
    <w:multiLevelType w:val="multilevel"/>
    <w:tmpl w:val="C1C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D7944"/>
    <w:multiLevelType w:val="multilevel"/>
    <w:tmpl w:val="FBF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A23AD"/>
    <w:multiLevelType w:val="multilevel"/>
    <w:tmpl w:val="988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711A5"/>
    <w:multiLevelType w:val="multilevel"/>
    <w:tmpl w:val="4E7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11B9E"/>
    <w:multiLevelType w:val="multilevel"/>
    <w:tmpl w:val="85B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87D58"/>
    <w:multiLevelType w:val="multilevel"/>
    <w:tmpl w:val="B81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E25E5"/>
    <w:multiLevelType w:val="multilevel"/>
    <w:tmpl w:val="11A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3860">
    <w:abstractNumId w:val="24"/>
  </w:num>
  <w:num w:numId="2" w16cid:durableId="257370445">
    <w:abstractNumId w:val="41"/>
  </w:num>
  <w:num w:numId="3" w16cid:durableId="710150526">
    <w:abstractNumId w:val="15"/>
  </w:num>
  <w:num w:numId="4" w16cid:durableId="2010714249">
    <w:abstractNumId w:val="25"/>
  </w:num>
  <w:num w:numId="5" w16cid:durableId="164446366">
    <w:abstractNumId w:val="7"/>
  </w:num>
  <w:num w:numId="6" w16cid:durableId="867521943">
    <w:abstractNumId w:val="11"/>
  </w:num>
  <w:num w:numId="7" w16cid:durableId="462115226">
    <w:abstractNumId w:val="22"/>
  </w:num>
  <w:num w:numId="8" w16cid:durableId="1412239086">
    <w:abstractNumId w:val="33"/>
  </w:num>
  <w:num w:numId="9" w16cid:durableId="1267693808">
    <w:abstractNumId w:val="43"/>
  </w:num>
  <w:num w:numId="10" w16cid:durableId="460660404">
    <w:abstractNumId w:val="28"/>
  </w:num>
  <w:num w:numId="11" w16cid:durableId="605846349">
    <w:abstractNumId w:val="8"/>
  </w:num>
  <w:num w:numId="12" w16cid:durableId="584463312">
    <w:abstractNumId w:val="10"/>
  </w:num>
  <w:num w:numId="13" w16cid:durableId="1505168206">
    <w:abstractNumId w:val="36"/>
  </w:num>
  <w:num w:numId="14" w16cid:durableId="1226985837">
    <w:abstractNumId w:val="39"/>
  </w:num>
  <w:num w:numId="15" w16cid:durableId="137457610">
    <w:abstractNumId w:val="5"/>
  </w:num>
  <w:num w:numId="16" w16cid:durableId="720175780">
    <w:abstractNumId w:val="37"/>
  </w:num>
  <w:num w:numId="17" w16cid:durableId="13649726">
    <w:abstractNumId w:val="0"/>
  </w:num>
  <w:num w:numId="18" w16cid:durableId="140002537">
    <w:abstractNumId w:val="26"/>
  </w:num>
  <w:num w:numId="19" w16cid:durableId="1068112328">
    <w:abstractNumId w:val="30"/>
  </w:num>
  <w:num w:numId="20" w16cid:durableId="996230840">
    <w:abstractNumId w:val="19"/>
  </w:num>
  <w:num w:numId="21" w16cid:durableId="1121650860">
    <w:abstractNumId w:val="32"/>
  </w:num>
  <w:num w:numId="22" w16cid:durableId="256406873">
    <w:abstractNumId w:val="27"/>
  </w:num>
  <w:num w:numId="23" w16cid:durableId="930353906">
    <w:abstractNumId w:val="18"/>
  </w:num>
  <w:num w:numId="24" w16cid:durableId="1059093668">
    <w:abstractNumId w:val="13"/>
  </w:num>
  <w:num w:numId="25" w16cid:durableId="478377771">
    <w:abstractNumId w:val="3"/>
  </w:num>
  <w:num w:numId="26" w16cid:durableId="1783455834">
    <w:abstractNumId w:val="40"/>
  </w:num>
  <w:num w:numId="27" w16cid:durableId="860821993">
    <w:abstractNumId w:val="20"/>
  </w:num>
  <w:num w:numId="28" w16cid:durableId="883449933">
    <w:abstractNumId w:val="14"/>
  </w:num>
  <w:num w:numId="29" w16cid:durableId="736828222">
    <w:abstractNumId w:val="16"/>
  </w:num>
  <w:num w:numId="30" w16cid:durableId="1539782610">
    <w:abstractNumId w:val="29"/>
  </w:num>
  <w:num w:numId="31" w16cid:durableId="2126539899">
    <w:abstractNumId w:val="21"/>
  </w:num>
  <w:num w:numId="32" w16cid:durableId="2044136798">
    <w:abstractNumId w:val="2"/>
  </w:num>
  <w:num w:numId="33" w16cid:durableId="1247150574">
    <w:abstractNumId w:val="44"/>
  </w:num>
  <w:num w:numId="34" w16cid:durableId="924151245">
    <w:abstractNumId w:val="17"/>
  </w:num>
  <w:num w:numId="35" w16cid:durableId="32004216">
    <w:abstractNumId w:val="12"/>
  </w:num>
  <w:num w:numId="36" w16cid:durableId="1847942380">
    <w:abstractNumId w:val="23"/>
  </w:num>
  <w:num w:numId="37" w16cid:durableId="1990743072">
    <w:abstractNumId w:val="6"/>
  </w:num>
  <w:num w:numId="38" w16cid:durableId="242496695">
    <w:abstractNumId w:val="4"/>
  </w:num>
  <w:num w:numId="39" w16cid:durableId="1892842137">
    <w:abstractNumId w:val="9"/>
  </w:num>
  <w:num w:numId="40" w16cid:durableId="2000961045">
    <w:abstractNumId w:val="1"/>
  </w:num>
  <w:num w:numId="41" w16cid:durableId="1557158250">
    <w:abstractNumId w:val="34"/>
  </w:num>
  <w:num w:numId="42" w16cid:durableId="993601437">
    <w:abstractNumId w:val="38"/>
  </w:num>
  <w:num w:numId="43" w16cid:durableId="1412508947">
    <w:abstractNumId w:val="42"/>
  </w:num>
  <w:num w:numId="44" w16cid:durableId="729496288">
    <w:abstractNumId w:val="35"/>
  </w:num>
  <w:num w:numId="45" w16cid:durableId="1749230783">
    <w:abstractNumId w:val="31"/>
  </w:num>
  <w:num w:numId="46" w16cid:durableId="4244942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7C"/>
    <w:rsid w:val="002778DF"/>
    <w:rsid w:val="0029421A"/>
    <w:rsid w:val="00577EBB"/>
    <w:rsid w:val="00804749"/>
    <w:rsid w:val="008773DB"/>
    <w:rsid w:val="00882A62"/>
    <w:rsid w:val="008955C5"/>
    <w:rsid w:val="009D636D"/>
    <w:rsid w:val="00A55DEA"/>
    <w:rsid w:val="00B9797C"/>
    <w:rsid w:val="00BE3384"/>
    <w:rsid w:val="00C862A9"/>
    <w:rsid w:val="00F3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6370"/>
  <w15:chartTrackingRefBased/>
  <w15:docId w15:val="{04CCC6D9-1AD9-4C2E-B944-22B3C51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B9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6458</Words>
  <Characters>34877</Characters>
  <Application>Microsoft Office Word</Application>
  <DocSecurity>0</DocSecurity>
  <Lines>290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Raio X do Produto — Traduzindo o Ser Humano — Linguagem Acessível</vt:lpstr>
    </vt:vector>
  </TitlesOfParts>
  <Company/>
  <LinksUpToDate>false</LinksUpToDate>
  <CharactersWithSpaces>41253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Raio X do Produto — Traduzindo o Ser Humano — Deliberações atualizadas</dc:title>
  <dc:subject>Versão atualizada em 28 de julho de 2026 para continuidade da consultoria</dc:subject>
  <dc:creator>Fabiano Deliberalli</dc:creator>
  <cp:keywords>Traduzindo o Ser Humano, Tradução da Experiência Humana, eixo, Level Up, curso</cp:keywords>
  <dc:description>Versão editável preparada para revisão da mentoria.</dc:description>
  <cp:lastModifiedBy>Fabiano Deliberalli</cp:lastModifiedBy>
  <cp:revision>2</cp:revision>
  <dcterms:created xsi:type="dcterms:W3CDTF">2026-07-28T11:21:00Z</dcterms:created>
  <dcterms:modified xsi:type="dcterms:W3CDTF">2026-07-28T11:21:00Z</dcterms:modified>
</cp:coreProperties>
</file>