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Montserrat" w:cs="Montserrat" w:eastAsia="Montserrat" w:hAnsi="Montserrat"/>
          <w:b w:val="1"/>
          <w:bCs w:val="1"/>
          <w:sz w:val="46"/>
          <w:szCs w:val="46"/>
        </w:rPr>
      </w:pPr>
      <w:bookmarkStart w:colFirst="0" w:colLast="0" w:name="_heading=h.wuqg1rov7ssd" w:id="0"/>
      <w:bookmarkEnd w:id="0"/>
      <w:r w:rsidDel="00000000" w:rsidR="00000000" w:rsidRPr="00000000">
        <w:rPr>
          <w:rFonts w:ascii="Montserrat" w:cs="Montserrat" w:eastAsia="Montserrat" w:hAnsi="Montserrat"/>
          <w:b w:val="1"/>
          <w:bCs w:val="1"/>
          <w:sz w:val="46"/>
          <w:szCs w:val="46"/>
        </w:rPr>
        <w:drawing>
          <wp:inline distB="114300" distT="114300" distL="114300" distR="114300">
            <wp:extent cx="3919538" cy="253136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19538" cy="253136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Montserrat" w:cs="Montserrat" w:eastAsia="Montserrat" w:hAnsi="Montserrat"/>
          <w:b w:val="1"/>
          <w:bCs w:val="1"/>
          <w:sz w:val="46"/>
          <w:szCs w:val="46"/>
        </w:rPr>
      </w:pPr>
      <w:bookmarkStart w:colFirst="0" w:colLast="0" w:name="_heading=h.g70f5soot473" w:id="1"/>
      <w:bookmarkEnd w:id="1"/>
      <w:r w:rsidDel="00000000" w:rsidR="00000000" w:rsidRPr="00000000">
        <w:rPr>
          <w:rFonts w:ascii="Montserrat" w:cs="Montserrat" w:eastAsia="Montserrat" w:hAnsi="Montserrat"/>
          <w:b w:val="1"/>
          <w:bCs w:val="1"/>
          <w:sz w:val="46"/>
          <w:szCs w:val="46"/>
          <w:rtl w:val="0"/>
        </w:rPr>
        <w:t xml:space="preserve">PROMPT OFICIAL: ENTREGÁVEIS, FREQUÊNCIA E CAMINHO DO MENTORADO</w:t>
      </w:r>
    </w:p>
    <w:p w:rsidR="00000000" w:rsidDel="00000000" w:rsidP="00000000" w:rsidRDefault="00000000" w:rsidRPr="00000000" w14:paraId="00000003">
      <w:pPr>
        <w:spacing w:after="80" w:before="1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Documento 6 de 6  |  Dia 2  |  Bloco 4: O Caminho do Mentorado com o Prompt</w:t>
      </w:r>
    </w:p>
    <w:p w:rsidR="00000000" w:rsidDel="00000000" w:rsidP="00000000" w:rsidRDefault="00000000" w:rsidRPr="00000000" w14:paraId="00000004">
      <w:pPr>
        <w:shd w:fill="ede0f5" w:val="clear"/>
        <w:spacing w:after="50" w:before="140" w:lineRule="auto"/>
        <w:ind w:left="280" w:right="280" w:firstLine="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DE ONDE VÊM OS DADOS</w:t>
      </w:r>
    </w:p>
    <w:p w:rsidR="00000000" w:rsidDel="00000000" w:rsidP="00000000" w:rsidRDefault="00000000" w:rsidRPr="00000000" w14:paraId="00000005">
      <w:pPr>
        <w:shd w:fill="ede0f5" w:val="clear"/>
        <w:spacing w:after="50" w:before="50" w:lineRule="auto"/>
        <w:ind w:left="280" w:right="28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Este prompt usa tudo que foi construído até aqui. Você precisa ter à mão:</w:t>
      </w:r>
    </w:p>
    <w:p w:rsidR="00000000" w:rsidDel="00000000" w:rsidP="00000000" w:rsidRDefault="00000000" w:rsidRPr="00000000" w14:paraId="00000006">
      <w:pPr>
        <w:shd w:fill="ede0f5" w:val="clear"/>
        <w:spacing w:after="50" w:before="50" w:lineRule="auto"/>
        <w:ind w:left="280" w:right="28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Documento 1: Nicho, Público e Tema</w:t>
      </w:r>
    </w:p>
    <w:p w:rsidR="00000000" w:rsidDel="00000000" w:rsidP="00000000" w:rsidRDefault="00000000" w:rsidRPr="00000000" w14:paraId="00000007">
      <w:pPr>
        <w:shd w:fill="ede0f5" w:val="clear"/>
        <w:spacing w:after="50" w:before="50" w:lineRule="auto"/>
        <w:ind w:left="280" w:right="28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Resultado do Documento 4: estrutura completa de módulos e aulas do curso</w:t>
      </w:r>
    </w:p>
    <w:p w:rsidR="00000000" w:rsidDel="00000000" w:rsidP="00000000" w:rsidRDefault="00000000" w:rsidRPr="00000000" w14:paraId="00000008">
      <w:pPr>
        <w:shd w:fill="ede0f5" w:val="clear"/>
        <w:spacing w:after="50" w:before="50" w:lineRule="auto"/>
        <w:ind w:left="280" w:right="28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Resultado do Documento 5: título e promessa da mentoria</w:t>
      </w:r>
    </w:p>
    <w:p w:rsidR="00000000" w:rsidDel="00000000" w:rsidP="00000000" w:rsidRDefault="00000000" w:rsidRPr="00000000" w14:paraId="00000009">
      <w:pPr>
        <w:shd w:fill="ede0f5" w:val="clear"/>
        <w:spacing w:after="50" w:before="50" w:lineRule="auto"/>
        <w:ind w:left="280" w:right="28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 ainda está na mesma conversa da IA: ela já tem o contexto. Cole o prompt diretamente.</w:t>
      </w:r>
    </w:p>
    <w:p w:rsidR="00000000" w:rsidDel="00000000" w:rsidP="00000000" w:rsidRDefault="00000000" w:rsidRPr="00000000" w14:paraId="0000000A">
      <w:pPr>
        <w:shd w:fill="ede0f5" w:val="clear"/>
        <w:spacing w:after="50" w:before="50" w:lineRule="auto"/>
        <w:ind w:left="280" w:right="28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 abriu uma conversa nova: cole os três itens acima antes de enviar o prompt.</w:t>
      </w:r>
    </w:p>
    <w:p w:rsidR="00000000" w:rsidDel="00000000" w:rsidP="00000000" w:rsidRDefault="00000000" w:rsidRPr="00000000" w14:paraId="0000000B">
      <w:pPr>
        <w:shd w:fill="ede0f5" w:val="clear"/>
        <w:spacing w:after="50" w:before="50" w:lineRule="auto"/>
        <w:ind w:left="280" w:right="280" w:firstLine="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O QUE ESTE PROMPT ENTREGA</w:t>
      </w:r>
    </w:p>
    <w:p w:rsidR="00000000" w:rsidDel="00000000" w:rsidP="00000000" w:rsidRDefault="00000000" w:rsidRPr="00000000" w14:paraId="0000000C">
      <w:pPr>
        <w:shd w:fill="ede0f5" w:val="clear"/>
        <w:spacing w:after="50" w:before="50" w:lineRule="auto"/>
        <w:ind w:left="280" w:right="28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Entregáveis da mentoria com frequência justificada para o seu nicho.</w:t>
      </w:r>
    </w:p>
    <w:p w:rsidR="00000000" w:rsidDel="00000000" w:rsidP="00000000" w:rsidRDefault="00000000" w:rsidRPr="00000000" w14:paraId="0000000D">
      <w:pPr>
        <w:shd w:fill="ede0f5" w:val="clear"/>
        <w:spacing w:after="50" w:before="50" w:lineRule="auto"/>
        <w:ind w:left="280" w:right="28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Fases completas do caminho do mentorado, com entrega e critério de avanço em cada fase.</w:t>
      </w:r>
    </w:p>
    <w:p w:rsidR="00000000" w:rsidDel="00000000" w:rsidP="00000000" w:rsidRDefault="00000000" w:rsidRPr="00000000" w14:paraId="0000000E">
      <w:pPr>
        <w:shd w:fill="ede0f5" w:val="clear"/>
        <w:spacing w:after="50" w:before="50" w:lineRule="auto"/>
        <w:ind w:left="280" w:right="28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Resumo operacional: total de fases, frequência dos encontros e dinâmica de uma sessão típica.</w:t>
      </w:r>
    </w:p>
    <w:p w:rsidR="00000000" w:rsidDel="00000000" w:rsidP="00000000" w:rsidRDefault="00000000" w:rsidRPr="00000000" w14:paraId="0000000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COMO USAR: Cole este prompt após ter definido o título e promessa da mentoria e a estrutura completa de módulos e aulas do seu curso. O prompt vai usar os dois como base.</w:t>
      </w:r>
    </w:p>
    <w:p w:rsidR="00000000" w:rsidDel="00000000" w:rsidP="00000000" w:rsidRDefault="00000000" w:rsidRPr="00000000" w14:paraId="0000001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Agora você vai me ajudar a montar a estrutura operacional da minha mentoria online em grupo.</w:t>
      </w:r>
    </w:p>
    <w:p w:rsidR="00000000" w:rsidDel="00000000" w:rsidP="00000000" w:rsidRDefault="00000000" w:rsidRPr="00000000" w14:paraId="0000001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Use como base tudo que já foi definido: meu nicho, meu público, a transformação da mentoria, o título e promessa escolhidos e a estrutura completa de módulos e aulas do meu curso.</w:t>
      </w:r>
    </w:p>
    <w:p w:rsidR="00000000" w:rsidDel="00000000" w:rsidP="00000000" w:rsidRDefault="00000000" w:rsidRPr="00000000" w14:paraId="0000001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CONTEXTO IMPORTANTE:</w:t>
      </w:r>
    </w:p>
    <w:p w:rsidR="00000000" w:rsidDel="00000000" w:rsidP="00000000" w:rsidRDefault="00000000" w:rsidRPr="00000000" w14:paraId="0000001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Quem entra na minha mentoria tem acesso ao meu curso. O curso contém o método completo. A mentoria é o acompanhamento da aplicação desse método. Isso significa que as fases da mentoria seguem a lógica dos módulos do curso: o mentorado não vem aprender do zero, vem executar com suporte e direcionamento próximo.</w:t>
      </w:r>
    </w:p>
    <w:p w:rsidR="00000000" w:rsidDel="00000000" w:rsidP="00000000" w:rsidRDefault="00000000" w:rsidRPr="00000000" w14:paraId="0000001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mentoria tem entrada contínua. Os mentorados entram em momentos diferentes e seguem a mesma sequência de fases. O mentor acompanha cada um na fase em que está.</w:t>
      </w:r>
    </w:p>
    <w:p w:rsidR="00000000" w:rsidDel="00000000" w:rsidP="00000000" w:rsidRDefault="00000000" w:rsidRPr="00000000" w14:paraId="0000001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ESTRUTURA QUE VOCÊ PRECISA ENTREGAR:</w:t>
      </w:r>
    </w:p>
    <w:p w:rsidR="00000000" w:rsidDel="00000000" w:rsidP="00000000" w:rsidRDefault="00000000" w:rsidRPr="00000000" w14:paraId="0000001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PARTE 1: ENTREGÁVEIS DA MENTORIA</w:t>
      </w:r>
    </w:p>
    <w:p w:rsidR="00000000" w:rsidDel="00000000" w:rsidP="00000000" w:rsidRDefault="00000000" w:rsidRPr="00000000" w14:paraId="0000001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Liste os entregáveis da mentoria com base nas opções abaixo. Para cada entregável, explique em uma linha como ele funciona dentro da lógica desta mentoria específica.</w:t>
      </w:r>
    </w:p>
    <w:p w:rsidR="00000000" w:rsidDel="00000000" w:rsidP="00000000" w:rsidRDefault="00000000" w:rsidRPr="00000000" w14:paraId="0000001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Encontros ao vivo em grupo: defina a frequência mais adequada para este nicho e nível de acompanhamento entre as opções: semanal, quinzenal ou mensal. Em seguida, defina a duração de cada encontro entre as opções: 1 hora, 2 horas ou 3 horas. Justifique ambas as escolhas com base no ritmo de execução e na densidade do conteúdo que o método do curso exige.</w:t>
      </w:r>
    </w:p>
    <w:p w:rsidR="00000000" w:rsidDel="00000000" w:rsidP="00000000" w:rsidRDefault="00000000" w:rsidRPr="00000000" w14:paraId="0000001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Grupo exclusivo de mentorados: canal de comunicação entre encontros para dúvidas, entregas e acompanhamento assíncrono.</w:t>
      </w:r>
    </w:p>
    <w:p w:rsidR="00000000" w:rsidDel="00000000" w:rsidP="00000000" w:rsidRDefault="00000000" w:rsidRPr="00000000" w14:paraId="0000001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Revisão de entregas: o mentor acompanha e valida as entregas do mentorado em cada fase antes de avançar.Duração total da mentoria: com base no número de fases, na frequência dos encontros e no ritmo de execução esperado para este nicho, indique se a mentoria faz mais sentido como um programa de 6 meses ou de 12 meses. Justifique a escolha com base no tempo real que o mentorado precisaria para completar todas as fases com consistência.</w:t>
      </w:r>
    </w:p>
    <w:p w:rsidR="00000000" w:rsidDel="00000000" w:rsidP="00000000" w:rsidRDefault="00000000" w:rsidRPr="00000000" w14:paraId="0000001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PARTE 2: FASES DO CAMINHO DO MENTORADO</w:t>
      </w:r>
    </w:p>
    <w:p w:rsidR="00000000" w:rsidDel="00000000" w:rsidP="00000000" w:rsidRDefault="00000000" w:rsidRPr="00000000" w14:paraId="0000001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Com base nos módulos de conteúdo central do meu curso, monte as fases da mentoria. Cada fase corresponde a uma etapa de execução do método, não de aprendizado.</w:t>
      </w:r>
    </w:p>
    <w:p w:rsidR="00000000" w:rsidDel="00000000" w:rsidP="00000000" w:rsidRDefault="00000000" w:rsidRPr="00000000" w14:paraId="0000001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Para cada fase entregue:</w:t>
      </w:r>
    </w:p>
    <w:p w:rsidR="00000000" w:rsidDel="00000000" w:rsidP="00000000" w:rsidRDefault="00000000" w:rsidRPr="00000000" w14:paraId="0000001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Nome da fase O que o mentorado executa nessa fase O que o mentorado entrega ao final da fase para comprovar que está pronto para avançar Como o mentor acompanha essa fase nos encontros ao vivo</w:t>
      </w:r>
    </w:p>
    <w:p w:rsidR="00000000" w:rsidDel="00000000" w:rsidP="00000000" w:rsidRDefault="00000000" w:rsidRPr="00000000" w14:paraId="0000002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REGRAS PARA AS FASES:</w:t>
      </w:r>
    </w:p>
    <w:p w:rsidR="00000000" w:rsidDel="00000000" w:rsidP="00000000" w:rsidRDefault="00000000" w:rsidRPr="00000000" w14:paraId="0000002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As fases devem seguir a mesma sequência lógica dos módulos do curso. Um mentorado não avança para a fase 3 sem ter concluído a fase 2.</w:t>
      </w:r>
    </w:p>
    <w:p w:rsidR="00000000" w:rsidDel="00000000" w:rsidP="00000000" w:rsidRDefault="00000000" w:rsidRPr="00000000" w14:paraId="0000002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Cada fase tem uma entrega concreta e verificável. Não pode ser subjetiva.</w:t>
      </w:r>
    </w:p>
    <w:p w:rsidR="00000000" w:rsidDel="00000000" w:rsidP="00000000" w:rsidRDefault="00000000" w:rsidRPr="00000000" w14:paraId="0000002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 mentor tem um fio condutor claro. Sabe exatamente em que fase cada mentorado está e o que precisa acontecer para ele avançar.</w:t>
      </w:r>
    </w:p>
    <w:p w:rsidR="00000000" w:rsidDel="00000000" w:rsidP="00000000" w:rsidRDefault="00000000" w:rsidRPr="00000000" w14:paraId="0000002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 mentorado entra na mentoria e sabe exatamente o que precisa fazer. Sem achismo, sem improvisar, sem depender do humor do dia.</w:t>
      </w:r>
    </w:p>
    <w:p w:rsidR="00000000" w:rsidDel="00000000" w:rsidP="00000000" w:rsidRDefault="00000000" w:rsidRPr="00000000" w14:paraId="0000002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PARTE 3: RESUMO OPERACIONAL</w:t>
      </w:r>
    </w:p>
    <w:p w:rsidR="00000000" w:rsidDel="00000000" w:rsidP="00000000" w:rsidRDefault="00000000" w:rsidRPr="00000000" w14:paraId="0000002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Ao final, entregue um resumo com:</w:t>
      </w:r>
    </w:p>
    <w:p w:rsidR="00000000" w:rsidDel="00000000" w:rsidP="00000000" w:rsidRDefault="00000000" w:rsidRPr="00000000" w14:paraId="0000002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Total de fases do caminho do mentorado Frequência dos encontros ao vivo Duração de cada encontro Duração total recomendada da mentoria (6 ou 12 meses) com justificativa Dinâmica de uma sessão típica em grupo com mentorados em fases diferentes Uma linha descrevendo como o mentor mantém o controle e a clareza do processo com múltiplos mentorados em fases diferentes ao mesmo tempo</w:t>
      </w:r>
    </w:p>
    <w:p w:rsidR="00000000" w:rsidDel="00000000" w:rsidP="00000000" w:rsidRDefault="00000000" w:rsidRPr="00000000" w14:paraId="0000002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REGRAS IMPORTANTES:</w:t>
      </w:r>
    </w:p>
    <w:p w:rsidR="00000000" w:rsidDel="00000000" w:rsidP="00000000" w:rsidRDefault="00000000" w:rsidRPr="00000000" w14:paraId="0000002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Não crie fases genéricas que poderiam servir para qualquer mentoria de qualquer nicho.</w:t>
      </w:r>
    </w:p>
    <w:p w:rsidR="00000000" w:rsidDel="00000000" w:rsidP="00000000" w:rsidRDefault="00000000" w:rsidRPr="00000000" w14:paraId="0000002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Não confunda fase de aprendizado com fase de execução. Na mentoria, o mentorado já tem o curso. O que está em jogo é a aplicação.</w:t>
      </w:r>
    </w:p>
    <w:p w:rsidR="00000000" w:rsidDel="00000000" w:rsidP="00000000" w:rsidRDefault="00000000" w:rsidRPr="00000000" w14:paraId="0000002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Se os dados forem insuficientes para montar uma estrutura sólida, me pergunte antes de gerar. Não tente adivinhar.</w:t>
      </w:r>
    </w:p>
    <w:p w:rsidR="00000000" w:rsidDel="00000000" w:rsidP="00000000" w:rsidRDefault="00000000" w:rsidRPr="00000000" w14:paraId="0000002C">
      <w:pPr>
        <w:rPr>
          <w:rFonts w:ascii="Montserrat" w:cs="Montserrat" w:eastAsia="Montserrat" w:hAnsi="Montserra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pLOGOSpVcgt2cTe5qjjx+0nY9g==">CgMxLjAyDmgud3VxZzFyb3Y3c3NkMg5oLmc3MGY1c29vdDQ3MzgAciExWmFYX2gwajRrMUN6bG9HVk54SjU0bXNtcVdBVWkxRnE=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