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3527E" w14:textId="77777777" w:rsidR="006A19EA" w:rsidRDefault="008134C0">
      <w:pPr>
        <w:spacing w:after="240"/>
        <w:rPr>
          <w:rFonts w:hint="eastAsia"/>
        </w:rPr>
      </w:pPr>
      <w:r>
        <w:rPr>
          <w:b/>
          <w:color w:val="1F4E5F"/>
          <w:sz w:val="18"/>
        </w:rPr>
        <w:t>DOCUMENTO DE DECISÃO CURRICULAR</w:t>
      </w:r>
    </w:p>
    <w:p w14:paraId="0CB07EF3" w14:textId="77777777" w:rsidR="006A19EA" w:rsidRDefault="008134C0">
      <w:pPr>
        <w:pStyle w:val="Ttulo"/>
        <w:keepNext/>
      </w:pPr>
      <w:r>
        <w:t>Práticas por Módulo do Traduzindo o Ser Humano</w:t>
      </w:r>
    </w:p>
    <w:p w14:paraId="6A02D537" w14:textId="77777777" w:rsidR="006A19EA" w:rsidRDefault="008134C0">
      <w:pPr>
        <w:spacing w:after="360"/>
        <w:rPr>
          <w:rFonts w:hint="eastAsia"/>
        </w:rPr>
      </w:pPr>
      <w:r>
        <w:rPr>
          <w:color w:val="666666"/>
          <w:sz w:val="26"/>
        </w:rPr>
        <w:t>Proposta para validação autoral antes da incorporação ao material oficial</w:t>
      </w:r>
    </w:p>
    <w:p w14:paraId="09BA8DE1" w14:textId="77777777" w:rsidR="006A19EA" w:rsidRDefault="008134C0">
      <w:pPr>
        <w:spacing w:after="400"/>
        <w:rPr>
          <w:rFonts w:hint="eastAsia"/>
        </w:rPr>
      </w:pPr>
      <w:r>
        <w:rPr>
          <w:color w:val="666666"/>
          <w:sz w:val="18"/>
        </w:rPr>
        <w:t>Base estrutural  Raio X oficial revisado  |  Versão 0.1  |  12 de outubro de 2026</w:t>
      </w:r>
    </w:p>
    <w:p w14:paraId="54E19D9F" w14:textId="77777777" w:rsidR="006A19EA" w:rsidRDefault="008134C0">
      <w:pPr>
        <w:pStyle w:val="Ttulo1"/>
      </w:pPr>
      <w:r>
        <w:t>Decisão recomendada</w:t>
      </w:r>
    </w:p>
    <w:p w14:paraId="6E68AF08" w14:textId="77777777" w:rsidR="006A19EA" w:rsidRDefault="008134C0">
      <w:pPr>
        <w:spacing w:after="70" w:line="254" w:lineRule="auto"/>
        <w:rPr>
          <w:rFonts w:hint="eastAsia"/>
        </w:rPr>
      </w:pPr>
      <w:r>
        <w:t>Congelar uma prática nuclear por módulo, articulada em um único percurso progressivo: aproximar-se com escolha, cartografar, revisar hipóteses, recuperar disponibilidade corporal, diferenciar, orientar-se, integrar, relacionar-se e sustentar o retorno com autonomia. As técnicas entram apenas quando servem à capacidade do módulo.</w:t>
      </w:r>
    </w:p>
    <w:p w14:paraId="410FB0AE" w14:textId="77777777" w:rsidR="006A19EA" w:rsidRDefault="008134C0">
      <w:pPr>
        <w:spacing w:after="70" w:line="254" w:lineRule="auto"/>
        <w:rPr>
          <w:rFonts w:hint="eastAsia"/>
        </w:rPr>
      </w:pPr>
      <w:r>
        <w:t>A proposta preserva o Raio X como autoridade estrutural e não reabre sua teoria. Ela especifica a camada prática para a primeira oferta, distingue material recuperado do vault, adaptações pedagógicas e recursos que ainda exigem protocolo próprio.</w:t>
      </w:r>
    </w:p>
    <w:p w14:paraId="11F9D6E9" w14:textId="77777777" w:rsidR="006A19EA" w:rsidRDefault="008134C0">
      <w:pPr>
        <w:pStyle w:val="Ttulo2"/>
      </w:pPr>
      <w:r>
        <w:t>Critério de seleção</w:t>
      </w:r>
    </w:p>
    <w:p w14:paraId="38B65800" w14:textId="77777777" w:rsidR="006A19EA" w:rsidRDefault="008134C0">
      <w:pPr>
        <w:pStyle w:val="Commarcadores"/>
        <w:spacing w:after="60" w:line="247" w:lineRule="auto"/>
        <w:ind w:hanging="216"/>
        <w:rPr>
          <w:rFonts w:hint="eastAsia"/>
        </w:rPr>
      </w:pPr>
      <w:r>
        <w:t>Uma finalidade curricular clara e observável.</w:t>
      </w:r>
    </w:p>
    <w:p w14:paraId="465ACA0C" w14:textId="77777777" w:rsidR="006A19EA" w:rsidRDefault="008134C0">
      <w:pPr>
        <w:pStyle w:val="Commarcadores"/>
        <w:spacing w:after="60" w:line="247" w:lineRule="auto"/>
        <w:ind w:hanging="216"/>
        <w:rPr>
          <w:rFonts w:hint="eastAsia"/>
        </w:rPr>
      </w:pPr>
      <w:r>
        <w:t>Baixa mobilização como padrão para aulas gravadas.</w:t>
      </w:r>
    </w:p>
    <w:p w14:paraId="2406043B" w14:textId="77777777" w:rsidR="006A19EA" w:rsidRDefault="008134C0">
      <w:pPr>
        <w:pStyle w:val="Commarcadores"/>
        <w:spacing w:after="60" w:line="247" w:lineRule="auto"/>
        <w:ind w:hanging="216"/>
        <w:rPr>
          <w:rFonts w:hint="eastAsia"/>
        </w:rPr>
      </w:pPr>
      <w:r>
        <w:t>Participação facultativa, intensidade graduável e alternativa funcional.</w:t>
      </w:r>
    </w:p>
    <w:p w14:paraId="15DD050E" w14:textId="77777777" w:rsidR="006A19EA" w:rsidRDefault="008134C0">
      <w:pPr>
        <w:pStyle w:val="Commarcadores"/>
        <w:spacing w:after="60" w:line="247" w:lineRule="auto"/>
        <w:ind w:hanging="216"/>
        <w:rPr>
          <w:rFonts w:hint="eastAsia"/>
        </w:rPr>
      </w:pPr>
      <w:r>
        <w:t>Interrupção real e retorno protegido ao presente.</w:t>
      </w:r>
    </w:p>
    <w:p w14:paraId="5B17B7B6" w14:textId="77777777" w:rsidR="006A19EA" w:rsidRDefault="008134C0">
      <w:pPr>
        <w:pStyle w:val="Commarcadores"/>
        <w:spacing w:after="60" w:line="247" w:lineRule="auto"/>
        <w:ind w:hanging="216"/>
        <w:rPr>
          <w:rFonts w:hint="eastAsia"/>
        </w:rPr>
      </w:pPr>
      <w:r>
        <w:t>Transferência para uma situação cotidiana sem exigir exposição íntima.</w:t>
      </w:r>
    </w:p>
    <w:p w14:paraId="37EFA1DA" w14:textId="77777777" w:rsidR="006A19EA" w:rsidRDefault="008134C0">
      <w:pPr>
        <w:pStyle w:val="Commarcadores"/>
        <w:spacing w:after="60" w:line="247" w:lineRule="auto"/>
        <w:ind w:hanging="216"/>
        <w:rPr>
          <w:rFonts w:hint="eastAsia"/>
        </w:rPr>
      </w:pPr>
      <w:r>
        <w:t>Linguagens científica, psicológica, tradicional e espiritual mantidas em seus próprios estatutos.</w:t>
      </w:r>
    </w:p>
    <w:p w14:paraId="7F20EEC6" w14:textId="77777777" w:rsidR="006A19EA" w:rsidRDefault="008134C0">
      <w:pPr>
        <w:pStyle w:val="Ttulo2"/>
      </w:pPr>
      <w:r>
        <w:t>Conclusão de pesquisa</w:t>
      </w:r>
    </w:p>
    <w:p w14:paraId="2D75262E" w14:textId="77777777" w:rsidR="006A19EA" w:rsidRDefault="008134C0">
      <w:pPr>
        <w:spacing w:after="70" w:line="254" w:lineRule="auto"/>
        <w:rPr>
          <w:rFonts w:hint="eastAsia"/>
        </w:rPr>
      </w:pPr>
      <w:r>
        <w:t xml:space="preserve">Respiração confortável, orientação sensorial e planos de ação têm boa adequação a micropráticas educacionais. Estudos de Qi Gong e de respiração sustentam uso prudente, mas seus protocolos costumam ser mais longos e heterogêneos do que as versões aqui propostas. A diferenciação emocional possui base promissora, sem autorizar que a Regra dos Três Rótulos seja tratada como número mágico ou mecanismo neural garantido. A auto hipnose contribui melhor como ensaio mental opcional de uma resposta futura, não como </w:t>
      </w:r>
      <w:r>
        <w:t>indução clínica ou acesso privilegiado à verdade interna.</w:t>
      </w:r>
    </w:p>
    <w:p w14:paraId="02467D1E" w14:textId="77777777" w:rsidR="006A19EA" w:rsidRDefault="008134C0">
      <w:pPr>
        <w:rPr>
          <w:rFonts w:hint="eastAsia"/>
        </w:rPr>
      </w:pPr>
      <w:r>
        <w:br w:type="page"/>
      </w:r>
    </w:p>
    <w:p w14:paraId="653AA989" w14:textId="77777777" w:rsidR="006A19EA" w:rsidRDefault="008134C0">
      <w:pPr>
        <w:pStyle w:val="Ttulo1"/>
      </w:pPr>
      <w:r>
        <w:lastRenderedPageBreak/>
        <w:t>Arquitetura do percurso prático</w:t>
      </w:r>
    </w:p>
    <w:p w14:paraId="1686CB1C" w14:textId="77777777" w:rsidR="006A19EA" w:rsidRDefault="008134C0">
      <w:pPr>
        <w:spacing w:after="70" w:line="254" w:lineRule="auto"/>
        <w:rPr>
          <w:rFonts w:hint="eastAsia"/>
        </w:rPr>
      </w:pPr>
      <w:r>
        <w:t>As nove práticas formam uma espiral. Cada uma reutiliza capacidades anteriores e acrescenta apenas uma exigência nova. O participante não recebe nove sistemas independentes.</w:t>
      </w:r>
    </w:p>
    <w:tbl>
      <w:tblPr>
        <w:tblW w:w="0" w:type="auto"/>
        <w:jc w:val="center"/>
        <w:tblLayout w:type="fixed"/>
        <w:tblLook w:val="04A0" w:firstRow="1" w:lastRow="0" w:firstColumn="1" w:lastColumn="0" w:noHBand="0" w:noVBand="1"/>
      </w:tblPr>
      <w:tblGrid>
        <w:gridCol w:w="604"/>
        <w:gridCol w:w="3528"/>
        <w:gridCol w:w="2664"/>
        <w:gridCol w:w="1224"/>
        <w:gridCol w:w="2044"/>
      </w:tblGrid>
      <w:tr w:rsidR="006A19EA" w14:paraId="0AE67308" w14:textId="77777777">
        <w:trPr>
          <w:tblHeader/>
          <w:jc w:val="center"/>
        </w:trPr>
        <w:tc>
          <w:tcPr>
            <w:tcW w:w="604" w:type="dxa"/>
            <w:tcBorders>
              <w:top w:val="single" w:sz="6" w:space="0" w:color="D9D9D9"/>
              <w:left w:val="single" w:sz="6" w:space="0" w:color="D9D9D9"/>
              <w:bottom w:val="single" w:sz="6" w:space="0" w:color="D9D9D9"/>
              <w:right w:val="single" w:sz="6" w:space="0" w:color="D9D9D9"/>
            </w:tcBorders>
            <w:shd w:val="clear" w:color="auto" w:fill="1F4E5F"/>
            <w:tcMar>
              <w:top w:w="90" w:type="dxa"/>
              <w:left w:w="110" w:type="dxa"/>
              <w:bottom w:w="90" w:type="dxa"/>
              <w:right w:w="110" w:type="dxa"/>
            </w:tcMar>
            <w:vAlign w:val="center"/>
          </w:tcPr>
          <w:p w14:paraId="4C2AAF96" w14:textId="77777777" w:rsidR="006A19EA" w:rsidRDefault="008134C0">
            <w:pPr>
              <w:spacing w:after="0"/>
              <w:jc w:val="center"/>
              <w:rPr>
                <w:rFonts w:hint="eastAsia"/>
              </w:rPr>
            </w:pPr>
            <w:r>
              <w:rPr>
                <w:b/>
                <w:color w:val="FFFFFF"/>
                <w:sz w:val="17"/>
              </w:rPr>
              <w:t>M</w:t>
            </w:r>
          </w:p>
        </w:tc>
        <w:tc>
          <w:tcPr>
            <w:tcW w:w="3528" w:type="dxa"/>
            <w:tcBorders>
              <w:top w:val="single" w:sz="6" w:space="0" w:color="D9D9D9"/>
              <w:left w:val="single" w:sz="6" w:space="0" w:color="D9D9D9"/>
              <w:bottom w:val="single" w:sz="6" w:space="0" w:color="D9D9D9"/>
              <w:right w:val="single" w:sz="6" w:space="0" w:color="D9D9D9"/>
            </w:tcBorders>
            <w:shd w:val="clear" w:color="auto" w:fill="1F4E5F"/>
            <w:tcMar>
              <w:top w:w="90" w:type="dxa"/>
              <w:left w:w="110" w:type="dxa"/>
              <w:bottom w:w="90" w:type="dxa"/>
              <w:right w:w="110" w:type="dxa"/>
            </w:tcMar>
            <w:vAlign w:val="center"/>
          </w:tcPr>
          <w:p w14:paraId="1C9EF319" w14:textId="77777777" w:rsidR="006A19EA" w:rsidRDefault="008134C0">
            <w:pPr>
              <w:spacing w:after="0"/>
              <w:rPr>
                <w:rFonts w:hint="eastAsia"/>
              </w:rPr>
            </w:pPr>
            <w:r>
              <w:rPr>
                <w:b/>
                <w:color w:val="FFFFFF"/>
                <w:sz w:val="17"/>
              </w:rPr>
              <w:t>Prática</w:t>
            </w:r>
          </w:p>
        </w:tc>
        <w:tc>
          <w:tcPr>
            <w:tcW w:w="2664" w:type="dxa"/>
            <w:tcBorders>
              <w:top w:val="single" w:sz="6" w:space="0" w:color="D9D9D9"/>
              <w:left w:val="single" w:sz="6" w:space="0" w:color="D9D9D9"/>
              <w:bottom w:val="single" w:sz="6" w:space="0" w:color="D9D9D9"/>
              <w:right w:val="single" w:sz="6" w:space="0" w:color="D9D9D9"/>
            </w:tcBorders>
            <w:shd w:val="clear" w:color="auto" w:fill="1F4E5F"/>
            <w:tcMar>
              <w:top w:w="90" w:type="dxa"/>
              <w:left w:w="110" w:type="dxa"/>
              <w:bottom w:w="90" w:type="dxa"/>
              <w:right w:w="110" w:type="dxa"/>
            </w:tcMar>
            <w:vAlign w:val="center"/>
          </w:tcPr>
          <w:p w14:paraId="18E0C540" w14:textId="77777777" w:rsidR="006A19EA" w:rsidRDefault="008134C0">
            <w:pPr>
              <w:spacing w:after="0"/>
              <w:rPr>
                <w:rFonts w:hint="eastAsia"/>
              </w:rPr>
            </w:pPr>
            <w:r>
              <w:rPr>
                <w:b/>
                <w:color w:val="FFFFFF"/>
                <w:sz w:val="17"/>
              </w:rPr>
              <w:t>Capacidade</w:t>
            </w:r>
          </w:p>
        </w:tc>
        <w:tc>
          <w:tcPr>
            <w:tcW w:w="1224" w:type="dxa"/>
            <w:tcBorders>
              <w:top w:val="single" w:sz="6" w:space="0" w:color="D9D9D9"/>
              <w:left w:val="single" w:sz="6" w:space="0" w:color="D9D9D9"/>
              <w:bottom w:val="single" w:sz="6" w:space="0" w:color="D9D9D9"/>
              <w:right w:val="single" w:sz="6" w:space="0" w:color="D9D9D9"/>
            </w:tcBorders>
            <w:shd w:val="clear" w:color="auto" w:fill="1F4E5F"/>
            <w:tcMar>
              <w:top w:w="90" w:type="dxa"/>
              <w:left w:w="110" w:type="dxa"/>
              <w:bottom w:w="90" w:type="dxa"/>
              <w:right w:w="110" w:type="dxa"/>
            </w:tcMar>
            <w:vAlign w:val="center"/>
          </w:tcPr>
          <w:p w14:paraId="01FBE073" w14:textId="77777777" w:rsidR="006A19EA" w:rsidRDefault="008134C0">
            <w:pPr>
              <w:spacing w:after="0"/>
              <w:jc w:val="center"/>
              <w:rPr>
                <w:rFonts w:hint="eastAsia"/>
              </w:rPr>
            </w:pPr>
            <w:r>
              <w:rPr>
                <w:b/>
                <w:color w:val="FFFFFF"/>
                <w:sz w:val="17"/>
              </w:rPr>
              <w:t>Dose</w:t>
            </w:r>
          </w:p>
        </w:tc>
        <w:tc>
          <w:tcPr>
            <w:tcW w:w="2044" w:type="dxa"/>
            <w:tcBorders>
              <w:top w:val="single" w:sz="6" w:space="0" w:color="D9D9D9"/>
              <w:left w:val="single" w:sz="6" w:space="0" w:color="D9D9D9"/>
              <w:bottom w:val="single" w:sz="6" w:space="0" w:color="D9D9D9"/>
              <w:right w:val="single" w:sz="6" w:space="0" w:color="D9D9D9"/>
            </w:tcBorders>
            <w:shd w:val="clear" w:color="auto" w:fill="1F4E5F"/>
            <w:tcMar>
              <w:top w:w="90" w:type="dxa"/>
              <w:left w:w="110" w:type="dxa"/>
              <w:bottom w:w="90" w:type="dxa"/>
              <w:right w:w="110" w:type="dxa"/>
            </w:tcMar>
            <w:vAlign w:val="center"/>
          </w:tcPr>
          <w:p w14:paraId="36DE5818" w14:textId="77777777" w:rsidR="006A19EA" w:rsidRDefault="008134C0">
            <w:pPr>
              <w:spacing w:after="0"/>
              <w:jc w:val="center"/>
              <w:rPr>
                <w:rFonts w:hint="eastAsia"/>
              </w:rPr>
            </w:pPr>
            <w:r>
              <w:rPr>
                <w:b/>
                <w:color w:val="FFFFFF"/>
                <w:sz w:val="17"/>
              </w:rPr>
              <w:t>Estado</w:t>
            </w:r>
          </w:p>
        </w:tc>
      </w:tr>
      <w:tr w:rsidR="006A19EA" w14:paraId="69FDADF0" w14:textId="77777777">
        <w:trPr>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5D7AA03" w14:textId="77777777" w:rsidR="006A19EA" w:rsidRDefault="008134C0">
            <w:pPr>
              <w:spacing w:after="0" w:line="240" w:lineRule="auto"/>
              <w:jc w:val="center"/>
              <w:rPr>
                <w:rFonts w:hint="eastAsia"/>
              </w:rPr>
            </w:pPr>
            <w:r>
              <w:rPr>
                <w:b/>
                <w:sz w:val="17"/>
              </w:rPr>
              <w:t>0</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A20017" w14:textId="77777777" w:rsidR="006A19EA" w:rsidRDefault="008134C0">
            <w:pPr>
              <w:spacing w:after="0" w:line="240" w:lineRule="auto"/>
              <w:rPr>
                <w:rFonts w:hint="eastAsia"/>
              </w:rPr>
            </w:pPr>
            <w:r>
              <w:rPr>
                <w:sz w:val="17"/>
              </w:rPr>
              <w:t>Acordo de percurso e primeira aproximação</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AEA6BBD" w14:textId="77777777" w:rsidR="006A19EA" w:rsidRDefault="008134C0">
            <w:pPr>
              <w:spacing w:after="0" w:line="240" w:lineRule="auto"/>
              <w:rPr>
                <w:rFonts w:hint="eastAsia"/>
              </w:rPr>
            </w:pPr>
            <w:r>
              <w:rPr>
                <w:sz w:val="17"/>
              </w:rPr>
              <w:t>Entrar no percurso com autonomia</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E341564" w14:textId="77777777" w:rsidR="006A19EA" w:rsidRDefault="008134C0">
            <w:pPr>
              <w:spacing w:after="0" w:line="240" w:lineRule="auto"/>
              <w:jc w:val="center"/>
              <w:rPr>
                <w:rFonts w:hint="eastAsia"/>
              </w:rPr>
            </w:pPr>
            <w:r>
              <w:rPr>
                <w:sz w:val="17"/>
              </w:rPr>
              <w:t>5 a 7 min</w:t>
            </w:r>
          </w:p>
        </w:tc>
        <w:tc>
          <w:tcPr>
            <w:tcW w:w="20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F256E1A" w14:textId="77777777" w:rsidR="006A19EA" w:rsidRDefault="008134C0">
            <w:pPr>
              <w:spacing w:after="0" w:line="240" w:lineRule="auto"/>
              <w:jc w:val="center"/>
              <w:rPr>
                <w:rFonts w:hint="eastAsia"/>
              </w:rPr>
            </w:pPr>
            <w:r>
              <w:rPr>
                <w:sz w:val="17"/>
              </w:rPr>
              <w:t>Recuperada e ampliada</w:t>
            </w:r>
          </w:p>
        </w:tc>
      </w:tr>
      <w:tr w:rsidR="006A19EA" w14:paraId="65E07D3C" w14:textId="77777777">
        <w:trPr>
          <w:jc w:val="center"/>
        </w:trPr>
        <w:tc>
          <w:tcPr>
            <w:tcW w:w="60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4406CFDE" w14:textId="77777777" w:rsidR="006A19EA" w:rsidRDefault="008134C0">
            <w:pPr>
              <w:spacing w:after="0" w:line="240" w:lineRule="auto"/>
              <w:jc w:val="center"/>
              <w:rPr>
                <w:rFonts w:hint="eastAsia"/>
              </w:rPr>
            </w:pPr>
            <w:r>
              <w:rPr>
                <w:b/>
                <w:sz w:val="17"/>
              </w:rPr>
              <w:t>1</w:t>
            </w:r>
          </w:p>
        </w:tc>
        <w:tc>
          <w:tcPr>
            <w:tcW w:w="3528"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54613EE8" w14:textId="77777777" w:rsidR="006A19EA" w:rsidRDefault="008134C0">
            <w:pPr>
              <w:spacing w:after="0" w:line="240" w:lineRule="auto"/>
              <w:rPr>
                <w:rFonts w:hint="eastAsia"/>
              </w:rPr>
            </w:pPr>
            <w:r>
              <w:rPr>
                <w:sz w:val="17"/>
              </w:rPr>
              <w:t>Primeira Cartografia pelas Cinco Janelas</w:t>
            </w:r>
          </w:p>
        </w:tc>
        <w:tc>
          <w:tcPr>
            <w:tcW w:w="266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31B71A28" w14:textId="77777777" w:rsidR="006A19EA" w:rsidRDefault="008134C0">
            <w:pPr>
              <w:spacing w:after="0" w:line="240" w:lineRule="auto"/>
              <w:rPr>
                <w:rFonts w:hint="eastAsia"/>
              </w:rPr>
            </w:pPr>
            <w:r>
              <w:rPr>
                <w:sz w:val="17"/>
              </w:rPr>
              <w:t>Localizar-se sem reduzir</w:t>
            </w:r>
          </w:p>
        </w:tc>
        <w:tc>
          <w:tcPr>
            <w:tcW w:w="122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58733C22" w14:textId="77777777" w:rsidR="006A19EA" w:rsidRDefault="008134C0">
            <w:pPr>
              <w:spacing w:after="0" w:line="240" w:lineRule="auto"/>
              <w:jc w:val="center"/>
              <w:rPr>
                <w:rFonts w:hint="eastAsia"/>
              </w:rPr>
            </w:pPr>
            <w:r>
              <w:rPr>
                <w:sz w:val="17"/>
              </w:rPr>
              <w:t>8 a 12 min</w:t>
            </w:r>
          </w:p>
        </w:tc>
        <w:tc>
          <w:tcPr>
            <w:tcW w:w="204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57D6C8C1" w14:textId="77777777" w:rsidR="006A19EA" w:rsidRDefault="008134C0">
            <w:pPr>
              <w:spacing w:after="0" w:line="240" w:lineRule="auto"/>
              <w:jc w:val="center"/>
              <w:rPr>
                <w:rFonts w:hint="eastAsia"/>
              </w:rPr>
            </w:pPr>
            <w:r>
              <w:rPr>
                <w:sz w:val="17"/>
              </w:rPr>
              <w:t>Recuperada</w:t>
            </w:r>
          </w:p>
        </w:tc>
      </w:tr>
      <w:tr w:rsidR="006A19EA" w14:paraId="1FAD74DD" w14:textId="77777777">
        <w:trPr>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03160ED" w14:textId="77777777" w:rsidR="006A19EA" w:rsidRDefault="008134C0">
            <w:pPr>
              <w:spacing w:after="0" w:line="240" w:lineRule="auto"/>
              <w:jc w:val="center"/>
              <w:rPr>
                <w:rFonts w:hint="eastAsia"/>
              </w:rPr>
            </w:pPr>
            <w:r>
              <w:rPr>
                <w:b/>
                <w:sz w:val="17"/>
              </w:rPr>
              <w:t>2</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1606726" w14:textId="77777777" w:rsidR="006A19EA" w:rsidRDefault="008134C0">
            <w:pPr>
              <w:spacing w:after="0" w:line="240" w:lineRule="auto"/>
              <w:rPr>
                <w:rFonts w:hint="eastAsia"/>
              </w:rPr>
            </w:pPr>
            <w:r>
              <w:rPr>
                <w:sz w:val="17"/>
              </w:rPr>
              <w:t>Laboratório da Tradução Provisória</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A61EACE" w14:textId="77777777" w:rsidR="006A19EA" w:rsidRDefault="008134C0">
            <w:pPr>
              <w:spacing w:after="0" w:line="240" w:lineRule="auto"/>
              <w:rPr>
                <w:rFonts w:hint="eastAsia"/>
              </w:rPr>
            </w:pPr>
            <w:r>
              <w:rPr>
                <w:sz w:val="17"/>
              </w:rPr>
              <w:t>Testar a tradução</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979BE0B" w14:textId="77777777" w:rsidR="006A19EA" w:rsidRDefault="008134C0">
            <w:pPr>
              <w:spacing w:after="0" w:line="240" w:lineRule="auto"/>
              <w:jc w:val="center"/>
              <w:rPr>
                <w:rFonts w:hint="eastAsia"/>
              </w:rPr>
            </w:pPr>
            <w:r>
              <w:rPr>
                <w:sz w:val="17"/>
              </w:rPr>
              <w:t>7 a 10 min</w:t>
            </w:r>
          </w:p>
        </w:tc>
        <w:tc>
          <w:tcPr>
            <w:tcW w:w="20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E7CAAB3" w14:textId="77777777" w:rsidR="006A19EA" w:rsidRDefault="008134C0">
            <w:pPr>
              <w:spacing w:after="0" w:line="240" w:lineRule="auto"/>
              <w:jc w:val="center"/>
              <w:rPr>
                <w:rFonts w:hint="eastAsia"/>
              </w:rPr>
            </w:pPr>
            <w:r>
              <w:rPr>
                <w:sz w:val="17"/>
              </w:rPr>
              <w:t>Proposta</w:t>
            </w:r>
          </w:p>
        </w:tc>
      </w:tr>
      <w:tr w:rsidR="006A19EA" w14:paraId="25A9486F" w14:textId="77777777">
        <w:trPr>
          <w:jc w:val="center"/>
        </w:trPr>
        <w:tc>
          <w:tcPr>
            <w:tcW w:w="60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5C6901F9" w14:textId="77777777" w:rsidR="006A19EA" w:rsidRDefault="008134C0">
            <w:pPr>
              <w:spacing w:after="0" w:line="240" w:lineRule="auto"/>
              <w:jc w:val="center"/>
              <w:rPr>
                <w:rFonts w:hint="eastAsia"/>
              </w:rPr>
            </w:pPr>
            <w:r>
              <w:rPr>
                <w:b/>
                <w:sz w:val="17"/>
              </w:rPr>
              <w:t>3</w:t>
            </w:r>
          </w:p>
        </w:tc>
        <w:tc>
          <w:tcPr>
            <w:tcW w:w="3528"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437D966F" w14:textId="77777777" w:rsidR="006A19EA" w:rsidRDefault="008134C0">
            <w:pPr>
              <w:spacing w:after="0" w:line="240" w:lineRule="auto"/>
              <w:rPr>
                <w:rFonts w:hint="eastAsia"/>
              </w:rPr>
            </w:pPr>
            <w:r>
              <w:rPr>
                <w:sz w:val="17"/>
              </w:rPr>
              <w:t>Três Regulações do Retorno</w:t>
            </w:r>
          </w:p>
        </w:tc>
        <w:tc>
          <w:tcPr>
            <w:tcW w:w="266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4400E628" w14:textId="77777777" w:rsidR="006A19EA" w:rsidRDefault="008134C0">
            <w:pPr>
              <w:spacing w:after="0" w:line="240" w:lineRule="auto"/>
              <w:rPr>
                <w:rFonts w:hint="eastAsia"/>
              </w:rPr>
            </w:pPr>
            <w:r>
              <w:rPr>
                <w:sz w:val="17"/>
              </w:rPr>
              <w:t>Recuperar disponibilidade corporal</w:t>
            </w:r>
          </w:p>
        </w:tc>
        <w:tc>
          <w:tcPr>
            <w:tcW w:w="122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718A7175" w14:textId="77777777" w:rsidR="006A19EA" w:rsidRDefault="008134C0">
            <w:pPr>
              <w:spacing w:after="0" w:line="240" w:lineRule="auto"/>
              <w:jc w:val="center"/>
              <w:rPr>
                <w:rFonts w:hint="eastAsia"/>
              </w:rPr>
            </w:pPr>
            <w:r>
              <w:rPr>
                <w:sz w:val="17"/>
              </w:rPr>
              <w:t>6 a 8 min</w:t>
            </w:r>
          </w:p>
        </w:tc>
        <w:tc>
          <w:tcPr>
            <w:tcW w:w="204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672F890B" w14:textId="77777777" w:rsidR="006A19EA" w:rsidRDefault="008134C0">
            <w:pPr>
              <w:spacing w:after="0" w:line="240" w:lineRule="auto"/>
              <w:jc w:val="center"/>
              <w:rPr>
                <w:rFonts w:hint="eastAsia"/>
              </w:rPr>
            </w:pPr>
            <w:r>
              <w:rPr>
                <w:sz w:val="17"/>
              </w:rPr>
              <w:t>Adaptada</w:t>
            </w:r>
          </w:p>
        </w:tc>
      </w:tr>
      <w:tr w:rsidR="006A19EA" w14:paraId="405AA88F" w14:textId="77777777">
        <w:trPr>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A4C9134" w14:textId="77777777" w:rsidR="006A19EA" w:rsidRDefault="008134C0">
            <w:pPr>
              <w:spacing w:after="0" w:line="240" w:lineRule="auto"/>
              <w:jc w:val="center"/>
              <w:rPr>
                <w:rFonts w:hint="eastAsia"/>
              </w:rPr>
            </w:pPr>
            <w:r>
              <w:rPr>
                <w:b/>
                <w:sz w:val="17"/>
              </w:rPr>
              <w:t>4</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66B71A7" w14:textId="77777777" w:rsidR="006A19EA" w:rsidRDefault="008134C0">
            <w:pPr>
              <w:spacing w:after="0" w:line="240" w:lineRule="auto"/>
              <w:rPr>
                <w:rFonts w:hint="eastAsia"/>
              </w:rPr>
            </w:pPr>
            <w:r>
              <w:rPr>
                <w:sz w:val="17"/>
              </w:rPr>
              <w:t>Diferenciar para orientar</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F3CD84" w14:textId="77777777" w:rsidR="006A19EA" w:rsidRDefault="008134C0">
            <w:pPr>
              <w:spacing w:after="0" w:line="240" w:lineRule="auto"/>
              <w:rPr>
                <w:rFonts w:hint="eastAsia"/>
              </w:rPr>
            </w:pPr>
            <w:r>
              <w:rPr>
                <w:sz w:val="17"/>
              </w:rPr>
              <w:t>Aumentar precisão e resposta possível</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E1FFD1F" w14:textId="77777777" w:rsidR="006A19EA" w:rsidRDefault="008134C0">
            <w:pPr>
              <w:spacing w:after="0" w:line="240" w:lineRule="auto"/>
              <w:jc w:val="center"/>
              <w:rPr>
                <w:rFonts w:hint="eastAsia"/>
              </w:rPr>
            </w:pPr>
            <w:r>
              <w:rPr>
                <w:sz w:val="17"/>
              </w:rPr>
              <w:t>7 a 10 min</w:t>
            </w:r>
          </w:p>
        </w:tc>
        <w:tc>
          <w:tcPr>
            <w:tcW w:w="20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C3E62A2" w14:textId="77777777" w:rsidR="006A19EA" w:rsidRDefault="008134C0">
            <w:pPr>
              <w:spacing w:after="0" w:line="240" w:lineRule="auto"/>
              <w:jc w:val="center"/>
              <w:rPr>
                <w:rFonts w:hint="eastAsia"/>
              </w:rPr>
            </w:pPr>
            <w:r>
              <w:rPr>
                <w:sz w:val="17"/>
              </w:rPr>
              <w:t>Material maduro</w:t>
            </w:r>
          </w:p>
        </w:tc>
      </w:tr>
      <w:tr w:rsidR="006A19EA" w14:paraId="6002BE5A" w14:textId="77777777">
        <w:trPr>
          <w:jc w:val="center"/>
        </w:trPr>
        <w:tc>
          <w:tcPr>
            <w:tcW w:w="60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71014944" w14:textId="77777777" w:rsidR="006A19EA" w:rsidRDefault="008134C0">
            <w:pPr>
              <w:spacing w:after="0" w:line="240" w:lineRule="auto"/>
              <w:jc w:val="center"/>
              <w:rPr>
                <w:rFonts w:hint="eastAsia"/>
              </w:rPr>
            </w:pPr>
            <w:r>
              <w:rPr>
                <w:b/>
                <w:sz w:val="17"/>
              </w:rPr>
              <w:t>5</w:t>
            </w:r>
          </w:p>
        </w:tc>
        <w:tc>
          <w:tcPr>
            <w:tcW w:w="3528"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5964B54E" w14:textId="77777777" w:rsidR="006A19EA" w:rsidRDefault="008134C0">
            <w:pPr>
              <w:spacing w:after="0" w:line="240" w:lineRule="auto"/>
              <w:rPr>
                <w:rFonts w:hint="eastAsia"/>
              </w:rPr>
            </w:pPr>
            <w:r>
              <w:rPr>
                <w:sz w:val="17"/>
              </w:rPr>
              <w:t>Mapa de orientação dos Três Eus</w:t>
            </w:r>
          </w:p>
        </w:tc>
        <w:tc>
          <w:tcPr>
            <w:tcW w:w="266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078C5811" w14:textId="77777777" w:rsidR="006A19EA" w:rsidRDefault="008134C0">
            <w:pPr>
              <w:spacing w:after="0" w:line="240" w:lineRule="auto"/>
              <w:rPr>
                <w:rFonts w:hint="eastAsia"/>
              </w:rPr>
            </w:pPr>
            <w:r>
              <w:rPr>
                <w:sz w:val="17"/>
              </w:rPr>
              <w:t>Orientar escolha e sentido</w:t>
            </w:r>
          </w:p>
        </w:tc>
        <w:tc>
          <w:tcPr>
            <w:tcW w:w="122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2E1B38C7" w14:textId="77777777" w:rsidR="006A19EA" w:rsidRDefault="008134C0">
            <w:pPr>
              <w:spacing w:after="0" w:line="240" w:lineRule="auto"/>
              <w:jc w:val="center"/>
              <w:rPr>
                <w:rFonts w:hint="eastAsia"/>
              </w:rPr>
            </w:pPr>
            <w:r>
              <w:rPr>
                <w:sz w:val="17"/>
              </w:rPr>
              <w:t>10 a 12 min</w:t>
            </w:r>
          </w:p>
        </w:tc>
        <w:tc>
          <w:tcPr>
            <w:tcW w:w="204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655DF166" w14:textId="77777777" w:rsidR="006A19EA" w:rsidRDefault="008134C0">
            <w:pPr>
              <w:spacing w:after="0" w:line="240" w:lineRule="auto"/>
              <w:jc w:val="center"/>
              <w:rPr>
                <w:rFonts w:hint="eastAsia"/>
              </w:rPr>
            </w:pPr>
            <w:r>
              <w:rPr>
                <w:sz w:val="17"/>
              </w:rPr>
              <w:t>Proposta</w:t>
            </w:r>
          </w:p>
        </w:tc>
      </w:tr>
      <w:tr w:rsidR="006A19EA" w14:paraId="639E3A6C" w14:textId="77777777">
        <w:trPr>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44D7CE7" w14:textId="77777777" w:rsidR="006A19EA" w:rsidRDefault="008134C0">
            <w:pPr>
              <w:spacing w:after="0" w:line="240" w:lineRule="auto"/>
              <w:jc w:val="center"/>
              <w:rPr>
                <w:rFonts w:hint="eastAsia"/>
              </w:rPr>
            </w:pPr>
            <w:r>
              <w:rPr>
                <w:b/>
                <w:sz w:val="17"/>
              </w:rPr>
              <w:t>6</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BBD8D93" w14:textId="77777777" w:rsidR="006A19EA" w:rsidRDefault="008134C0">
            <w:pPr>
              <w:spacing w:after="0" w:line="240" w:lineRule="auto"/>
              <w:rPr>
                <w:rFonts w:hint="eastAsia"/>
              </w:rPr>
            </w:pPr>
            <w:r>
              <w:rPr>
                <w:sz w:val="17"/>
              </w:rPr>
              <w:t>Mapa de Integração Funcional</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1ED0A36" w14:textId="77777777" w:rsidR="006A19EA" w:rsidRDefault="008134C0">
            <w:pPr>
              <w:spacing w:after="0" w:line="240" w:lineRule="auto"/>
              <w:rPr>
                <w:rFonts w:hint="eastAsia"/>
              </w:rPr>
            </w:pPr>
            <w:r>
              <w:rPr>
                <w:sz w:val="17"/>
              </w:rPr>
              <w:t>Sustentar diferenças sem apagá-las</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AD69DE" w14:textId="77777777" w:rsidR="006A19EA" w:rsidRDefault="008134C0">
            <w:pPr>
              <w:spacing w:after="0" w:line="240" w:lineRule="auto"/>
              <w:jc w:val="center"/>
              <w:rPr>
                <w:rFonts w:hint="eastAsia"/>
              </w:rPr>
            </w:pPr>
            <w:r>
              <w:rPr>
                <w:sz w:val="17"/>
              </w:rPr>
              <w:t>10 a 12 min</w:t>
            </w:r>
          </w:p>
        </w:tc>
        <w:tc>
          <w:tcPr>
            <w:tcW w:w="20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C368F5" w14:textId="77777777" w:rsidR="006A19EA" w:rsidRDefault="008134C0">
            <w:pPr>
              <w:spacing w:after="0" w:line="240" w:lineRule="auto"/>
              <w:jc w:val="center"/>
              <w:rPr>
                <w:rFonts w:hint="eastAsia"/>
              </w:rPr>
            </w:pPr>
            <w:r>
              <w:rPr>
                <w:sz w:val="17"/>
              </w:rPr>
              <w:t>Proposta</w:t>
            </w:r>
          </w:p>
        </w:tc>
      </w:tr>
      <w:tr w:rsidR="006A19EA" w14:paraId="19E92E17" w14:textId="77777777">
        <w:trPr>
          <w:jc w:val="center"/>
        </w:trPr>
        <w:tc>
          <w:tcPr>
            <w:tcW w:w="60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48341CA6" w14:textId="77777777" w:rsidR="006A19EA" w:rsidRDefault="008134C0">
            <w:pPr>
              <w:spacing w:after="0" w:line="240" w:lineRule="auto"/>
              <w:jc w:val="center"/>
              <w:rPr>
                <w:rFonts w:hint="eastAsia"/>
              </w:rPr>
            </w:pPr>
            <w:r>
              <w:rPr>
                <w:b/>
                <w:sz w:val="17"/>
              </w:rPr>
              <w:t>7</w:t>
            </w:r>
          </w:p>
        </w:tc>
        <w:tc>
          <w:tcPr>
            <w:tcW w:w="3528"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123BE253" w14:textId="77777777" w:rsidR="006A19EA" w:rsidRDefault="008134C0">
            <w:pPr>
              <w:spacing w:after="0" w:line="240" w:lineRule="auto"/>
              <w:rPr>
                <w:rFonts w:hint="eastAsia"/>
              </w:rPr>
            </w:pPr>
            <w:r>
              <w:rPr>
                <w:sz w:val="17"/>
              </w:rPr>
              <w:t>Ensaio relacional em duas rodadas</w:t>
            </w:r>
          </w:p>
        </w:tc>
        <w:tc>
          <w:tcPr>
            <w:tcW w:w="266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1E6651B6" w14:textId="77777777" w:rsidR="006A19EA" w:rsidRDefault="008134C0">
            <w:pPr>
              <w:spacing w:after="0" w:line="240" w:lineRule="auto"/>
              <w:rPr>
                <w:rFonts w:hint="eastAsia"/>
              </w:rPr>
            </w:pPr>
            <w:r>
              <w:rPr>
                <w:sz w:val="17"/>
              </w:rPr>
              <w:t>Manifestar com limite e responsabilidade</w:t>
            </w:r>
          </w:p>
        </w:tc>
        <w:tc>
          <w:tcPr>
            <w:tcW w:w="122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56597880" w14:textId="77777777" w:rsidR="006A19EA" w:rsidRDefault="008134C0">
            <w:pPr>
              <w:spacing w:after="0" w:line="240" w:lineRule="auto"/>
              <w:jc w:val="center"/>
              <w:rPr>
                <w:rFonts w:hint="eastAsia"/>
              </w:rPr>
            </w:pPr>
            <w:r>
              <w:rPr>
                <w:sz w:val="17"/>
              </w:rPr>
              <w:t>12 a 15 min</w:t>
            </w:r>
          </w:p>
        </w:tc>
        <w:tc>
          <w:tcPr>
            <w:tcW w:w="2044"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4170A7FB" w14:textId="77777777" w:rsidR="006A19EA" w:rsidRDefault="008134C0">
            <w:pPr>
              <w:spacing w:after="0" w:line="240" w:lineRule="auto"/>
              <w:jc w:val="center"/>
              <w:rPr>
                <w:rFonts w:hint="eastAsia"/>
              </w:rPr>
            </w:pPr>
            <w:r>
              <w:rPr>
                <w:sz w:val="17"/>
              </w:rPr>
              <w:t>Proposta</w:t>
            </w:r>
          </w:p>
        </w:tc>
      </w:tr>
      <w:tr w:rsidR="006A19EA" w14:paraId="7C6713B2" w14:textId="77777777">
        <w:trPr>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199DD08" w14:textId="77777777" w:rsidR="006A19EA" w:rsidRDefault="008134C0">
            <w:pPr>
              <w:spacing w:after="0" w:line="240" w:lineRule="auto"/>
              <w:jc w:val="center"/>
              <w:rPr>
                <w:rFonts w:hint="eastAsia"/>
              </w:rPr>
            </w:pPr>
            <w:r>
              <w:rPr>
                <w:b/>
                <w:sz w:val="17"/>
              </w:rPr>
              <w:t>8</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6C149FC" w14:textId="77777777" w:rsidR="006A19EA" w:rsidRDefault="008134C0">
            <w:pPr>
              <w:spacing w:after="0" w:line="240" w:lineRule="auto"/>
              <w:rPr>
                <w:rFonts w:hint="eastAsia"/>
              </w:rPr>
            </w:pPr>
            <w:r>
              <w:rPr>
                <w:sz w:val="17"/>
              </w:rPr>
              <w:t>Meu Ciclo Pessoal de Retorno</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40065C" w14:textId="77777777" w:rsidR="006A19EA" w:rsidRDefault="008134C0">
            <w:pPr>
              <w:spacing w:after="0" w:line="240" w:lineRule="auto"/>
              <w:rPr>
                <w:rFonts w:hint="eastAsia"/>
              </w:rPr>
            </w:pPr>
            <w:r>
              <w:rPr>
                <w:sz w:val="17"/>
              </w:rPr>
              <w:t>Manter e revisar com autonomia</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340F202" w14:textId="77777777" w:rsidR="006A19EA" w:rsidRDefault="008134C0">
            <w:pPr>
              <w:spacing w:after="0" w:line="240" w:lineRule="auto"/>
              <w:jc w:val="center"/>
              <w:rPr>
                <w:rFonts w:hint="eastAsia"/>
              </w:rPr>
            </w:pPr>
            <w:r>
              <w:rPr>
                <w:sz w:val="17"/>
              </w:rPr>
              <w:t>12 a 15 min</w:t>
            </w:r>
          </w:p>
        </w:tc>
        <w:tc>
          <w:tcPr>
            <w:tcW w:w="20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D90F07F" w14:textId="77777777" w:rsidR="006A19EA" w:rsidRDefault="008134C0">
            <w:pPr>
              <w:spacing w:after="0" w:line="240" w:lineRule="auto"/>
              <w:jc w:val="center"/>
              <w:rPr>
                <w:rFonts w:hint="eastAsia"/>
              </w:rPr>
            </w:pPr>
            <w:r>
              <w:rPr>
                <w:sz w:val="17"/>
              </w:rPr>
              <w:t>Recuperada e ampliada</w:t>
            </w:r>
          </w:p>
        </w:tc>
      </w:tr>
    </w:tbl>
    <w:p w14:paraId="196B9285" w14:textId="77777777" w:rsidR="006A19EA" w:rsidRDefault="008134C0">
      <w:pPr>
        <w:pStyle w:val="Ttulo1"/>
      </w:pPr>
      <w:r>
        <w:t>Gramática comum</w:t>
      </w:r>
    </w:p>
    <w:p w14:paraId="4EE0BFB9" w14:textId="77777777" w:rsidR="006A19EA" w:rsidRDefault="008134C0">
      <w:pPr>
        <w:spacing w:after="70" w:line="254" w:lineRule="auto"/>
        <w:rPr>
          <w:rFonts w:hint="eastAsia"/>
        </w:rPr>
      </w:pPr>
      <w:r>
        <w:t>Todas as práticas seguem a mesma estrutura para reduzir carga cognitiva e favorecer a transferência. O conteúdo muda; a forma de entrar, explorar e retornar permanece reconhecível.</w:t>
      </w:r>
    </w:p>
    <w:tbl>
      <w:tblPr>
        <w:tblW w:w="0" w:type="auto"/>
        <w:jc w:val="center"/>
        <w:tblLayout w:type="fixed"/>
        <w:tblLook w:val="04A0" w:firstRow="1" w:lastRow="0" w:firstColumn="1" w:lastColumn="0" w:noHBand="0" w:noVBand="1"/>
      </w:tblPr>
      <w:tblGrid>
        <w:gridCol w:w="1728"/>
        <w:gridCol w:w="8337"/>
      </w:tblGrid>
      <w:tr w:rsidR="006A19EA" w14:paraId="70638480" w14:textId="77777777">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F4E5F"/>
            <w:tcMar>
              <w:top w:w="90" w:type="dxa"/>
              <w:left w:w="110" w:type="dxa"/>
              <w:bottom w:w="90" w:type="dxa"/>
              <w:right w:w="110" w:type="dxa"/>
            </w:tcMar>
          </w:tcPr>
          <w:p w14:paraId="1F27FA05" w14:textId="77777777" w:rsidR="006A19EA" w:rsidRDefault="008134C0">
            <w:pPr>
              <w:spacing w:after="0"/>
              <w:rPr>
                <w:rFonts w:hint="eastAsia"/>
              </w:rPr>
            </w:pPr>
            <w:r>
              <w:rPr>
                <w:b/>
                <w:color w:val="FFFFFF"/>
                <w:sz w:val="18"/>
              </w:rPr>
              <w:t>Momento</w:t>
            </w:r>
          </w:p>
        </w:tc>
        <w:tc>
          <w:tcPr>
            <w:tcW w:w="8337" w:type="dxa"/>
            <w:tcBorders>
              <w:top w:val="single" w:sz="6" w:space="0" w:color="D9D9D9"/>
              <w:left w:val="single" w:sz="6" w:space="0" w:color="D9D9D9"/>
              <w:bottom w:val="single" w:sz="6" w:space="0" w:color="D9D9D9"/>
              <w:right w:val="single" w:sz="6" w:space="0" w:color="D9D9D9"/>
            </w:tcBorders>
            <w:shd w:val="clear" w:color="auto" w:fill="1F4E5F"/>
            <w:tcMar>
              <w:top w:w="90" w:type="dxa"/>
              <w:left w:w="110" w:type="dxa"/>
              <w:bottom w:w="90" w:type="dxa"/>
              <w:right w:w="110" w:type="dxa"/>
            </w:tcMar>
          </w:tcPr>
          <w:p w14:paraId="5BAF552D" w14:textId="77777777" w:rsidR="006A19EA" w:rsidRDefault="008134C0">
            <w:pPr>
              <w:spacing w:after="0"/>
              <w:rPr>
                <w:rFonts w:hint="eastAsia"/>
              </w:rPr>
            </w:pPr>
            <w:r>
              <w:rPr>
                <w:b/>
                <w:color w:val="FFFFFF"/>
                <w:sz w:val="18"/>
              </w:rPr>
              <w:t>Função</w:t>
            </w:r>
          </w:p>
        </w:tc>
      </w:tr>
      <w:tr w:rsidR="006A19EA" w14:paraId="53624806"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4DF0495" w14:textId="77777777" w:rsidR="006A19EA" w:rsidRDefault="008134C0">
            <w:pPr>
              <w:spacing w:after="0"/>
              <w:rPr>
                <w:rFonts w:hint="eastAsia"/>
              </w:rPr>
            </w:pPr>
            <w:r>
              <w:rPr>
                <w:b/>
                <w:sz w:val="18"/>
              </w:rPr>
              <w:t>Antes</w:t>
            </w:r>
          </w:p>
        </w:tc>
        <w:tc>
          <w:tcPr>
            <w:tcW w:w="833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ABF9920" w14:textId="77777777" w:rsidR="006A19EA" w:rsidRDefault="008134C0">
            <w:pPr>
              <w:spacing w:after="0"/>
              <w:rPr>
                <w:rFonts w:hint="eastAsia"/>
              </w:rPr>
            </w:pPr>
            <w:r>
              <w:rPr>
                <w:sz w:val="18"/>
              </w:rPr>
              <w:t>Orientar-se no ambiente, escolher situação leve ou fictícia, reconhecer apoio e decidir participar, reduzir, observar ou pausar.</w:t>
            </w:r>
          </w:p>
        </w:tc>
      </w:tr>
      <w:tr w:rsidR="006A19EA" w14:paraId="4DCF0CC6"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7C72017E" w14:textId="77777777" w:rsidR="006A19EA" w:rsidRDefault="008134C0">
            <w:pPr>
              <w:spacing w:after="0"/>
              <w:rPr>
                <w:rFonts w:hint="eastAsia"/>
              </w:rPr>
            </w:pPr>
            <w:r>
              <w:rPr>
                <w:b/>
                <w:sz w:val="18"/>
              </w:rPr>
              <w:t>Durante</w:t>
            </w:r>
          </w:p>
        </w:tc>
        <w:tc>
          <w:tcPr>
            <w:tcW w:w="8337"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3CB02D85" w14:textId="77777777" w:rsidR="006A19EA" w:rsidRDefault="008134C0">
            <w:pPr>
              <w:spacing w:after="0"/>
              <w:rPr>
                <w:rFonts w:hint="eastAsia"/>
              </w:rPr>
            </w:pPr>
            <w:r>
              <w:rPr>
                <w:sz w:val="18"/>
              </w:rPr>
              <w:t>Distinguir observação, nomeação, interpretação e hipótese; monitorar intensidade; preservar olhos abertos e movimento como opções.</w:t>
            </w:r>
          </w:p>
        </w:tc>
      </w:tr>
      <w:tr w:rsidR="006A19EA" w14:paraId="6002EA3A"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B29F062" w14:textId="77777777" w:rsidR="006A19EA" w:rsidRDefault="008134C0">
            <w:pPr>
              <w:spacing w:after="0"/>
              <w:rPr>
                <w:rFonts w:hint="eastAsia"/>
              </w:rPr>
            </w:pPr>
            <w:r>
              <w:rPr>
                <w:b/>
                <w:sz w:val="18"/>
              </w:rPr>
              <w:t>Depois</w:t>
            </w:r>
          </w:p>
        </w:tc>
        <w:tc>
          <w:tcPr>
            <w:tcW w:w="833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F79B05" w14:textId="77777777" w:rsidR="006A19EA" w:rsidRDefault="008134C0">
            <w:pPr>
              <w:spacing w:after="0"/>
              <w:rPr>
                <w:rFonts w:hint="eastAsia"/>
              </w:rPr>
            </w:pPr>
            <w:r>
              <w:rPr>
                <w:sz w:val="18"/>
              </w:rPr>
              <w:t>Encerrar explicitamente, voltar ao ambiente, notar o estado atual, escolher um gesto possível e registrar o que foi aprendido.</w:t>
            </w:r>
          </w:p>
        </w:tc>
      </w:tr>
    </w:tbl>
    <w:p w14:paraId="6AE0A3FC" w14:textId="77777777" w:rsidR="006A19EA" w:rsidRDefault="008134C0">
      <w:pPr>
        <w:pStyle w:val="Ttulo2"/>
      </w:pPr>
      <w:r>
        <w:t>Ficha transversal</w:t>
      </w:r>
    </w:p>
    <w:p w14:paraId="46FFF07C" w14:textId="77777777" w:rsidR="006A19EA" w:rsidRDefault="008134C0">
      <w:pPr>
        <w:spacing w:after="70" w:line="254" w:lineRule="auto"/>
        <w:rPr>
          <w:rFonts w:hint="eastAsia"/>
        </w:rPr>
      </w:pPr>
      <w:r>
        <w:t>Para dar unidade ao percurso, a mesma ficha pode acompanhar todos os módulos com seis campos: situação; o que percebi; tradução provisória; recurso experimentado; resposta escolhida; efeito observado e revisão. A complexidade cresce, mas a estrutura permanece.</w:t>
      </w:r>
    </w:p>
    <w:p w14:paraId="63B99B4A" w14:textId="77777777" w:rsidR="006A19EA" w:rsidRDefault="008134C0">
      <w:pPr>
        <w:rPr>
          <w:rFonts w:hint="eastAsia"/>
        </w:rPr>
      </w:pPr>
      <w:r>
        <w:br w:type="page"/>
      </w:r>
    </w:p>
    <w:p w14:paraId="62874258" w14:textId="77777777" w:rsidR="006A19EA" w:rsidRDefault="008134C0">
      <w:pPr>
        <w:pStyle w:val="Ttulo1"/>
      </w:pPr>
      <w:r>
        <w:lastRenderedPageBreak/>
        <w:t>Módulo 0 Comece aqui</w:t>
      </w:r>
    </w:p>
    <w:p w14:paraId="7A090959" w14:textId="77777777" w:rsidR="006A19EA" w:rsidRDefault="008134C0">
      <w:pPr>
        <w:spacing w:after="100"/>
        <w:rPr>
          <w:rFonts w:hint="eastAsia"/>
        </w:rPr>
      </w:pPr>
      <w:r>
        <w:rPr>
          <w:b/>
          <w:color w:val="1F4E5F"/>
          <w:sz w:val="28"/>
        </w:rPr>
        <w:t>Acordo de percurso e primeira aproximação</w:t>
      </w:r>
    </w:p>
    <w:tbl>
      <w:tblPr>
        <w:tblW w:w="0" w:type="auto"/>
        <w:jc w:val="center"/>
        <w:tblLayout w:type="fixed"/>
        <w:tblLook w:val="04A0" w:firstRow="1" w:lastRow="0" w:firstColumn="1" w:lastColumn="0" w:noHBand="0" w:noVBand="1"/>
      </w:tblPr>
      <w:tblGrid>
        <w:gridCol w:w="1655"/>
        <w:gridCol w:w="3384"/>
        <w:gridCol w:w="1655"/>
        <w:gridCol w:w="3384"/>
      </w:tblGrid>
      <w:tr w:rsidR="006A19EA" w14:paraId="09C1D6B9"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47B8A44D" w14:textId="77777777" w:rsidR="006A19EA" w:rsidRDefault="008134C0">
            <w:pPr>
              <w:spacing w:after="0" w:line="240" w:lineRule="auto"/>
              <w:rPr>
                <w:rFonts w:hint="eastAsia"/>
              </w:rPr>
            </w:pPr>
            <w:r>
              <w:rPr>
                <w:b/>
                <w:color w:val="FFFFFF"/>
                <w:sz w:val="17"/>
              </w:rPr>
              <w:t>Duração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1183F950" w14:textId="77777777" w:rsidR="006A19EA" w:rsidRDefault="008134C0">
            <w:pPr>
              <w:spacing w:after="0" w:line="240" w:lineRule="auto"/>
              <w:rPr>
                <w:rFonts w:hint="eastAsia"/>
              </w:rPr>
            </w:pPr>
            <w:r>
              <w:rPr>
                <w:sz w:val="18"/>
              </w:rPr>
              <w:t>5 a 7 minutos</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0F0035A7" w14:textId="77777777" w:rsidR="006A19EA" w:rsidRDefault="008134C0">
            <w:pPr>
              <w:spacing w:after="0" w:line="240" w:lineRule="auto"/>
              <w:rPr>
                <w:rFonts w:hint="eastAsia"/>
              </w:rPr>
            </w:pPr>
            <w:r>
              <w:rPr>
                <w:b/>
                <w:color w:val="FFFFFF"/>
                <w:sz w:val="17"/>
              </w:rPr>
              <w:t>Mobilização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1616F501" w14:textId="77777777" w:rsidR="006A19EA" w:rsidRDefault="008134C0">
            <w:pPr>
              <w:spacing w:after="0" w:line="240" w:lineRule="auto"/>
              <w:rPr>
                <w:rFonts w:hint="eastAsia"/>
              </w:rPr>
            </w:pPr>
            <w:r>
              <w:rPr>
                <w:sz w:val="18"/>
              </w:rPr>
              <w:t>Baixa</w:t>
            </w:r>
          </w:p>
        </w:tc>
      </w:tr>
      <w:tr w:rsidR="006A19EA" w14:paraId="663FE5F9"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6C5722E3" w14:textId="77777777" w:rsidR="006A19EA" w:rsidRDefault="008134C0">
            <w:pPr>
              <w:spacing w:after="0" w:line="240" w:lineRule="auto"/>
              <w:rPr>
                <w:rFonts w:hint="eastAsia"/>
              </w:rPr>
            </w:pPr>
            <w:r>
              <w:rPr>
                <w:b/>
                <w:color w:val="FFFFFF"/>
                <w:sz w:val="17"/>
              </w:rPr>
              <w:t>Estado editorial</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65E25AB2" w14:textId="77777777" w:rsidR="006A19EA" w:rsidRDefault="008134C0">
            <w:pPr>
              <w:spacing w:after="0" w:line="240" w:lineRule="auto"/>
              <w:rPr>
                <w:rFonts w:hint="eastAsia"/>
              </w:rPr>
            </w:pPr>
            <w:r>
              <w:rPr>
                <w:sz w:val="18"/>
              </w:rPr>
              <w:t>Recuperada e ampliada</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37BE3ECC" w14:textId="77777777" w:rsidR="006A19EA" w:rsidRDefault="008134C0">
            <w:pPr>
              <w:spacing w:after="0" w:line="240" w:lineRule="auto"/>
              <w:rPr>
                <w:rFonts w:hint="eastAsia"/>
              </w:rPr>
            </w:pPr>
            <w:r>
              <w:rPr>
                <w:b/>
                <w:color w:val="FFFFFF"/>
                <w:sz w:val="17"/>
              </w:rPr>
              <w:t>Uso sugerido</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187BF3AD" w14:textId="77777777" w:rsidR="006A19EA" w:rsidRDefault="008134C0">
            <w:pPr>
              <w:spacing w:after="0" w:line="240" w:lineRule="auto"/>
              <w:rPr>
                <w:rFonts w:hint="eastAsia"/>
              </w:rPr>
            </w:pPr>
            <w:r>
              <w:rPr>
                <w:sz w:val="18"/>
              </w:rPr>
              <w:t>Uma vez no início e como abertura das demais práticas</w:t>
            </w:r>
          </w:p>
        </w:tc>
      </w:tr>
    </w:tbl>
    <w:p w14:paraId="3C666F27" w14:textId="77777777" w:rsidR="006A19EA" w:rsidRDefault="008134C0">
      <w:pPr>
        <w:pStyle w:val="Ttulo2"/>
      </w:pPr>
      <w:r>
        <w:t>Função no percurso</w:t>
      </w:r>
    </w:p>
    <w:p w14:paraId="40C30203" w14:textId="77777777" w:rsidR="006A19EA" w:rsidRDefault="008134C0">
      <w:pPr>
        <w:spacing w:after="70" w:line="254" w:lineRule="auto"/>
        <w:rPr>
          <w:rFonts w:hint="eastAsia"/>
        </w:rPr>
      </w:pPr>
      <w:r>
        <w:t>Ensinar desde o primeiro contato que observar não significa mergulhar, resolver ou produzir um estado especial. A pessoa aprende a escolher a intensidade, diferenciar manifestação de interpretação e concluir a exploração com retorno ao presente.</w:t>
      </w:r>
    </w:p>
    <w:p w14:paraId="1430F493" w14:textId="77777777" w:rsidR="006A19EA" w:rsidRDefault="008134C0">
      <w:pPr>
        <w:spacing w:after="70" w:line="254" w:lineRule="auto"/>
        <w:rPr>
          <w:rFonts w:hint="eastAsia"/>
        </w:rPr>
      </w:pPr>
      <w:r>
        <w:rPr>
          <w:b/>
        </w:rPr>
        <w:t>Aulas integradas:</w:t>
      </w:r>
      <w:r>
        <w:t xml:space="preserve"> boas vindas; uso do percurso e dos materiais; ritmo, organização e limites da proposta.</w:t>
      </w:r>
    </w:p>
    <w:p w14:paraId="352369D2" w14:textId="77777777" w:rsidR="006A19EA" w:rsidRDefault="008134C0">
      <w:pPr>
        <w:pStyle w:val="Ttulo2"/>
      </w:pPr>
      <w:r>
        <w:t>Roteiro base</w:t>
      </w:r>
    </w:p>
    <w:p w14:paraId="2A9F5C88" w14:textId="77777777" w:rsidR="006A19EA" w:rsidRDefault="008134C0">
      <w:pPr>
        <w:spacing w:after="44" w:line="247" w:lineRule="auto"/>
        <w:ind w:left="432" w:hanging="432"/>
        <w:rPr>
          <w:rFonts w:hint="eastAsia"/>
        </w:rPr>
      </w:pPr>
      <w:r>
        <w:rPr>
          <w:b/>
          <w:color w:val="1F4E5F"/>
          <w:sz w:val="19"/>
        </w:rPr>
        <w:t xml:space="preserve">1. </w:t>
      </w:r>
      <w:r>
        <w:rPr>
          <w:sz w:val="19"/>
        </w:rPr>
        <w:t>Olhe ao redor e reconheça cores, formas, sons e dois pontos de contato com a superfície. Não é necessário fechar os olhos nem modificar a respiração.</w:t>
      </w:r>
    </w:p>
    <w:p w14:paraId="3EAD8C92" w14:textId="77777777" w:rsidR="006A19EA" w:rsidRDefault="008134C0">
      <w:pPr>
        <w:spacing w:after="44" w:line="247" w:lineRule="auto"/>
        <w:ind w:left="432" w:hanging="432"/>
        <w:rPr>
          <w:rFonts w:hint="eastAsia"/>
        </w:rPr>
      </w:pPr>
      <w:r>
        <w:rPr>
          <w:b/>
          <w:color w:val="1F4E5F"/>
          <w:sz w:val="19"/>
        </w:rPr>
        <w:t xml:space="preserve">2. </w:t>
      </w:r>
      <w:r>
        <w:rPr>
          <w:sz w:val="19"/>
        </w:rPr>
        <w:t>Escolha algo possível de observar: uma sensação atual, um acontecimento cotidiano leve ou um exemplo fictício. Não conte toda a história.</w:t>
      </w:r>
    </w:p>
    <w:p w14:paraId="22F69B9A" w14:textId="77777777" w:rsidR="006A19EA" w:rsidRDefault="008134C0">
      <w:pPr>
        <w:spacing w:after="44" w:line="247" w:lineRule="auto"/>
        <w:ind w:left="432" w:hanging="432"/>
        <w:rPr>
          <w:rFonts w:hint="eastAsia"/>
        </w:rPr>
      </w:pPr>
      <w:r>
        <w:rPr>
          <w:b/>
          <w:color w:val="1F4E5F"/>
          <w:sz w:val="19"/>
        </w:rPr>
        <w:t xml:space="preserve">3. </w:t>
      </w:r>
      <w:r>
        <w:rPr>
          <w:sz w:val="19"/>
        </w:rPr>
        <w:t>Complete: "Quando isso aconteceu, percebi...". Descreva uma manifestação antes de explicá-la.</w:t>
      </w:r>
    </w:p>
    <w:p w14:paraId="69BC1F43" w14:textId="77777777" w:rsidR="006A19EA" w:rsidRDefault="008134C0">
      <w:pPr>
        <w:spacing w:after="44" w:line="247" w:lineRule="auto"/>
        <w:ind w:left="432" w:hanging="432"/>
        <w:rPr>
          <w:rFonts w:hint="eastAsia"/>
        </w:rPr>
      </w:pPr>
      <w:r>
        <w:rPr>
          <w:b/>
          <w:color w:val="1F4E5F"/>
          <w:sz w:val="19"/>
        </w:rPr>
        <w:t xml:space="preserve">4. </w:t>
      </w:r>
      <w:r>
        <w:rPr>
          <w:sz w:val="19"/>
        </w:rPr>
        <w:t>Complete: "A palavra ou expressão que mais se aproxima disso agora é...". A palavra pode ser provisória ou ainda indisponível.</w:t>
      </w:r>
    </w:p>
    <w:p w14:paraId="71082FA5" w14:textId="77777777" w:rsidR="006A19EA" w:rsidRDefault="008134C0">
      <w:pPr>
        <w:spacing w:after="44" w:line="247" w:lineRule="auto"/>
        <w:ind w:left="432" w:hanging="432"/>
        <w:rPr>
          <w:rFonts w:hint="eastAsia"/>
        </w:rPr>
      </w:pPr>
      <w:r>
        <w:rPr>
          <w:b/>
          <w:color w:val="1F4E5F"/>
          <w:sz w:val="19"/>
        </w:rPr>
        <w:t xml:space="preserve">5. </w:t>
      </w:r>
      <w:r>
        <w:rPr>
          <w:sz w:val="19"/>
        </w:rPr>
        <w:t>Complete: "Uma hipótese sobre o que pode estar participando é..." e, se fizer sentido, "O que ainda não sei é...".</w:t>
      </w:r>
    </w:p>
    <w:p w14:paraId="6218B2C4" w14:textId="77777777" w:rsidR="006A19EA" w:rsidRDefault="008134C0">
      <w:pPr>
        <w:spacing w:after="44" w:line="247" w:lineRule="auto"/>
        <w:ind w:left="432" w:hanging="432"/>
        <w:rPr>
          <w:rFonts w:hint="eastAsia"/>
        </w:rPr>
      </w:pPr>
      <w:r>
        <w:rPr>
          <w:b/>
          <w:color w:val="1F4E5F"/>
          <w:sz w:val="19"/>
        </w:rPr>
        <w:t xml:space="preserve">6. </w:t>
      </w:r>
      <w:r>
        <w:rPr>
          <w:sz w:val="19"/>
        </w:rPr>
        <w:t>Escolha conscientemente entre continuar, reduzir, apenas observar ou parar. Registre um sinal de que precisa pausar e um recurso inicial de retorno.</w:t>
      </w:r>
    </w:p>
    <w:p w14:paraId="688F03B5" w14:textId="77777777" w:rsidR="006A19EA" w:rsidRDefault="008134C0">
      <w:pPr>
        <w:spacing w:after="44" w:line="247" w:lineRule="auto"/>
        <w:ind w:left="432" w:hanging="432"/>
        <w:rPr>
          <w:rFonts w:hint="eastAsia"/>
        </w:rPr>
      </w:pPr>
      <w:r>
        <w:rPr>
          <w:b/>
          <w:color w:val="1F4E5F"/>
          <w:sz w:val="19"/>
        </w:rPr>
        <w:t xml:space="preserve">7. </w:t>
      </w:r>
      <w:r>
        <w:rPr>
          <w:sz w:val="19"/>
        </w:rPr>
        <w:t>Pergunte: "O que seria suficiente para encerrar esta observação agora?". Volte a olhar o ambiente, reconheça os apoios e faça um movimento confortável.</w:t>
      </w:r>
    </w:p>
    <w:p w14:paraId="518E3648" w14:textId="77777777" w:rsidR="006A19EA" w:rsidRDefault="008134C0">
      <w:pPr>
        <w:pStyle w:val="Ttulo2"/>
      </w:pPr>
      <w:r>
        <w:t>Versão mínima</w:t>
      </w:r>
    </w:p>
    <w:p w14:paraId="57C547D7" w14:textId="77777777" w:rsidR="006A19EA" w:rsidRDefault="008134C0">
      <w:pPr>
        <w:spacing w:after="70" w:line="254" w:lineRule="auto"/>
        <w:rPr>
          <w:rFonts w:hint="eastAsia"/>
        </w:rPr>
      </w:pPr>
      <w:r>
        <w:t>Três elementos visíveis, dois pontos de apoio e uma escolha explícita: participar, reduzir, observar ou pausar.</w:t>
      </w:r>
    </w:p>
    <w:p w14:paraId="4661DB39" w14:textId="77777777" w:rsidR="006A19EA" w:rsidRDefault="008134C0">
      <w:pPr>
        <w:pStyle w:val="Ttulo2"/>
      </w:pPr>
      <w:r>
        <w:t>Alternativa funcional</w:t>
      </w:r>
    </w:p>
    <w:p w14:paraId="3323E490" w14:textId="77777777" w:rsidR="006A19EA" w:rsidRDefault="008134C0">
      <w:pPr>
        <w:spacing w:after="70" w:line="254" w:lineRule="auto"/>
        <w:rPr>
          <w:rFonts w:hint="eastAsia"/>
        </w:rPr>
      </w:pPr>
      <w:r>
        <w:t>Usar um objeto do ambiente ou uma situação fictícia. Se a atenção interna aumentar a desorganização, permanecer apenas na orientação externa.</w:t>
      </w:r>
    </w:p>
    <w:p w14:paraId="03042D67" w14:textId="77777777" w:rsidR="006A19EA" w:rsidRDefault="008134C0">
      <w:pPr>
        <w:pStyle w:val="Ttulo2"/>
      </w:pPr>
      <w:r>
        <w:t>Evidência de aprendizagem</w:t>
      </w:r>
    </w:p>
    <w:p w14:paraId="524E67AA" w14:textId="77777777" w:rsidR="006A19EA" w:rsidRDefault="008134C0">
      <w:pPr>
        <w:pStyle w:val="Commarcadores"/>
        <w:spacing w:after="30" w:line="247" w:lineRule="auto"/>
        <w:ind w:hanging="216"/>
        <w:rPr>
          <w:rFonts w:hint="eastAsia"/>
        </w:rPr>
      </w:pPr>
      <w:r>
        <w:t>A pessoa consegue distinguir ao menos uma manifestação de uma explicação.</w:t>
      </w:r>
    </w:p>
    <w:p w14:paraId="24EBB4C9" w14:textId="77777777" w:rsidR="006A19EA" w:rsidRDefault="008134C0">
      <w:pPr>
        <w:pStyle w:val="Commarcadores"/>
        <w:spacing w:after="30" w:line="247" w:lineRule="auto"/>
        <w:ind w:hanging="216"/>
        <w:rPr>
          <w:rFonts w:hint="eastAsia"/>
        </w:rPr>
      </w:pPr>
      <w:r>
        <w:t>Consegue nomear sua forma escolhida de participação e um recurso de retorno.</w:t>
      </w:r>
    </w:p>
    <w:p w14:paraId="01834D34" w14:textId="77777777" w:rsidR="006A19EA" w:rsidRDefault="008134C0">
      <w:pPr>
        <w:pStyle w:val="Commarcadores"/>
        <w:spacing w:after="30" w:line="247" w:lineRule="auto"/>
        <w:ind w:hanging="216"/>
        <w:rPr>
          <w:rFonts w:hint="eastAsia"/>
        </w:rPr>
      </w:pPr>
      <w:r>
        <w:t>Termina a prática orientada ao ambiente, sem obrigação de compartilhar conteúdo.</w:t>
      </w:r>
    </w:p>
    <w:p w14:paraId="253570A0" w14:textId="77777777" w:rsidR="006A19EA" w:rsidRDefault="008134C0">
      <w:pPr>
        <w:pStyle w:val="Ttulo2"/>
      </w:pPr>
      <w:r>
        <w:t>Limites de uso</w:t>
      </w:r>
    </w:p>
    <w:p w14:paraId="0E2E6E77" w14:textId="77777777" w:rsidR="006A19EA" w:rsidRDefault="008134C0">
      <w:pPr>
        <w:spacing w:after="70" w:line="254" w:lineRule="auto"/>
        <w:rPr>
          <w:rFonts w:hint="eastAsia"/>
        </w:rPr>
      </w:pPr>
      <w:r>
        <w:t>Não usar lembrança traumática, situação atual intensa ou conteúdo que exija decisão urgente. A prática não é triagem clínica nem teste de desempenho.</w:t>
      </w:r>
    </w:p>
    <w:p w14:paraId="26507D06" w14:textId="77777777" w:rsidR="006A19EA" w:rsidRDefault="008134C0">
      <w:pPr>
        <w:pStyle w:val="Ttulo2"/>
      </w:pPr>
      <w:r>
        <w:t>Fundamentação</w:t>
      </w:r>
    </w:p>
    <w:p w14:paraId="78D90A55" w14:textId="77777777" w:rsidR="006A19EA" w:rsidRDefault="008134C0">
      <w:pPr>
        <w:spacing w:after="70" w:line="254" w:lineRule="auto"/>
        <w:rPr>
          <w:rFonts w:hint="eastAsia"/>
        </w:rPr>
      </w:pPr>
      <w:r>
        <w:t>Derivação da microprática de observação leve e do roteiro "Uma primeira aproximação" já consolidados no TSH, acrescida do contrato de autonomia e retorno previsto no P6.</w:t>
      </w:r>
    </w:p>
    <w:p w14:paraId="396E5B73" w14:textId="77777777" w:rsidR="006A19EA" w:rsidRDefault="008134C0">
      <w:pPr>
        <w:rPr>
          <w:rFonts w:hint="eastAsia"/>
        </w:rPr>
      </w:pPr>
      <w:r>
        <w:br w:type="page"/>
      </w:r>
    </w:p>
    <w:p w14:paraId="59B710AF" w14:textId="77777777" w:rsidR="006A19EA" w:rsidRDefault="008134C0">
      <w:pPr>
        <w:pStyle w:val="Ttulo1"/>
      </w:pPr>
      <w:r>
        <w:lastRenderedPageBreak/>
        <w:t>Módulo 1 Traduzindo a experiência</w:t>
      </w:r>
    </w:p>
    <w:p w14:paraId="5F07F578" w14:textId="77777777" w:rsidR="006A19EA" w:rsidRDefault="008134C0">
      <w:pPr>
        <w:spacing w:after="100"/>
        <w:rPr>
          <w:rFonts w:hint="eastAsia"/>
        </w:rPr>
      </w:pPr>
      <w:r>
        <w:rPr>
          <w:b/>
          <w:color w:val="1F4E5F"/>
          <w:sz w:val="28"/>
        </w:rPr>
        <w:t>Primeira Cartografia pelas Cinco Janelas</w:t>
      </w:r>
    </w:p>
    <w:tbl>
      <w:tblPr>
        <w:tblW w:w="0" w:type="auto"/>
        <w:jc w:val="center"/>
        <w:tblLayout w:type="fixed"/>
        <w:tblLook w:val="04A0" w:firstRow="1" w:lastRow="0" w:firstColumn="1" w:lastColumn="0" w:noHBand="0" w:noVBand="1"/>
      </w:tblPr>
      <w:tblGrid>
        <w:gridCol w:w="1655"/>
        <w:gridCol w:w="3384"/>
        <w:gridCol w:w="1655"/>
        <w:gridCol w:w="3384"/>
      </w:tblGrid>
      <w:tr w:rsidR="006A19EA" w14:paraId="46FC5297"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4F60EC03" w14:textId="77777777" w:rsidR="006A19EA" w:rsidRDefault="008134C0">
            <w:pPr>
              <w:spacing w:after="0" w:line="240" w:lineRule="auto"/>
              <w:rPr>
                <w:rFonts w:hint="eastAsia"/>
              </w:rPr>
            </w:pPr>
            <w:r>
              <w:rPr>
                <w:b/>
                <w:color w:val="FFFFFF"/>
                <w:sz w:val="17"/>
              </w:rPr>
              <w:t>Duração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544B0CC0" w14:textId="77777777" w:rsidR="006A19EA" w:rsidRDefault="008134C0">
            <w:pPr>
              <w:spacing w:after="0" w:line="240" w:lineRule="auto"/>
              <w:rPr>
                <w:rFonts w:hint="eastAsia"/>
              </w:rPr>
            </w:pPr>
            <w:r>
              <w:rPr>
                <w:sz w:val="18"/>
              </w:rPr>
              <w:t>8 a 12 minutos</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5E34FD89" w14:textId="77777777" w:rsidR="006A19EA" w:rsidRDefault="008134C0">
            <w:pPr>
              <w:spacing w:after="0" w:line="240" w:lineRule="auto"/>
              <w:rPr>
                <w:rFonts w:hint="eastAsia"/>
              </w:rPr>
            </w:pPr>
            <w:r>
              <w:rPr>
                <w:b/>
                <w:color w:val="FFFFFF"/>
                <w:sz w:val="17"/>
              </w:rPr>
              <w:t>Mobilização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31EF5E2B" w14:textId="77777777" w:rsidR="006A19EA" w:rsidRDefault="008134C0">
            <w:pPr>
              <w:spacing w:after="0" w:line="240" w:lineRule="auto"/>
              <w:rPr>
                <w:rFonts w:hint="eastAsia"/>
              </w:rPr>
            </w:pPr>
            <w:r>
              <w:rPr>
                <w:sz w:val="18"/>
              </w:rPr>
              <w:t>Baixa a moderada</w:t>
            </w:r>
          </w:p>
        </w:tc>
      </w:tr>
      <w:tr w:rsidR="006A19EA" w14:paraId="0803F9CC"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58F942D2" w14:textId="77777777" w:rsidR="006A19EA" w:rsidRDefault="008134C0">
            <w:pPr>
              <w:spacing w:after="0" w:line="240" w:lineRule="auto"/>
              <w:rPr>
                <w:rFonts w:hint="eastAsia"/>
              </w:rPr>
            </w:pPr>
            <w:r>
              <w:rPr>
                <w:b/>
                <w:color w:val="FFFFFF"/>
                <w:sz w:val="17"/>
              </w:rPr>
              <w:t>Estado editorial</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6D855591" w14:textId="77777777" w:rsidR="006A19EA" w:rsidRDefault="008134C0">
            <w:pPr>
              <w:spacing w:after="0" w:line="240" w:lineRule="auto"/>
              <w:rPr>
                <w:rFonts w:hint="eastAsia"/>
              </w:rPr>
            </w:pPr>
            <w:r>
              <w:rPr>
                <w:sz w:val="18"/>
              </w:rPr>
              <w:t>Recuperada</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2F308F5E" w14:textId="77777777" w:rsidR="006A19EA" w:rsidRDefault="008134C0">
            <w:pPr>
              <w:spacing w:after="0" w:line="240" w:lineRule="auto"/>
              <w:rPr>
                <w:rFonts w:hint="eastAsia"/>
              </w:rPr>
            </w:pPr>
            <w:r>
              <w:rPr>
                <w:b/>
                <w:color w:val="FFFFFF"/>
                <w:sz w:val="17"/>
              </w:rPr>
              <w:t>Uso sugerido</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74F8CE01" w14:textId="77777777" w:rsidR="006A19EA" w:rsidRDefault="008134C0">
            <w:pPr>
              <w:spacing w:after="0" w:line="240" w:lineRule="auto"/>
              <w:rPr>
                <w:rFonts w:hint="eastAsia"/>
              </w:rPr>
            </w:pPr>
            <w:r>
              <w:rPr>
                <w:sz w:val="18"/>
              </w:rPr>
              <w:t>Uma vez na aula e dois registros breves na semana</w:t>
            </w:r>
          </w:p>
        </w:tc>
      </w:tr>
    </w:tbl>
    <w:p w14:paraId="1B92BD49" w14:textId="77777777" w:rsidR="006A19EA" w:rsidRDefault="008134C0">
      <w:pPr>
        <w:pStyle w:val="Ttulo2"/>
      </w:pPr>
      <w:r>
        <w:t>Função no percurso</w:t>
      </w:r>
    </w:p>
    <w:p w14:paraId="67745982" w14:textId="77777777" w:rsidR="006A19EA" w:rsidRDefault="008134C0">
      <w:pPr>
        <w:spacing w:after="70" w:line="254" w:lineRule="auto"/>
        <w:rPr>
          <w:rFonts w:hint="eastAsia"/>
        </w:rPr>
      </w:pPr>
      <w:r>
        <w:t>Tornar uma experiência manejável mais legível antes de responder. O exercício apresenta a diferença entre território e mapa, articula as Cinco Janelas e mostra que saber, acessar e sustentar são capacidades distintas.</w:t>
      </w:r>
    </w:p>
    <w:p w14:paraId="759AAEB5" w14:textId="77777777" w:rsidR="006A19EA" w:rsidRDefault="008134C0">
      <w:pPr>
        <w:spacing w:after="70" w:line="254" w:lineRule="auto"/>
        <w:rPr>
          <w:rFonts w:hint="eastAsia"/>
        </w:rPr>
      </w:pPr>
      <w:r>
        <w:rPr>
          <w:b/>
        </w:rPr>
        <w:t>Aulas integradas:</w:t>
      </w:r>
      <w:r>
        <w:t xml:space="preserve"> compreender e repetir; saber acessar e sustentar; competência incorporada; mapas; Cinco Janelas; Primeira Cartografia; retorno ao EIXO.</w:t>
      </w:r>
    </w:p>
    <w:p w14:paraId="4A2D57D4" w14:textId="77777777" w:rsidR="006A19EA" w:rsidRDefault="008134C0">
      <w:pPr>
        <w:pStyle w:val="Ttulo2"/>
      </w:pPr>
      <w:r>
        <w:t>Roteiro base</w:t>
      </w:r>
    </w:p>
    <w:p w14:paraId="488F4671" w14:textId="77777777" w:rsidR="006A19EA" w:rsidRDefault="008134C0">
      <w:pPr>
        <w:spacing w:after="44" w:line="247" w:lineRule="auto"/>
        <w:ind w:left="432" w:hanging="432"/>
        <w:rPr>
          <w:rFonts w:hint="eastAsia"/>
        </w:rPr>
      </w:pPr>
      <w:r>
        <w:rPr>
          <w:b/>
          <w:color w:val="1F4E5F"/>
          <w:sz w:val="19"/>
        </w:rPr>
        <w:t xml:space="preserve">1. </w:t>
      </w:r>
      <w:r>
        <w:rPr>
          <w:sz w:val="19"/>
        </w:rPr>
        <w:t>Oriente-se no ambiente e escolha uma situação recente, simples e manejável.</w:t>
      </w:r>
    </w:p>
    <w:p w14:paraId="3B8E4281" w14:textId="77777777" w:rsidR="006A19EA" w:rsidRDefault="008134C0">
      <w:pPr>
        <w:spacing w:after="44" w:line="247" w:lineRule="auto"/>
        <w:ind w:left="432" w:hanging="432"/>
        <w:rPr>
          <w:rFonts w:hint="eastAsia"/>
        </w:rPr>
      </w:pPr>
      <w:r>
        <w:rPr>
          <w:b/>
          <w:color w:val="1F4E5F"/>
          <w:sz w:val="19"/>
        </w:rPr>
        <w:t xml:space="preserve">2. </w:t>
      </w:r>
      <w:r>
        <w:rPr>
          <w:sz w:val="19"/>
        </w:rPr>
        <w:t>Situação: complete "O que estava acontecendo era..." começando pelo que uma câmera poderia registrar.</w:t>
      </w:r>
    </w:p>
    <w:p w14:paraId="5B9A2674" w14:textId="77777777" w:rsidR="006A19EA" w:rsidRDefault="008134C0">
      <w:pPr>
        <w:spacing w:after="44" w:line="247" w:lineRule="auto"/>
        <w:ind w:left="432" w:hanging="432"/>
        <w:rPr>
          <w:rFonts w:hint="eastAsia"/>
        </w:rPr>
      </w:pPr>
      <w:r>
        <w:rPr>
          <w:b/>
          <w:color w:val="1F4E5F"/>
          <w:sz w:val="19"/>
        </w:rPr>
        <w:t xml:space="preserve">3. </w:t>
      </w:r>
      <w:r>
        <w:rPr>
          <w:sz w:val="19"/>
        </w:rPr>
        <w:t>Manifestação: observe, sem preencher tudo, o que apareceu no corpo, emoção, mente, campo relacional e espiritualidade ou sentido.</w:t>
      </w:r>
    </w:p>
    <w:p w14:paraId="43C216F1" w14:textId="77777777" w:rsidR="006A19EA" w:rsidRDefault="008134C0">
      <w:pPr>
        <w:spacing w:after="44" w:line="247" w:lineRule="auto"/>
        <w:ind w:left="432" w:hanging="432"/>
        <w:rPr>
          <w:rFonts w:hint="eastAsia"/>
        </w:rPr>
      </w:pPr>
      <w:r>
        <w:rPr>
          <w:b/>
          <w:color w:val="1F4E5F"/>
          <w:sz w:val="19"/>
        </w:rPr>
        <w:t xml:space="preserve">4. </w:t>
      </w:r>
      <w:r>
        <w:rPr>
          <w:sz w:val="19"/>
        </w:rPr>
        <w:t>Cinco Janelas: pergunte o que se apresenta; como se manifesta; como nomeio; que mapas ou hipóteses uso; o que isso produz e solicita agora.</w:t>
      </w:r>
    </w:p>
    <w:p w14:paraId="07F6FD7C" w14:textId="77777777" w:rsidR="006A19EA" w:rsidRDefault="008134C0">
      <w:pPr>
        <w:spacing w:after="44" w:line="247" w:lineRule="auto"/>
        <w:ind w:left="432" w:hanging="432"/>
        <w:rPr>
          <w:rFonts w:hint="eastAsia"/>
        </w:rPr>
      </w:pPr>
      <w:r>
        <w:rPr>
          <w:b/>
          <w:color w:val="1F4E5F"/>
          <w:sz w:val="19"/>
        </w:rPr>
        <w:t xml:space="preserve">5. </w:t>
      </w:r>
      <w:r>
        <w:rPr>
          <w:sz w:val="19"/>
        </w:rPr>
        <w:t>Marque a diferença entre o que você sabe sobre si, o que estava acessível naquele momento e o que conseguiu sustentar tempo suficiente para responder.</w:t>
      </w:r>
    </w:p>
    <w:p w14:paraId="29674109" w14:textId="77777777" w:rsidR="006A19EA" w:rsidRDefault="008134C0">
      <w:pPr>
        <w:spacing w:after="44" w:line="247" w:lineRule="auto"/>
        <w:ind w:left="432" w:hanging="432"/>
        <w:rPr>
          <w:rFonts w:hint="eastAsia"/>
        </w:rPr>
      </w:pPr>
      <w:r>
        <w:rPr>
          <w:b/>
          <w:color w:val="1F4E5F"/>
          <w:sz w:val="19"/>
        </w:rPr>
        <w:t xml:space="preserve">6. </w:t>
      </w:r>
      <w:r>
        <w:rPr>
          <w:sz w:val="19"/>
        </w:rPr>
        <w:t>Tradução provisória: complete "Por enquanto, compreendo essa experiência como..." e acrescente, se possível, "Outra possibilidade seria...".</w:t>
      </w:r>
    </w:p>
    <w:p w14:paraId="7936B894" w14:textId="77777777" w:rsidR="006A19EA" w:rsidRDefault="008134C0">
      <w:pPr>
        <w:spacing w:after="44" w:line="247" w:lineRule="auto"/>
        <w:ind w:left="432" w:hanging="432"/>
        <w:rPr>
          <w:rFonts w:hint="eastAsia"/>
        </w:rPr>
      </w:pPr>
      <w:r>
        <w:rPr>
          <w:b/>
          <w:color w:val="1F4E5F"/>
          <w:sz w:val="19"/>
        </w:rPr>
        <w:t xml:space="preserve">7. </w:t>
      </w:r>
      <w:r>
        <w:rPr>
          <w:sz w:val="19"/>
        </w:rPr>
        <w:t>Orientação possível: complete "Talvez eu precise reconhecer, preservar ou escolher...". Não decidir ainda também pode ser uma escolha.</w:t>
      </w:r>
    </w:p>
    <w:p w14:paraId="4353FC74" w14:textId="77777777" w:rsidR="006A19EA" w:rsidRDefault="008134C0">
      <w:pPr>
        <w:spacing w:after="44" w:line="247" w:lineRule="auto"/>
        <w:ind w:left="432" w:hanging="432"/>
        <w:rPr>
          <w:rFonts w:hint="eastAsia"/>
        </w:rPr>
      </w:pPr>
      <w:r>
        <w:rPr>
          <w:b/>
          <w:color w:val="1F4E5F"/>
          <w:sz w:val="19"/>
        </w:rPr>
        <w:t xml:space="preserve">8. </w:t>
      </w:r>
      <w:r>
        <w:rPr>
          <w:sz w:val="19"/>
        </w:rPr>
        <w:t>Revise: o que descrevi, o que interpretei, que hipótese virou certeza e o que pode continuar aberto.</w:t>
      </w:r>
    </w:p>
    <w:p w14:paraId="0808BD32" w14:textId="77777777" w:rsidR="006A19EA" w:rsidRDefault="008134C0">
      <w:pPr>
        <w:spacing w:after="44" w:line="247" w:lineRule="auto"/>
        <w:ind w:left="432" w:hanging="432"/>
        <w:rPr>
          <w:rFonts w:hint="eastAsia"/>
        </w:rPr>
      </w:pPr>
      <w:r>
        <w:rPr>
          <w:b/>
          <w:color w:val="1F4E5F"/>
          <w:sz w:val="19"/>
        </w:rPr>
        <w:t xml:space="preserve">9. </w:t>
      </w:r>
      <w:r>
        <w:rPr>
          <w:sz w:val="19"/>
        </w:rPr>
        <w:t>Guarde o mapa e encerre reconhecendo sons, formas e apoios no presente.</w:t>
      </w:r>
    </w:p>
    <w:p w14:paraId="524ECC7A" w14:textId="77777777" w:rsidR="006A19EA" w:rsidRDefault="008134C0">
      <w:pPr>
        <w:pStyle w:val="Ttulo2"/>
      </w:pPr>
      <w:r>
        <w:t>Versão mínima</w:t>
      </w:r>
    </w:p>
    <w:p w14:paraId="34074FB2" w14:textId="77777777" w:rsidR="006A19EA" w:rsidRDefault="008134C0">
      <w:pPr>
        <w:spacing w:after="70" w:line="254" w:lineRule="auto"/>
        <w:rPr>
          <w:rFonts w:hint="eastAsia"/>
        </w:rPr>
      </w:pPr>
      <w:r>
        <w:t>Uma frase de situação, duas Janelas relevantes, uma tradução provisória e um gesto de retorno.</w:t>
      </w:r>
    </w:p>
    <w:p w14:paraId="17891E4F" w14:textId="77777777" w:rsidR="006A19EA" w:rsidRDefault="008134C0">
      <w:pPr>
        <w:pStyle w:val="Ttulo2"/>
      </w:pPr>
      <w:r>
        <w:t>Alternativa funcional</w:t>
      </w:r>
    </w:p>
    <w:p w14:paraId="025C6A7C" w14:textId="77777777" w:rsidR="006A19EA" w:rsidRDefault="008134C0">
      <w:pPr>
        <w:spacing w:after="70" w:line="254" w:lineRule="auto"/>
        <w:rPr>
          <w:rFonts w:hint="eastAsia"/>
        </w:rPr>
      </w:pPr>
      <w:r>
        <w:t>Trabalhar um exemplo fictício, uma cena de filme ou uma situação cotidiana sem carga afetiva. Nenhuma Janela precisa ser preenchida por obrigação.</w:t>
      </w:r>
    </w:p>
    <w:p w14:paraId="2E6DC9DA" w14:textId="77777777" w:rsidR="006A19EA" w:rsidRDefault="008134C0">
      <w:pPr>
        <w:pStyle w:val="Ttulo2"/>
      </w:pPr>
      <w:r>
        <w:t>Evidência de aprendizagem</w:t>
      </w:r>
    </w:p>
    <w:p w14:paraId="44E56985" w14:textId="77777777" w:rsidR="006A19EA" w:rsidRDefault="008134C0">
      <w:pPr>
        <w:pStyle w:val="Commarcadores"/>
        <w:spacing w:after="30" w:line="247" w:lineRule="auto"/>
        <w:ind w:hanging="216"/>
        <w:rPr>
          <w:rFonts w:hint="eastAsia"/>
        </w:rPr>
      </w:pPr>
      <w:r>
        <w:t>A pessoa separa situação, manifestação e interpretação.</w:t>
      </w:r>
    </w:p>
    <w:p w14:paraId="300DDC13" w14:textId="77777777" w:rsidR="006A19EA" w:rsidRDefault="008134C0">
      <w:pPr>
        <w:pStyle w:val="Commarcadores"/>
        <w:spacing w:after="30" w:line="247" w:lineRule="auto"/>
        <w:ind w:hanging="216"/>
        <w:rPr>
          <w:rFonts w:hint="eastAsia"/>
        </w:rPr>
      </w:pPr>
      <w:r>
        <w:t>Consegue formular uma tradução explicitamente provisória.</w:t>
      </w:r>
    </w:p>
    <w:p w14:paraId="1EC086B1" w14:textId="77777777" w:rsidR="006A19EA" w:rsidRDefault="008134C0">
      <w:pPr>
        <w:pStyle w:val="Commarcadores"/>
        <w:spacing w:after="30" w:line="247" w:lineRule="auto"/>
        <w:ind w:hanging="216"/>
        <w:rPr>
          <w:rFonts w:hint="eastAsia"/>
        </w:rPr>
      </w:pPr>
      <w:r>
        <w:t>Identifica o que ficou menos acessível e uma condição possível de retorno.</w:t>
      </w:r>
    </w:p>
    <w:p w14:paraId="5AFBFA35" w14:textId="77777777" w:rsidR="006A19EA" w:rsidRDefault="008134C0">
      <w:pPr>
        <w:pStyle w:val="Ttulo2"/>
      </w:pPr>
      <w:r>
        <w:t>Limites de uso</w:t>
      </w:r>
    </w:p>
    <w:p w14:paraId="0FBAAF27" w14:textId="77777777" w:rsidR="006A19EA" w:rsidRDefault="008134C0">
      <w:pPr>
        <w:spacing w:after="70" w:line="254" w:lineRule="auto"/>
        <w:rPr>
          <w:rFonts w:hint="eastAsia"/>
        </w:rPr>
      </w:pPr>
      <w:r>
        <w:t>O objetivo é localizar, não explicar completamente, regular profundamente nem processar a história. Compartilhamento permanece opcional.</w:t>
      </w:r>
    </w:p>
    <w:p w14:paraId="07DE343A" w14:textId="77777777" w:rsidR="006A19EA" w:rsidRDefault="008134C0">
      <w:pPr>
        <w:pStyle w:val="Ttulo2"/>
      </w:pPr>
      <w:r>
        <w:t>Fundamentação</w:t>
      </w:r>
    </w:p>
    <w:p w14:paraId="72864C5D" w14:textId="77777777" w:rsidR="006A19EA" w:rsidRDefault="008134C0">
      <w:pPr>
        <w:spacing w:after="70" w:line="254" w:lineRule="auto"/>
        <w:rPr>
          <w:rFonts w:hint="eastAsia"/>
        </w:rPr>
      </w:pPr>
      <w:r>
        <w:t>Recupera a versão curricular reduzida da Primeira Cartografia, o mapa das Cinco Janelas e a sequência "Reconhecer para retornar". A ficha longa histórica permanece como material de aprofundamento, não como prática inicial.</w:t>
      </w:r>
    </w:p>
    <w:p w14:paraId="252C8DF0" w14:textId="77777777" w:rsidR="006A19EA" w:rsidRDefault="008134C0">
      <w:pPr>
        <w:rPr>
          <w:rFonts w:hint="eastAsia"/>
        </w:rPr>
      </w:pPr>
      <w:r>
        <w:br w:type="page"/>
      </w:r>
    </w:p>
    <w:p w14:paraId="394DF74C" w14:textId="77777777" w:rsidR="006A19EA" w:rsidRDefault="008134C0">
      <w:pPr>
        <w:pStyle w:val="Ttulo1"/>
      </w:pPr>
      <w:r>
        <w:lastRenderedPageBreak/>
        <w:t>Módulo 2 Traduzir sem reduzir</w:t>
      </w:r>
    </w:p>
    <w:p w14:paraId="7F14E08B" w14:textId="77777777" w:rsidR="006A19EA" w:rsidRDefault="008134C0">
      <w:pPr>
        <w:spacing w:after="100"/>
        <w:rPr>
          <w:rFonts w:hint="eastAsia"/>
        </w:rPr>
      </w:pPr>
      <w:r>
        <w:rPr>
          <w:b/>
          <w:color w:val="1F4E5F"/>
          <w:sz w:val="28"/>
        </w:rPr>
        <w:t>Laboratório da Tradução Provisória</w:t>
      </w:r>
    </w:p>
    <w:tbl>
      <w:tblPr>
        <w:tblW w:w="0" w:type="auto"/>
        <w:jc w:val="center"/>
        <w:tblLayout w:type="fixed"/>
        <w:tblLook w:val="04A0" w:firstRow="1" w:lastRow="0" w:firstColumn="1" w:lastColumn="0" w:noHBand="0" w:noVBand="1"/>
      </w:tblPr>
      <w:tblGrid>
        <w:gridCol w:w="1655"/>
        <w:gridCol w:w="3384"/>
        <w:gridCol w:w="1655"/>
        <w:gridCol w:w="3384"/>
      </w:tblGrid>
      <w:tr w:rsidR="006A19EA" w14:paraId="47435C84"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5EF72EB4" w14:textId="77777777" w:rsidR="006A19EA" w:rsidRDefault="008134C0">
            <w:pPr>
              <w:spacing w:after="0" w:line="240" w:lineRule="auto"/>
              <w:rPr>
                <w:rFonts w:hint="eastAsia"/>
              </w:rPr>
            </w:pPr>
            <w:r>
              <w:rPr>
                <w:b/>
                <w:color w:val="FFFFFF"/>
                <w:sz w:val="17"/>
              </w:rPr>
              <w:t>Duração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4BC7931F" w14:textId="77777777" w:rsidR="006A19EA" w:rsidRDefault="008134C0">
            <w:pPr>
              <w:spacing w:after="0" w:line="240" w:lineRule="auto"/>
              <w:rPr>
                <w:rFonts w:hint="eastAsia"/>
              </w:rPr>
            </w:pPr>
            <w:r>
              <w:rPr>
                <w:sz w:val="18"/>
              </w:rPr>
              <w:t>7 a 10 minutos</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4263DD09" w14:textId="77777777" w:rsidR="006A19EA" w:rsidRDefault="008134C0">
            <w:pPr>
              <w:spacing w:after="0" w:line="240" w:lineRule="auto"/>
              <w:rPr>
                <w:rFonts w:hint="eastAsia"/>
              </w:rPr>
            </w:pPr>
            <w:r>
              <w:rPr>
                <w:b/>
                <w:color w:val="FFFFFF"/>
                <w:sz w:val="17"/>
              </w:rPr>
              <w:t>Mobilização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0C2374C5" w14:textId="77777777" w:rsidR="006A19EA" w:rsidRDefault="008134C0">
            <w:pPr>
              <w:spacing w:after="0" w:line="240" w:lineRule="auto"/>
              <w:rPr>
                <w:rFonts w:hint="eastAsia"/>
              </w:rPr>
            </w:pPr>
            <w:r>
              <w:rPr>
                <w:sz w:val="18"/>
              </w:rPr>
              <w:t>Baixa</w:t>
            </w:r>
          </w:p>
        </w:tc>
      </w:tr>
      <w:tr w:rsidR="006A19EA" w14:paraId="39482BC6"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7E412192" w14:textId="77777777" w:rsidR="006A19EA" w:rsidRDefault="008134C0">
            <w:pPr>
              <w:spacing w:after="0" w:line="240" w:lineRule="auto"/>
              <w:rPr>
                <w:rFonts w:hint="eastAsia"/>
              </w:rPr>
            </w:pPr>
            <w:r>
              <w:rPr>
                <w:b/>
                <w:color w:val="FFFFFF"/>
                <w:sz w:val="17"/>
              </w:rPr>
              <w:t>Estado editorial</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23B1D447" w14:textId="77777777" w:rsidR="006A19EA" w:rsidRDefault="008134C0">
            <w:pPr>
              <w:spacing w:after="0" w:line="240" w:lineRule="auto"/>
              <w:rPr>
                <w:rFonts w:hint="eastAsia"/>
              </w:rPr>
            </w:pPr>
            <w:r>
              <w:rPr>
                <w:sz w:val="18"/>
              </w:rPr>
              <w:t>Proposta pedagógica</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7829738B" w14:textId="77777777" w:rsidR="006A19EA" w:rsidRDefault="008134C0">
            <w:pPr>
              <w:spacing w:after="0" w:line="240" w:lineRule="auto"/>
              <w:rPr>
                <w:rFonts w:hint="eastAsia"/>
              </w:rPr>
            </w:pPr>
            <w:r>
              <w:rPr>
                <w:b/>
                <w:color w:val="FFFFFF"/>
                <w:sz w:val="17"/>
              </w:rPr>
              <w:t>Uso sugerido</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69428DD6" w14:textId="77777777" w:rsidR="006A19EA" w:rsidRDefault="008134C0">
            <w:pPr>
              <w:spacing w:after="0" w:line="240" w:lineRule="auto"/>
              <w:rPr>
                <w:rFonts w:hint="eastAsia"/>
              </w:rPr>
            </w:pPr>
            <w:r>
              <w:rPr>
                <w:sz w:val="18"/>
              </w:rPr>
              <w:t>Um caso leve na aula e revisão posterior em 24 horas</w:t>
            </w:r>
          </w:p>
        </w:tc>
      </w:tr>
    </w:tbl>
    <w:p w14:paraId="20C42D63" w14:textId="77777777" w:rsidR="006A19EA" w:rsidRDefault="008134C0">
      <w:pPr>
        <w:pStyle w:val="Ttulo2"/>
      </w:pPr>
      <w:r>
        <w:t>Função no percurso</w:t>
      </w:r>
    </w:p>
    <w:p w14:paraId="210DFC5E" w14:textId="77777777" w:rsidR="006A19EA" w:rsidRDefault="008134C0">
      <w:pPr>
        <w:spacing w:after="70" w:line="254" w:lineRule="auto"/>
        <w:rPr>
          <w:rFonts w:hint="eastAsia"/>
        </w:rPr>
      </w:pPr>
      <w:r>
        <w:t>Examinar como a leitura foi construída e como pode ser atualizada. Diferentemente do M1, que amplia a cartografia, o M2 testa a tradução, identifica o que capturou a atenção e cria meios simples de verificar hipóteses.</w:t>
      </w:r>
    </w:p>
    <w:p w14:paraId="30976DFA" w14:textId="77777777" w:rsidR="006A19EA" w:rsidRDefault="008134C0">
      <w:pPr>
        <w:spacing w:after="70" w:line="254" w:lineRule="auto"/>
        <w:rPr>
          <w:rFonts w:hint="eastAsia"/>
        </w:rPr>
      </w:pPr>
      <w:r>
        <w:rPr>
          <w:b/>
        </w:rPr>
        <w:t>Aulas integradas:</w:t>
      </w:r>
      <w:r>
        <w:t xml:space="preserve"> percepção preditiva; saliência e atenção; mapas rígidos; respostas familiares; fato vivido e interpretado; revisão da Tradução.</w:t>
      </w:r>
    </w:p>
    <w:p w14:paraId="3C62E2C4" w14:textId="77777777" w:rsidR="006A19EA" w:rsidRDefault="008134C0">
      <w:pPr>
        <w:pStyle w:val="Ttulo2"/>
      </w:pPr>
      <w:r>
        <w:t>Roteiro base</w:t>
      </w:r>
    </w:p>
    <w:p w14:paraId="38A255F7" w14:textId="77777777" w:rsidR="006A19EA" w:rsidRDefault="008134C0">
      <w:pPr>
        <w:spacing w:after="44" w:line="247" w:lineRule="auto"/>
        <w:ind w:left="432" w:hanging="432"/>
        <w:rPr>
          <w:rFonts w:hint="eastAsia"/>
        </w:rPr>
      </w:pPr>
      <w:r>
        <w:rPr>
          <w:b/>
          <w:color w:val="1F4E5F"/>
          <w:sz w:val="19"/>
        </w:rPr>
        <w:t xml:space="preserve">1. </w:t>
      </w:r>
      <w:r>
        <w:rPr>
          <w:sz w:val="19"/>
        </w:rPr>
        <w:t>Faça uma demonstração de 60 segundos com olhos abertos: observe um ponto confortável e depois amplie a percepção para o campo periférico, sem forçar a visão.</w:t>
      </w:r>
    </w:p>
    <w:p w14:paraId="46C8B9A0" w14:textId="77777777" w:rsidR="006A19EA" w:rsidRDefault="008134C0">
      <w:pPr>
        <w:spacing w:after="44" w:line="247" w:lineRule="auto"/>
        <w:ind w:left="432" w:hanging="432"/>
        <w:rPr>
          <w:rFonts w:hint="eastAsia"/>
        </w:rPr>
      </w:pPr>
      <w:r>
        <w:rPr>
          <w:b/>
          <w:color w:val="1F4E5F"/>
          <w:sz w:val="19"/>
        </w:rPr>
        <w:t xml:space="preserve">2. </w:t>
      </w:r>
      <w:r>
        <w:rPr>
          <w:sz w:val="19"/>
        </w:rPr>
        <w:t>Escolha uma situação leve já cartografada e escreva o fato observável: o que uma câmera registraria, sem intenção atribuída.</w:t>
      </w:r>
    </w:p>
    <w:p w14:paraId="1D860140" w14:textId="77777777" w:rsidR="006A19EA" w:rsidRDefault="008134C0">
      <w:pPr>
        <w:spacing w:after="44" w:line="247" w:lineRule="auto"/>
        <w:ind w:left="432" w:hanging="432"/>
        <w:rPr>
          <w:rFonts w:hint="eastAsia"/>
        </w:rPr>
      </w:pPr>
      <w:r>
        <w:rPr>
          <w:b/>
          <w:color w:val="1F4E5F"/>
          <w:sz w:val="19"/>
        </w:rPr>
        <w:t xml:space="preserve">3. </w:t>
      </w:r>
      <w:r>
        <w:rPr>
          <w:sz w:val="19"/>
        </w:rPr>
        <w:t>Registre a manifestação vivida: sinais corporais, emoção ou impulso percebido.</w:t>
      </w:r>
    </w:p>
    <w:p w14:paraId="38EAAAB9" w14:textId="77777777" w:rsidR="006A19EA" w:rsidRDefault="008134C0">
      <w:pPr>
        <w:spacing w:after="44" w:line="247" w:lineRule="auto"/>
        <w:ind w:left="432" w:hanging="432"/>
        <w:rPr>
          <w:rFonts w:hint="eastAsia"/>
        </w:rPr>
      </w:pPr>
      <w:r>
        <w:rPr>
          <w:b/>
          <w:color w:val="1F4E5F"/>
          <w:sz w:val="19"/>
        </w:rPr>
        <w:t xml:space="preserve">4. </w:t>
      </w:r>
      <w:r>
        <w:rPr>
          <w:sz w:val="19"/>
        </w:rPr>
        <w:t>Nomeie o que capturou sua atenção e o que pode ter ficado fora do campo naquele momento.</w:t>
      </w:r>
    </w:p>
    <w:p w14:paraId="1DA45712" w14:textId="77777777" w:rsidR="006A19EA" w:rsidRDefault="008134C0">
      <w:pPr>
        <w:spacing w:after="44" w:line="247" w:lineRule="auto"/>
        <w:ind w:left="432" w:hanging="432"/>
        <w:rPr>
          <w:rFonts w:hint="eastAsia"/>
        </w:rPr>
      </w:pPr>
      <w:r>
        <w:rPr>
          <w:b/>
          <w:color w:val="1F4E5F"/>
          <w:sz w:val="19"/>
        </w:rPr>
        <w:t xml:space="preserve">5. </w:t>
      </w:r>
      <w:r>
        <w:rPr>
          <w:sz w:val="19"/>
        </w:rPr>
        <w:t>Escreva a primeira interpretação ou previsão que apareceu e marque seu grau de confiança de 0 a 100.</w:t>
      </w:r>
    </w:p>
    <w:p w14:paraId="44AD1B8A" w14:textId="77777777" w:rsidR="006A19EA" w:rsidRDefault="008134C0">
      <w:pPr>
        <w:spacing w:after="44" w:line="247" w:lineRule="auto"/>
        <w:ind w:left="432" w:hanging="432"/>
        <w:rPr>
          <w:rFonts w:hint="eastAsia"/>
        </w:rPr>
      </w:pPr>
      <w:r>
        <w:rPr>
          <w:b/>
          <w:color w:val="1F4E5F"/>
          <w:sz w:val="19"/>
        </w:rPr>
        <w:t xml:space="preserve">6. </w:t>
      </w:r>
      <w:r>
        <w:rPr>
          <w:sz w:val="19"/>
        </w:rPr>
        <w:t>Produza duas explicações alternativas plausíveis, sem exigir que alguma seja positiva.</w:t>
      </w:r>
    </w:p>
    <w:p w14:paraId="40065A58" w14:textId="77777777" w:rsidR="006A19EA" w:rsidRDefault="008134C0">
      <w:pPr>
        <w:spacing w:after="44" w:line="247" w:lineRule="auto"/>
        <w:ind w:left="432" w:hanging="432"/>
        <w:rPr>
          <w:rFonts w:hint="eastAsia"/>
        </w:rPr>
      </w:pPr>
      <w:r>
        <w:rPr>
          <w:b/>
          <w:color w:val="1F4E5F"/>
          <w:sz w:val="19"/>
        </w:rPr>
        <w:t xml:space="preserve">7. </w:t>
      </w:r>
      <w:r>
        <w:rPr>
          <w:sz w:val="19"/>
        </w:rPr>
        <w:t>Liste a informação que ainda falta e o menor teste seguro e observável que poderia atualizar a leitura.</w:t>
      </w:r>
    </w:p>
    <w:p w14:paraId="4EC4BA4F" w14:textId="77777777" w:rsidR="006A19EA" w:rsidRDefault="008134C0">
      <w:pPr>
        <w:spacing w:after="44" w:line="247" w:lineRule="auto"/>
        <w:ind w:left="432" w:hanging="432"/>
        <w:rPr>
          <w:rFonts w:hint="eastAsia"/>
        </w:rPr>
      </w:pPr>
      <w:r>
        <w:rPr>
          <w:b/>
          <w:color w:val="1F4E5F"/>
          <w:sz w:val="19"/>
        </w:rPr>
        <w:t xml:space="preserve">8. </w:t>
      </w:r>
      <w:r>
        <w:rPr>
          <w:sz w:val="19"/>
        </w:rPr>
        <w:t>Formule: "Minha melhor tradução por enquanto é...; ela poderá ser revista quando...".</w:t>
      </w:r>
    </w:p>
    <w:p w14:paraId="6C2C4875" w14:textId="77777777" w:rsidR="006A19EA" w:rsidRDefault="008134C0">
      <w:pPr>
        <w:spacing w:after="44" w:line="247" w:lineRule="auto"/>
        <w:ind w:left="432" w:hanging="432"/>
        <w:rPr>
          <w:rFonts w:hint="eastAsia"/>
        </w:rPr>
      </w:pPr>
      <w:r>
        <w:rPr>
          <w:b/>
          <w:color w:val="1F4E5F"/>
          <w:sz w:val="19"/>
        </w:rPr>
        <w:t xml:space="preserve">9. </w:t>
      </w:r>
      <w:r>
        <w:rPr>
          <w:sz w:val="19"/>
        </w:rPr>
        <w:t>Depois do teste ou de 24 horas, registre o que se confirmou, o que mudou e o que continua indeterminado.</w:t>
      </w:r>
    </w:p>
    <w:p w14:paraId="79E48F96" w14:textId="77777777" w:rsidR="006A19EA" w:rsidRDefault="008134C0">
      <w:pPr>
        <w:pStyle w:val="Ttulo2"/>
      </w:pPr>
      <w:r>
        <w:t>Versão mínima</w:t>
      </w:r>
    </w:p>
    <w:p w14:paraId="50655AA9" w14:textId="77777777" w:rsidR="006A19EA" w:rsidRDefault="008134C0">
      <w:pPr>
        <w:spacing w:after="70" w:line="254" w:lineRule="auto"/>
        <w:rPr>
          <w:rFonts w:hint="eastAsia"/>
        </w:rPr>
      </w:pPr>
      <w:r>
        <w:t>Um fato observável, uma manifestação, uma interpretação, uma hipótese alternativa e uma informação ainda ausente.</w:t>
      </w:r>
    </w:p>
    <w:p w14:paraId="5B53F842" w14:textId="77777777" w:rsidR="006A19EA" w:rsidRDefault="008134C0">
      <w:pPr>
        <w:pStyle w:val="Ttulo2"/>
      </w:pPr>
      <w:r>
        <w:t>Alternativa funcional</w:t>
      </w:r>
    </w:p>
    <w:p w14:paraId="3F67E746" w14:textId="77777777" w:rsidR="006A19EA" w:rsidRDefault="008134C0">
      <w:pPr>
        <w:spacing w:after="70" w:line="254" w:lineRule="auto"/>
        <w:rPr>
          <w:rFonts w:hint="eastAsia"/>
        </w:rPr>
      </w:pPr>
      <w:r>
        <w:t>Substituir foco visual por sons próximos e distantes. Quem não desejar trabalhar uma situação pessoal pode analisar uma cena neutra.</w:t>
      </w:r>
    </w:p>
    <w:p w14:paraId="10204678" w14:textId="77777777" w:rsidR="006A19EA" w:rsidRDefault="008134C0">
      <w:pPr>
        <w:pStyle w:val="Ttulo2"/>
      </w:pPr>
      <w:r>
        <w:t>Evidência de aprendizagem</w:t>
      </w:r>
    </w:p>
    <w:p w14:paraId="413C1B7F" w14:textId="77777777" w:rsidR="006A19EA" w:rsidRDefault="008134C0">
      <w:pPr>
        <w:pStyle w:val="Commarcadores"/>
        <w:spacing w:after="30" w:line="247" w:lineRule="auto"/>
        <w:ind w:hanging="216"/>
        <w:rPr>
          <w:rFonts w:hint="eastAsia"/>
        </w:rPr>
      </w:pPr>
      <w:r>
        <w:t>A pessoa distingue dados, experiência corporal e inferência.</w:t>
      </w:r>
    </w:p>
    <w:p w14:paraId="39F7AFED" w14:textId="77777777" w:rsidR="006A19EA" w:rsidRDefault="008134C0">
      <w:pPr>
        <w:pStyle w:val="Commarcadores"/>
        <w:spacing w:after="30" w:line="247" w:lineRule="auto"/>
        <w:ind w:hanging="216"/>
        <w:rPr>
          <w:rFonts w:hint="eastAsia"/>
        </w:rPr>
      </w:pPr>
      <w:r>
        <w:t>Gera mais de uma hipótese sem relativizar fatos objetivos.</w:t>
      </w:r>
    </w:p>
    <w:p w14:paraId="6E24FA4D" w14:textId="77777777" w:rsidR="006A19EA" w:rsidRDefault="008134C0">
      <w:pPr>
        <w:pStyle w:val="Commarcadores"/>
        <w:spacing w:after="30" w:line="247" w:lineRule="auto"/>
        <w:ind w:hanging="216"/>
        <w:rPr>
          <w:rFonts w:hint="eastAsia"/>
        </w:rPr>
      </w:pPr>
      <w:r>
        <w:t>Define um critério observável para revisar a tradução.</w:t>
      </w:r>
    </w:p>
    <w:p w14:paraId="1BA348B2" w14:textId="77777777" w:rsidR="006A19EA" w:rsidRDefault="008134C0">
      <w:pPr>
        <w:pStyle w:val="Ttulo2"/>
      </w:pPr>
      <w:r>
        <w:t>Limites de uso</w:t>
      </w:r>
    </w:p>
    <w:p w14:paraId="62289DB8" w14:textId="77777777" w:rsidR="006A19EA" w:rsidRDefault="008134C0">
      <w:pPr>
        <w:spacing w:after="70" w:line="254" w:lineRule="auto"/>
        <w:rPr>
          <w:rFonts w:hint="eastAsia"/>
        </w:rPr>
      </w:pPr>
      <w:r>
        <w:t>Não usar para questionar perigo real, violência, discriminação ou limites já claros. Flexibilidade cognitiva não significa invalidar o vivido nem obrigar uma leitura benevolente.</w:t>
      </w:r>
    </w:p>
    <w:p w14:paraId="4B377981" w14:textId="77777777" w:rsidR="006A19EA" w:rsidRDefault="008134C0">
      <w:pPr>
        <w:pStyle w:val="Ttulo2"/>
      </w:pPr>
      <w:r>
        <w:t>Fundamentação</w:t>
      </w:r>
    </w:p>
    <w:p w14:paraId="2A3D25A7" w14:textId="77777777" w:rsidR="006A19EA" w:rsidRDefault="008134C0">
      <w:pPr>
        <w:spacing w:after="70" w:line="254" w:lineRule="auto"/>
        <w:rPr>
          <w:rFonts w:hint="eastAsia"/>
        </w:rPr>
      </w:pPr>
      <w:r>
        <w:t>Reconstrução transparente a partir da distinção canônica do TSH entre fato, vivido e interpretado. Estudos de auto distanciamento e atenção oferecem suporte indireto; não validam a folha como instrumento clínico nem provam que ela "corrige o cérebro".</w:t>
      </w:r>
    </w:p>
    <w:p w14:paraId="06DA3EB4" w14:textId="77777777" w:rsidR="006A19EA" w:rsidRDefault="008134C0">
      <w:pPr>
        <w:rPr>
          <w:rFonts w:hint="eastAsia"/>
        </w:rPr>
      </w:pPr>
      <w:r>
        <w:br w:type="page"/>
      </w:r>
    </w:p>
    <w:p w14:paraId="7DA43A5B" w14:textId="77777777" w:rsidR="006A19EA" w:rsidRDefault="008134C0">
      <w:pPr>
        <w:pStyle w:val="Ttulo1"/>
      </w:pPr>
      <w:r>
        <w:lastRenderedPageBreak/>
        <w:t>Módulo 3 Corpo presença e orientação</w:t>
      </w:r>
    </w:p>
    <w:p w14:paraId="205FB364" w14:textId="77777777" w:rsidR="006A19EA" w:rsidRDefault="008134C0">
      <w:pPr>
        <w:spacing w:after="100"/>
        <w:rPr>
          <w:rFonts w:hint="eastAsia"/>
        </w:rPr>
      </w:pPr>
      <w:r>
        <w:rPr>
          <w:b/>
          <w:color w:val="1F4E5F"/>
          <w:sz w:val="28"/>
        </w:rPr>
        <w:t>Três Regulações do Retorno</w:t>
      </w:r>
    </w:p>
    <w:tbl>
      <w:tblPr>
        <w:tblW w:w="0" w:type="auto"/>
        <w:jc w:val="center"/>
        <w:tblLayout w:type="fixed"/>
        <w:tblLook w:val="04A0" w:firstRow="1" w:lastRow="0" w:firstColumn="1" w:lastColumn="0" w:noHBand="0" w:noVBand="1"/>
      </w:tblPr>
      <w:tblGrid>
        <w:gridCol w:w="1655"/>
        <w:gridCol w:w="3384"/>
        <w:gridCol w:w="1655"/>
        <w:gridCol w:w="3384"/>
      </w:tblGrid>
      <w:tr w:rsidR="006A19EA" w14:paraId="50E31E1C"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1271C066" w14:textId="77777777" w:rsidR="006A19EA" w:rsidRDefault="008134C0">
            <w:pPr>
              <w:spacing w:after="0" w:line="240" w:lineRule="auto"/>
              <w:rPr>
                <w:rFonts w:hint="eastAsia"/>
              </w:rPr>
            </w:pPr>
            <w:r>
              <w:rPr>
                <w:b/>
                <w:color w:val="FFFFFF"/>
                <w:sz w:val="17"/>
              </w:rPr>
              <w:t>Duração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30EEBDF5" w14:textId="77777777" w:rsidR="006A19EA" w:rsidRDefault="008134C0">
            <w:pPr>
              <w:spacing w:after="0" w:line="240" w:lineRule="auto"/>
              <w:rPr>
                <w:rFonts w:hint="eastAsia"/>
              </w:rPr>
            </w:pPr>
            <w:r>
              <w:rPr>
                <w:sz w:val="18"/>
              </w:rPr>
              <w:t>6 a 8 minutos</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51FA1C9F" w14:textId="77777777" w:rsidR="006A19EA" w:rsidRDefault="008134C0">
            <w:pPr>
              <w:spacing w:after="0" w:line="240" w:lineRule="auto"/>
              <w:rPr>
                <w:rFonts w:hint="eastAsia"/>
              </w:rPr>
            </w:pPr>
            <w:r>
              <w:rPr>
                <w:b/>
                <w:color w:val="FFFFFF"/>
                <w:sz w:val="17"/>
              </w:rPr>
              <w:t>Mobilização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0328D795" w14:textId="77777777" w:rsidR="006A19EA" w:rsidRDefault="008134C0">
            <w:pPr>
              <w:spacing w:after="0" w:line="240" w:lineRule="auto"/>
              <w:rPr>
                <w:rFonts w:hint="eastAsia"/>
              </w:rPr>
            </w:pPr>
            <w:r>
              <w:rPr>
                <w:sz w:val="18"/>
              </w:rPr>
              <w:t>Baixa</w:t>
            </w:r>
          </w:p>
        </w:tc>
      </w:tr>
      <w:tr w:rsidR="006A19EA" w14:paraId="69F3525D"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3406EDBE" w14:textId="77777777" w:rsidR="006A19EA" w:rsidRDefault="008134C0">
            <w:pPr>
              <w:spacing w:after="0" w:line="240" w:lineRule="auto"/>
              <w:rPr>
                <w:rFonts w:hint="eastAsia"/>
              </w:rPr>
            </w:pPr>
            <w:r>
              <w:rPr>
                <w:b/>
                <w:color w:val="FFFFFF"/>
                <w:sz w:val="17"/>
              </w:rPr>
              <w:t>Estado editorial</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08DB6D24" w14:textId="77777777" w:rsidR="006A19EA" w:rsidRDefault="008134C0">
            <w:pPr>
              <w:spacing w:after="0" w:line="240" w:lineRule="auto"/>
              <w:rPr>
                <w:rFonts w:hint="eastAsia"/>
              </w:rPr>
            </w:pPr>
            <w:r>
              <w:rPr>
                <w:sz w:val="18"/>
              </w:rPr>
              <w:t>Adaptação para primeira oferta</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64F6ACC2" w14:textId="77777777" w:rsidR="006A19EA" w:rsidRDefault="008134C0">
            <w:pPr>
              <w:spacing w:after="0" w:line="240" w:lineRule="auto"/>
              <w:rPr>
                <w:rFonts w:hint="eastAsia"/>
              </w:rPr>
            </w:pPr>
            <w:r>
              <w:rPr>
                <w:b/>
                <w:color w:val="FFFFFF"/>
                <w:sz w:val="17"/>
              </w:rPr>
              <w:t>Uso sugerido</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664E6E88" w14:textId="77777777" w:rsidR="006A19EA" w:rsidRDefault="008134C0">
            <w:pPr>
              <w:spacing w:after="0" w:line="240" w:lineRule="auto"/>
              <w:rPr>
                <w:rFonts w:hint="eastAsia"/>
              </w:rPr>
            </w:pPr>
            <w:r>
              <w:rPr>
                <w:sz w:val="18"/>
              </w:rPr>
              <w:t>Uma vez guiada e versão curta de 60 a 90 segundos no cotidiano</w:t>
            </w:r>
          </w:p>
        </w:tc>
      </w:tr>
    </w:tbl>
    <w:p w14:paraId="36AB9666" w14:textId="77777777" w:rsidR="006A19EA" w:rsidRDefault="008134C0">
      <w:pPr>
        <w:pStyle w:val="Ttulo2"/>
      </w:pPr>
      <w:r>
        <w:t>Função no percurso</w:t>
      </w:r>
    </w:p>
    <w:p w14:paraId="6FB58E02" w14:textId="77777777" w:rsidR="006A19EA" w:rsidRDefault="008134C0">
      <w:pPr>
        <w:spacing w:after="70" w:line="254" w:lineRule="auto"/>
        <w:rPr>
          <w:rFonts w:hint="eastAsia"/>
        </w:rPr>
      </w:pPr>
      <w:r>
        <w:t>Ensinar uma sequência corporal única, simples e graduável para testar se postura, respiração e intenção ampliam orientação e disponibilidade. O objetivo não é produzir calma obrigatória nem demonstrar um mecanismo energético.</w:t>
      </w:r>
    </w:p>
    <w:p w14:paraId="2315E375" w14:textId="77777777" w:rsidR="006A19EA" w:rsidRDefault="008134C0">
      <w:pPr>
        <w:spacing w:after="70" w:line="254" w:lineRule="auto"/>
        <w:rPr>
          <w:rFonts w:hint="eastAsia"/>
        </w:rPr>
      </w:pPr>
      <w:r>
        <w:rPr>
          <w:b/>
        </w:rPr>
        <w:t>Aulas integradas:</w:t>
      </w:r>
      <w:r>
        <w:t xml:space="preserve"> estado corporal e acesso; interocepção; alostase; estados autonômicos; Qi e Tan Tien; centro limite e enraizamento; escolha e dosagem de recursos.</w:t>
      </w:r>
    </w:p>
    <w:p w14:paraId="19C3B561" w14:textId="77777777" w:rsidR="006A19EA" w:rsidRDefault="008134C0">
      <w:pPr>
        <w:pStyle w:val="Ttulo2"/>
      </w:pPr>
      <w:r>
        <w:t>Roteiro base</w:t>
      </w:r>
    </w:p>
    <w:p w14:paraId="041214B9" w14:textId="77777777" w:rsidR="006A19EA" w:rsidRDefault="008134C0">
      <w:pPr>
        <w:spacing w:after="44" w:line="247" w:lineRule="auto"/>
        <w:ind w:left="432" w:hanging="432"/>
        <w:rPr>
          <w:rFonts w:hint="eastAsia"/>
        </w:rPr>
      </w:pPr>
      <w:r>
        <w:rPr>
          <w:b/>
          <w:color w:val="1F4E5F"/>
          <w:sz w:val="19"/>
        </w:rPr>
        <w:t xml:space="preserve">1. </w:t>
      </w:r>
      <w:r>
        <w:rPr>
          <w:sz w:val="19"/>
        </w:rPr>
        <w:t>Escolha realizar sentado ou em pé. Perceba se sua energia parece baixa, média ou alta e avalie se a prática está manejável.</w:t>
      </w:r>
    </w:p>
    <w:p w14:paraId="44B19F73" w14:textId="77777777" w:rsidR="006A19EA" w:rsidRDefault="008134C0">
      <w:pPr>
        <w:spacing w:after="44" w:line="247" w:lineRule="auto"/>
        <w:ind w:left="432" w:hanging="432"/>
        <w:rPr>
          <w:rFonts w:hint="eastAsia"/>
        </w:rPr>
      </w:pPr>
      <w:r>
        <w:rPr>
          <w:b/>
          <w:color w:val="1F4E5F"/>
          <w:sz w:val="19"/>
        </w:rPr>
        <w:t xml:space="preserve">2. </w:t>
      </w:r>
      <w:r>
        <w:rPr>
          <w:sz w:val="19"/>
        </w:rPr>
        <w:t>Oriente olhos e cabeça para o ambiente. Reconheça três referências externas e uma direção de saída ou pausa.</w:t>
      </w:r>
    </w:p>
    <w:p w14:paraId="6D3ED8FD" w14:textId="77777777" w:rsidR="006A19EA" w:rsidRDefault="008134C0">
      <w:pPr>
        <w:spacing w:after="44" w:line="247" w:lineRule="auto"/>
        <w:ind w:left="432" w:hanging="432"/>
        <w:rPr>
          <w:rFonts w:hint="eastAsia"/>
        </w:rPr>
      </w:pPr>
      <w:r>
        <w:rPr>
          <w:b/>
          <w:color w:val="1F4E5F"/>
          <w:sz w:val="19"/>
        </w:rPr>
        <w:t xml:space="preserve">3. </w:t>
      </w:r>
      <w:r>
        <w:rPr>
          <w:sz w:val="19"/>
        </w:rPr>
        <w:t>Regulação do corpo: sinta pés ou assento, permita uma verticalidade confortável e faça três pequenas transferências de peso ou de pressão, sem buscar postura perfeita.</w:t>
      </w:r>
    </w:p>
    <w:p w14:paraId="1F17566D" w14:textId="77777777" w:rsidR="006A19EA" w:rsidRDefault="008134C0">
      <w:pPr>
        <w:spacing w:after="44" w:line="247" w:lineRule="auto"/>
        <w:ind w:left="432" w:hanging="432"/>
        <w:rPr>
          <w:rFonts w:hint="eastAsia"/>
        </w:rPr>
      </w:pPr>
      <w:r>
        <w:rPr>
          <w:b/>
          <w:color w:val="1F4E5F"/>
          <w:sz w:val="19"/>
        </w:rPr>
        <w:t xml:space="preserve">4. </w:t>
      </w:r>
      <w:r>
        <w:rPr>
          <w:sz w:val="19"/>
        </w:rPr>
        <w:t>Realize três movimentos lentos de abrir e recolher os braços, inspirados no Kai He, em amplitude confortável. A respiração pode seguir natural, sem sincronização obrigatória.</w:t>
      </w:r>
    </w:p>
    <w:p w14:paraId="5D5B5875" w14:textId="77777777" w:rsidR="006A19EA" w:rsidRDefault="008134C0">
      <w:pPr>
        <w:spacing w:after="44" w:line="247" w:lineRule="auto"/>
        <w:ind w:left="432" w:hanging="432"/>
        <w:rPr>
          <w:rFonts w:hint="eastAsia"/>
        </w:rPr>
      </w:pPr>
      <w:r>
        <w:rPr>
          <w:b/>
          <w:color w:val="1F4E5F"/>
          <w:sz w:val="19"/>
        </w:rPr>
        <w:t xml:space="preserve">5. </w:t>
      </w:r>
      <w:r>
        <w:rPr>
          <w:sz w:val="19"/>
        </w:rPr>
        <w:t>Apoie as mãos no baixo ventre ou, se preferir, nas coxas. Tan Tien pode ser apresentado como centro tradicional e experiencial de atenção, não como órgão anatômico.</w:t>
      </w:r>
    </w:p>
    <w:p w14:paraId="145D5793" w14:textId="77777777" w:rsidR="006A19EA" w:rsidRDefault="008134C0">
      <w:pPr>
        <w:spacing w:after="44" w:line="247" w:lineRule="auto"/>
        <w:ind w:left="432" w:hanging="432"/>
        <w:rPr>
          <w:rFonts w:hint="eastAsia"/>
        </w:rPr>
      </w:pPr>
      <w:r>
        <w:rPr>
          <w:b/>
          <w:color w:val="1F4E5F"/>
          <w:sz w:val="19"/>
        </w:rPr>
        <w:t xml:space="preserve">6. </w:t>
      </w:r>
      <w:r>
        <w:rPr>
          <w:sz w:val="19"/>
        </w:rPr>
        <w:t>Regulação da respiração: acompanhe três ciclos espontâneos. Se for confortável, permita que a saída do ar fique apenas um pouco menos apressada, sem contar, prender ou forçar.</w:t>
      </w:r>
    </w:p>
    <w:p w14:paraId="5BF5586D" w14:textId="77777777" w:rsidR="006A19EA" w:rsidRDefault="008134C0">
      <w:pPr>
        <w:spacing w:after="44" w:line="247" w:lineRule="auto"/>
        <w:ind w:left="432" w:hanging="432"/>
        <w:rPr>
          <w:rFonts w:hint="eastAsia"/>
        </w:rPr>
      </w:pPr>
      <w:r>
        <w:rPr>
          <w:b/>
          <w:color w:val="1F4E5F"/>
          <w:sz w:val="19"/>
        </w:rPr>
        <w:t xml:space="preserve">7. </w:t>
      </w:r>
      <w:r>
        <w:rPr>
          <w:sz w:val="19"/>
        </w:rPr>
        <w:t>Regulação da mente e intenção: escolha uma palavra simples, como "aqui", "apoio" ou "limite", e retorne a ela quando a atenção se dispersar.</w:t>
      </w:r>
    </w:p>
    <w:p w14:paraId="6E4E2603" w14:textId="77777777" w:rsidR="006A19EA" w:rsidRDefault="008134C0">
      <w:pPr>
        <w:spacing w:after="44" w:line="247" w:lineRule="auto"/>
        <w:ind w:left="432" w:hanging="432"/>
        <w:rPr>
          <w:rFonts w:hint="eastAsia"/>
        </w:rPr>
      </w:pPr>
      <w:r>
        <w:rPr>
          <w:b/>
          <w:color w:val="1F4E5F"/>
          <w:sz w:val="19"/>
        </w:rPr>
        <w:t xml:space="preserve">8. </w:t>
      </w:r>
      <w:r>
        <w:rPr>
          <w:sz w:val="19"/>
        </w:rPr>
        <w:t>Finalize com as mãos nas coxas ou no baixo ventre, olhe novamente ao redor e compare: orientação, energia e acesso ficaram melhores, iguais ou piores?</w:t>
      </w:r>
    </w:p>
    <w:p w14:paraId="471527D1" w14:textId="77777777" w:rsidR="006A19EA" w:rsidRDefault="008134C0">
      <w:pPr>
        <w:spacing w:after="44" w:line="247" w:lineRule="auto"/>
        <w:ind w:left="432" w:hanging="432"/>
        <w:rPr>
          <w:rFonts w:hint="eastAsia"/>
        </w:rPr>
      </w:pPr>
      <w:r>
        <w:rPr>
          <w:b/>
          <w:color w:val="1F4E5F"/>
          <w:sz w:val="19"/>
        </w:rPr>
        <w:t xml:space="preserve">9. </w:t>
      </w:r>
      <w:r>
        <w:rPr>
          <w:sz w:val="19"/>
        </w:rPr>
        <w:t>Escolha conscientemente continuar, modificar ou interromper. A resposta observada orienta a dose futura.</w:t>
      </w:r>
    </w:p>
    <w:p w14:paraId="11A557F8" w14:textId="77777777" w:rsidR="006A19EA" w:rsidRDefault="008134C0">
      <w:pPr>
        <w:pStyle w:val="Ttulo2"/>
      </w:pPr>
      <w:r>
        <w:t>Versão mínima</w:t>
      </w:r>
    </w:p>
    <w:p w14:paraId="0F2C6CCF" w14:textId="77777777" w:rsidR="006A19EA" w:rsidRDefault="008134C0">
      <w:pPr>
        <w:spacing w:after="70" w:line="254" w:lineRule="auto"/>
        <w:rPr>
          <w:rFonts w:hint="eastAsia"/>
        </w:rPr>
      </w:pPr>
      <w:r>
        <w:t>Olhar ao redor, reconhecer um apoio, acompanhar uma respiração espontânea e escolher o próximo gesto.</w:t>
      </w:r>
    </w:p>
    <w:p w14:paraId="3656FF04" w14:textId="77777777" w:rsidR="006A19EA" w:rsidRDefault="008134C0">
      <w:pPr>
        <w:pStyle w:val="Ttulo2"/>
      </w:pPr>
      <w:r>
        <w:t>Alternativa funcional</w:t>
      </w:r>
    </w:p>
    <w:p w14:paraId="428210AC" w14:textId="77777777" w:rsidR="006A19EA" w:rsidRDefault="008134C0">
      <w:pPr>
        <w:spacing w:after="70" w:line="254" w:lineRule="auto"/>
        <w:rPr>
          <w:rFonts w:hint="eastAsia"/>
        </w:rPr>
      </w:pPr>
      <w:r>
        <w:t>Fazer toda a sequência sentado. Se o foco interno incomodar, retirar as mãos do baixo ventre e usar apenas visão, sons, contato dos pés ou um movimento externo suave.</w:t>
      </w:r>
    </w:p>
    <w:p w14:paraId="12C6769F" w14:textId="77777777" w:rsidR="006A19EA" w:rsidRDefault="008134C0">
      <w:pPr>
        <w:pStyle w:val="Ttulo2"/>
      </w:pPr>
      <w:r>
        <w:t>Evidência de aprendizagem</w:t>
      </w:r>
    </w:p>
    <w:p w14:paraId="62C166F6" w14:textId="77777777" w:rsidR="006A19EA" w:rsidRDefault="008134C0">
      <w:pPr>
        <w:pStyle w:val="Commarcadores"/>
        <w:spacing w:after="30" w:line="247" w:lineRule="auto"/>
        <w:ind w:hanging="216"/>
        <w:rPr>
          <w:rFonts w:hint="eastAsia"/>
        </w:rPr>
      </w:pPr>
      <w:r>
        <w:t>A pessoa reconhece o estado antes e depois sem exigir melhora.</w:t>
      </w:r>
    </w:p>
    <w:p w14:paraId="3097C3DC" w14:textId="77777777" w:rsidR="006A19EA" w:rsidRDefault="008134C0">
      <w:pPr>
        <w:pStyle w:val="Commarcadores"/>
        <w:spacing w:after="30" w:line="247" w:lineRule="auto"/>
        <w:ind w:hanging="216"/>
        <w:rPr>
          <w:rFonts w:hint="eastAsia"/>
        </w:rPr>
      </w:pPr>
      <w:r>
        <w:t>Consegue adaptar posição, amplitude, foco e duração.</w:t>
      </w:r>
    </w:p>
    <w:p w14:paraId="49419641" w14:textId="77777777" w:rsidR="006A19EA" w:rsidRDefault="008134C0">
      <w:pPr>
        <w:pStyle w:val="Commarcadores"/>
        <w:spacing w:after="30" w:line="247" w:lineRule="auto"/>
        <w:ind w:hanging="216"/>
        <w:rPr>
          <w:rFonts w:hint="eastAsia"/>
        </w:rPr>
      </w:pPr>
      <w:r>
        <w:t>Distingue a linguagem tradicional de Qi e Tan Tien das explicações neurobiológicas.</w:t>
      </w:r>
    </w:p>
    <w:p w14:paraId="742E1274" w14:textId="77777777" w:rsidR="006A19EA" w:rsidRDefault="008134C0">
      <w:pPr>
        <w:pStyle w:val="Ttulo2"/>
      </w:pPr>
      <w:r>
        <w:t>Limites de uso</w:t>
      </w:r>
    </w:p>
    <w:p w14:paraId="2686D9FD" w14:textId="77777777" w:rsidR="006A19EA" w:rsidRDefault="008134C0">
      <w:pPr>
        <w:spacing w:after="70" w:line="254" w:lineRule="auto"/>
        <w:rPr>
          <w:rFonts w:hint="eastAsia"/>
        </w:rPr>
      </w:pPr>
      <w:r>
        <w:t>Sem apneia, hiperventilação, respiração forçada, posturas prolongadas ou promessa de regular o sistema nervoso. Parar diante de tontura, formigamento crescente, dor, falta de ar importante, palpitação marcante, pânico ou desorientação. Dor no peito persistente, desmaio ou falta de ar intensa exigem avaliação de saúde.</w:t>
      </w:r>
    </w:p>
    <w:p w14:paraId="1E657D7A" w14:textId="77777777" w:rsidR="006A19EA" w:rsidRDefault="008134C0">
      <w:pPr>
        <w:pStyle w:val="Ttulo2"/>
      </w:pPr>
      <w:r>
        <w:t>Fundamentação</w:t>
      </w:r>
    </w:p>
    <w:p w14:paraId="368B7E7F" w14:textId="77777777" w:rsidR="006A19EA" w:rsidRDefault="008134C0">
      <w:pPr>
        <w:spacing w:after="70" w:line="254" w:lineRule="auto"/>
        <w:rPr>
          <w:rFonts w:hint="eastAsia"/>
        </w:rPr>
      </w:pPr>
      <w:r>
        <w:t>Adapta o patrimônio autoral das Três Regulações do Qi Gong: corpo, respiração e mente ou intenção. A literatura sobre respiração e Baduanjin é promissora, mas usa doses e populações heterogêneas; esta microprática deve ser apresentada como aprendizagem experiencial e pilotada no TSH.</w:t>
      </w:r>
    </w:p>
    <w:p w14:paraId="2080AB6D" w14:textId="77777777" w:rsidR="006A19EA" w:rsidRDefault="008134C0">
      <w:pPr>
        <w:rPr>
          <w:rFonts w:hint="eastAsia"/>
        </w:rPr>
      </w:pPr>
      <w:r>
        <w:br w:type="page"/>
      </w:r>
    </w:p>
    <w:p w14:paraId="033D2D8C" w14:textId="77777777" w:rsidR="006A19EA" w:rsidRDefault="008134C0">
      <w:pPr>
        <w:pStyle w:val="Ttulo1"/>
      </w:pPr>
      <w:r>
        <w:lastRenderedPageBreak/>
        <w:t>Módulo 4 Emoções padrões e respostas</w:t>
      </w:r>
    </w:p>
    <w:p w14:paraId="5D090922" w14:textId="77777777" w:rsidR="006A19EA" w:rsidRDefault="008134C0">
      <w:pPr>
        <w:spacing w:after="100"/>
        <w:rPr>
          <w:rFonts w:hint="eastAsia"/>
        </w:rPr>
      </w:pPr>
      <w:r>
        <w:rPr>
          <w:b/>
          <w:color w:val="1F4E5F"/>
          <w:sz w:val="28"/>
        </w:rPr>
        <w:t>Diferenciar para orientar</w:t>
      </w:r>
    </w:p>
    <w:tbl>
      <w:tblPr>
        <w:tblW w:w="0" w:type="auto"/>
        <w:jc w:val="center"/>
        <w:tblLayout w:type="fixed"/>
        <w:tblLook w:val="04A0" w:firstRow="1" w:lastRow="0" w:firstColumn="1" w:lastColumn="0" w:noHBand="0" w:noVBand="1"/>
      </w:tblPr>
      <w:tblGrid>
        <w:gridCol w:w="1655"/>
        <w:gridCol w:w="3384"/>
        <w:gridCol w:w="1655"/>
        <w:gridCol w:w="3384"/>
      </w:tblGrid>
      <w:tr w:rsidR="006A19EA" w14:paraId="30A95BA0"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3EB03CD0" w14:textId="77777777" w:rsidR="006A19EA" w:rsidRDefault="008134C0">
            <w:pPr>
              <w:spacing w:after="0" w:line="240" w:lineRule="auto"/>
              <w:rPr>
                <w:rFonts w:hint="eastAsia"/>
              </w:rPr>
            </w:pPr>
            <w:r>
              <w:rPr>
                <w:b/>
                <w:color w:val="FFFFFF"/>
                <w:sz w:val="17"/>
              </w:rPr>
              <w:t>Duração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0A19D1C8" w14:textId="77777777" w:rsidR="006A19EA" w:rsidRDefault="008134C0">
            <w:pPr>
              <w:spacing w:after="0" w:line="240" w:lineRule="auto"/>
              <w:rPr>
                <w:rFonts w:hint="eastAsia"/>
              </w:rPr>
            </w:pPr>
            <w:r>
              <w:rPr>
                <w:sz w:val="18"/>
              </w:rPr>
              <w:t>7 a 10 minutos</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1B918D72" w14:textId="77777777" w:rsidR="006A19EA" w:rsidRDefault="008134C0">
            <w:pPr>
              <w:spacing w:after="0" w:line="240" w:lineRule="auto"/>
              <w:rPr>
                <w:rFonts w:hint="eastAsia"/>
              </w:rPr>
            </w:pPr>
            <w:r>
              <w:rPr>
                <w:b/>
                <w:color w:val="FFFFFF"/>
                <w:sz w:val="17"/>
              </w:rPr>
              <w:t>Mobilização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39EC1333" w14:textId="77777777" w:rsidR="006A19EA" w:rsidRDefault="008134C0">
            <w:pPr>
              <w:spacing w:after="0" w:line="240" w:lineRule="auto"/>
              <w:rPr>
                <w:rFonts w:hint="eastAsia"/>
              </w:rPr>
            </w:pPr>
            <w:r>
              <w:rPr>
                <w:sz w:val="18"/>
              </w:rPr>
              <w:t>Baixa a moderada</w:t>
            </w:r>
          </w:p>
        </w:tc>
      </w:tr>
      <w:tr w:rsidR="006A19EA" w14:paraId="3EDC4515"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6C2CE9A1" w14:textId="77777777" w:rsidR="006A19EA" w:rsidRDefault="008134C0">
            <w:pPr>
              <w:spacing w:after="0" w:line="240" w:lineRule="auto"/>
              <w:rPr>
                <w:rFonts w:hint="eastAsia"/>
              </w:rPr>
            </w:pPr>
            <w:r>
              <w:rPr>
                <w:b/>
                <w:color w:val="FFFFFF"/>
                <w:sz w:val="17"/>
              </w:rPr>
              <w:t>Estado editorial</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120BC3E5" w14:textId="77777777" w:rsidR="006A19EA" w:rsidRDefault="008134C0">
            <w:pPr>
              <w:spacing w:after="0" w:line="240" w:lineRule="auto"/>
              <w:rPr>
                <w:rFonts w:hint="eastAsia"/>
              </w:rPr>
            </w:pPr>
            <w:r>
              <w:rPr>
                <w:sz w:val="18"/>
              </w:rPr>
              <w:t>Material maduro com título a validar</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6866EC26" w14:textId="77777777" w:rsidR="006A19EA" w:rsidRDefault="008134C0">
            <w:pPr>
              <w:spacing w:after="0" w:line="240" w:lineRule="auto"/>
              <w:rPr>
                <w:rFonts w:hint="eastAsia"/>
              </w:rPr>
            </w:pPr>
            <w:r>
              <w:rPr>
                <w:b/>
                <w:color w:val="FFFFFF"/>
                <w:sz w:val="17"/>
              </w:rPr>
              <w:t>Uso sugerido</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4F7E6457" w14:textId="77777777" w:rsidR="006A19EA" w:rsidRDefault="008134C0">
            <w:pPr>
              <w:spacing w:after="0" w:line="240" w:lineRule="auto"/>
              <w:rPr>
                <w:rFonts w:hint="eastAsia"/>
              </w:rPr>
            </w:pPr>
            <w:r>
              <w:rPr>
                <w:sz w:val="18"/>
              </w:rPr>
              <w:t>Uma vez guiada e registro de 3 a 5 minutos por sete dias</w:t>
            </w:r>
          </w:p>
        </w:tc>
      </w:tr>
    </w:tbl>
    <w:p w14:paraId="23530A8D" w14:textId="77777777" w:rsidR="006A19EA" w:rsidRDefault="008134C0">
      <w:pPr>
        <w:pStyle w:val="Ttulo2"/>
      </w:pPr>
      <w:r>
        <w:t>Função no percurso</w:t>
      </w:r>
    </w:p>
    <w:p w14:paraId="43C8877C" w14:textId="77777777" w:rsidR="006A19EA" w:rsidRDefault="008134C0">
      <w:pPr>
        <w:spacing w:after="70" w:line="254" w:lineRule="auto"/>
        <w:rPr>
          <w:rFonts w:hint="eastAsia"/>
        </w:rPr>
      </w:pPr>
      <w:r>
        <w:t>Aumentar resolução sem encerrar a experiência num rótulo. A pessoa diferencia sensação, contexto, emoção, interpretação, impulso, necessidade e função protetiva do padrão, criando uma micro resposta possível.</w:t>
      </w:r>
    </w:p>
    <w:p w14:paraId="7F0265BA" w14:textId="77777777" w:rsidR="006A19EA" w:rsidRDefault="008134C0">
      <w:pPr>
        <w:spacing w:after="70" w:line="254" w:lineRule="auto"/>
        <w:rPr>
          <w:rFonts w:hint="eastAsia"/>
        </w:rPr>
      </w:pPr>
      <w:r>
        <w:rPr>
          <w:b/>
        </w:rPr>
        <w:t>Aulas integradas:</w:t>
      </w:r>
      <w:r>
        <w:t xml:space="preserve"> arousal e sentimento; granularidade; nomeação provisória; padrão como aprendizagem e proteção; partes como mapa; intervalo de resposta.</w:t>
      </w:r>
    </w:p>
    <w:p w14:paraId="1A058DEE" w14:textId="77777777" w:rsidR="006A19EA" w:rsidRDefault="008134C0">
      <w:pPr>
        <w:pStyle w:val="Ttulo2"/>
      </w:pPr>
      <w:r>
        <w:t>Roteiro base</w:t>
      </w:r>
    </w:p>
    <w:p w14:paraId="62229297" w14:textId="77777777" w:rsidR="006A19EA" w:rsidRDefault="008134C0">
      <w:pPr>
        <w:spacing w:after="44" w:line="247" w:lineRule="auto"/>
        <w:ind w:left="432" w:hanging="432"/>
        <w:rPr>
          <w:rFonts w:hint="eastAsia"/>
        </w:rPr>
      </w:pPr>
      <w:r>
        <w:rPr>
          <w:b/>
          <w:color w:val="1F4E5F"/>
          <w:sz w:val="19"/>
        </w:rPr>
        <w:t xml:space="preserve">1. </w:t>
      </w:r>
      <w:r>
        <w:rPr>
          <w:sz w:val="19"/>
        </w:rPr>
        <w:t>Encontre apoio e escolha a dose: aproximar-se, pausar ou começar pelo ambiente.</w:t>
      </w:r>
    </w:p>
    <w:p w14:paraId="635E8E5C" w14:textId="77777777" w:rsidR="006A19EA" w:rsidRDefault="008134C0">
      <w:pPr>
        <w:spacing w:after="44" w:line="247" w:lineRule="auto"/>
        <w:ind w:left="432" w:hanging="432"/>
        <w:rPr>
          <w:rFonts w:hint="eastAsia"/>
        </w:rPr>
      </w:pPr>
      <w:r>
        <w:rPr>
          <w:b/>
          <w:color w:val="1F4E5F"/>
          <w:sz w:val="19"/>
        </w:rPr>
        <w:t xml:space="preserve">2. </w:t>
      </w:r>
      <w:r>
        <w:rPr>
          <w:sz w:val="19"/>
        </w:rPr>
        <w:t>Descreva três aspectos concretos da manifestação: onde aparece, que qualidade possui e como se move ou varia. Não conclua ainda.</w:t>
      </w:r>
    </w:p>
    <w:p w14:paraId="3D8841A7" w14:textId="77777777" w:rsidR="006A19EA" w:rsidRDefault="008134C0">
      <w:pPr>
        <w:spacing w:after="44" w:line="247" w:lineRule="auto"/>
        <w:ind w:left="432" w:hanging="432"/>
        <w:rPr>
          <w:rFonts w:hint="eastAsia"/>
        </w:rPr>
      </w:pPr>
      <w:r>
        <w:rPr>
          <w:b/>
          <w:color w:val="1F4E5F"/>
          <w:sz w:val="19"/>
        </w:rPr>
        <w:t xml:space="preserve">3. </w:t>
      </w:r>
      <w:r>
        <w:rPr>
          <w:sz w:val="19"/>
        </w:rPr>
        <w:t>Situe a experiência: o que aconteceu, em que contexto ou relação e o que parece estar em jogo.</w:t>
      </w:r>
    </w:p>
    <w:p w14:paraId="2F4B8287" w14:textId="77777777" w:rsidR="006A19EA" w:rsidRDefault="008134C0">
      <w:pPr>
        <w:spacing w:after="44" w:line="247" w:lineRule="auto"/>
        <w:ind w:left="432" w:hanging="432"/>
        <w:rPr>
          <w:rFonts w:hint="eastAsia"/>
        </w:rPr>
      </w:pPr>
      <w:r>
        <w:rPr>
          <w:b/>
          <w:color w:val="1F4E5F"/>
          <w:sz w:val="19"/>
        </w:rPr>
        <w:t xml:space="preserve">4. </w:t>
      </w:r>
      <w:r>
        <w:rPr>
          <w:sz w:val="19"/>
        </w:rPr>
        <w:t>Experimente duas ou três palavras emocionais próximas. Trate cada palavra como hipótese funcional, não como diagnóstico.</w:t>
      </w:r>
    </w:p>
    <w:p w14:paraId="7EDB4D3B" w14:textId="77777777" w:rsidR="006A19EA" w:rsidRDefault="008134C0">
      <w:pPr>
        <w:spacing w:after="44" w:line="247" w:lineRule="auto"/>
        <w:ind w:left="432" w:hanging="432"/>
        <w:rPr>
          <w:rFonts w:hint="eastAsia"/>
        </w:rPr>
      </w:pPr>
      <w:r>
        <w:rPr>
          <w:b/>
          <w:color w:val="1F4E5F"/>
          <w:sz w:val="19"/>
        </w:rPr>
        <w:t xml:space="preserve">5. </w:t>
      </w:r>
      <w:r>
        <w:rPr>
          <w:sz w:val="19"/>
        </w:rPr>
        <w:t>Diferencie as camadas relevantes: sensação, emoção, pensamento, memória, interpretação, impulso, necessidade, valor e eventual hipótese espiritual.</w:t>
      </w:r>
    </w:p>
    <w:p w14:paraId="3E2EC89E" w14:textId="77777777" w:rsidR="006A19EA" w:rsidRDefault="008134C0">
      <w:pPr>
        <w:spacing w:after="44" w:line="247" w:lineRule="auto"/>
        <w:ind w:left="432" w:hanging="432"/>
        <w:rPr>
          <w:rFonts w:hint="eastAsia"/>
        </w:rPr>
      </w:pPr>
      <w:r>
        <w:rPr>
          <w:b/>
          <w:color w:val="1F4E5F"/>
          <w:sz w:val="19"/>
        </w:rPr>
        <w:t xml:space="preserve">6. </w:t>
      </w:r>
      <w:r>
        <w:rPr>
          <w:sz w:val="19"/>
        </w:rPr>
        <w:t>Pergunte: "Que padrão familiar apareceu e o que ele tenta proteger, preservar ou evitar?". A linguagem de partes permanece metáfora opcional.</w:t>
      </w:r>
    </w:p>
    <w:p w14:paraId="23D33CBA" w14:textId="77777777" w:rsidR="006A19EA" w:rsidRDefault="008134C0">
      <w:pPr>
        <w:spacing w:after="44" w:line="247" w:lineRule="auto"/>
        <w:ind w:left="432" w:hanging="432"/>
        <w:rPr>
          <w:rFonts w:hint="eastAsia"/>
        </w:rPr>
      </w:pPr>
      <w:r>
        <w:rPr>
          <w:b/>
          <w:color w:val="1F4E5F"/>
          <w:sz w:val="19"/>
        </w:rPr>
        <w:t xml:space="preserve">7. </w:t>
      </w:r>
      <w:r>
        <w:rPr>
          <w:sz w:val="19"/>
        </w:rPr>
        <w:t>Observe que ação cada hipótese emocional sugere e o que poderia piorar a situação.</w:t>
      </w:r>
    </w:p>
    <w:p w14:paraId="79CD718D" w14:textId="77777777" w:rsidR="006A19EA" w:rsidRDefault="008134C0">
      <w:pPr>
        <w:spacing w:after="44" w:line="247" w:lineRule="auto"/>
        <w:ind w:left="432" w:hanging="432"/>
        <w:rPr>
          <w:rFonts w:hint="eastAsia"/>
        </w:rPr>
      </w:pPr>
      <w:r>
        <w:rPr>
          <w:b/>
          <w:color w:val="1F4E5F"/>
          <w:sz w:val="19"/>
        </w:rPr>
        <w:t xml:space="preserve">8. </w:t>
      </w:r>
      <w:r>
        <w:rPr>
          <w:sz w:val="19"/>
        </w:rPr>
        <w:t>Escolha uma micro resposta possível: pausa, pergunta, limite, movimento, apoio, espera, comunicação ou reparação.</w:t>
      </w:r>
    </w:p>
    <w:p w14:paraId="598A2116" w14:textId="77777777" w:rsidR="006A19EA" w:rsidRDefault="008134C0">
      <w:pPr>
        <w:spacing w:after="44" w:line="247" w:lineRule="auto"/>
        <w:ind w:left="432" w:hanging="432"/>
        <w:rPr>
          <w:rFonts w:hint="eastAsia"/>
        </w:rPr>
      </w:pPr>
      <w:r>
        <w:rPr>
          <w:b/>
          <w:color w:val="1F4E5F"/>
          <w:sz w:val="19"/>
        </w:rPr>
        <w:t xml:space="preserve">9. </w:t>
      </w:r>
      <w:r>
        <w:rPr>
          <w:sz w:val="19"/>
        </w:rPr>
        <w:t>Depois, revise os efeitos. O nome ajudou, estreitou ou precisa ser atualizado?</w:t>
      </w:r>
    </w:p>
    <w:p w14:paraId="2324345E" w14:textId="77777777" w:rsidR="006A19EA" w:rsidRDefault="008134C0">
      <w:pPr>
        <w:pStyle w:val="Ttulo2"/>
      </w:pPr>
      <w:r>
        <w:t>Versão mínima</w:t>
      </w:r>
    </w:p>
    <w:p w14:paraId="3EF9B8CA" w14:textId="77777777" w:rsidR="006A19EA" w:rsidRDefault="008134C0">
      <w:pPr>
        <w:spacing w:after="70" w:line="254" w:lineRule="auto"/>
        <w:rPr>
          <w:rFonts w:hint="eastAsia"/>
        </w:rPr>
      </w:pPr>
      <w:r>
        <w:t>Uma sensação descrita, um contexto, duas hipóteses de emoção e uma resposta pequena e revisável.</w:t>
      </w:r>
    </w:p>
    <w:p w14:paraId="0D32F188" w14:textId="77777777" w:rsidR="006A19EA" w:rsidRDefault="008134C0">
      <w:pPr>
        <w:pStyle w:val="Ttulo2"/>
      </w:pPr>
      <w:r>
        <w:t>Alternativa funcional</w:t>
      </w:r>
    </w:p>
    <w:p w14:paraId="7668A134" w14:textId="77777777" w:rsidR="006A19EA" w:rsidRDefault="008134C0">
      <w:pPr>
        <w:spacing w:after="70" w:line="254" w:lineRule="auto"/>
        <w:rPr>
          <w:rFonts w:hint="eastAsia"/>
        </w:rPr>
      </w:pPr>
      <w:r>
        <w:t>Quem se desorganiza com foco corporal pode começar por ambiente, movimento, relação ou escrita. Uma situação fictícia é suficiente.</w:t>
      </w:r>
    </w:p>
    <w:p w14:paraId="26FD4DF0" w14:textId="77777777" w:rsidR="006A19EA" w:rsidRDefault="008134C0">
      <w:pPr>
        <w:pStyle w:val="Ttulo2"/>
      </w:pPr>
      <w:r>
        <w:t>Evidência de aprendizagem</w:t>
      </w:r>
    </w:p>
    <w:p w14:paraId="5EA3C860" w14:textId="77777777" w:rsidR="006A19EA" w:rsidRDefault="008134C0">
      <w:pPr>
        <w:pStyle w:val="Commarcadores"/>
        <w:spacing w:after="30" w:line="247" w:lineRule="auto"/>
        <w:ind w:hanging="216"/>
        <w:rPr>
          <w:rFonts w:hint="eastAsia"/>
        </w:rPr>
      </w:pPr>
      <w:r>
        <w:t>A pessoa produz descritores mais específicos do que "bem" ou "mal".</w:t>
      </w:r>
    </w:p>
    <w:p w14:paraId="4C4B030F" w14:textId="77777777" w:rsidR="006A19EA" w:rsidRDefault="008134C0">
      <w:pPr>
        <w:pStyle w:val="Commarcadores"/>
        <w:spacing w:after="30" w:line="247" w:lineRule="auto"/>
        <w:ind w:hanging="216"/>
        <w:rPr>
          <w:rFonts w:hint="eastAsia"/>
        </w:rPr>
      </w:pPr>
      <w:r>
        <w:t>Mantém dois ou três rótulos como hipóteses comparáveis.</w:t>
      </w:r>
    </w:p>
    <w:p w14:paraId="74C13DC6" w14:textId="77777777" w:rsidR="006A19EA" w:rsidRDefault="008134C0">
      <w:pPr>
        <w:pStyle w:val="Commarcadores"/>
        <w:spacing w:after="30" w:line="247" w:lineRule="auto"/>
        <w:ind w:hanging="216"/>
        <w:rPr>
          <w:rFonts w:hint="eastAsia"/>
        </w:rPr>
      </w:pPr>
      <w:r>
        <w:t>Relaciona o padrão a uma função possível sem reduzi-lo a defeito de caráter.</w:t>
      </w:r>
    </w:p>
    <w:p w14:paraId="346BC147" w14:textId="77777777" w:rsidR="006A19EA" w:rsidRDefault="008134C0">
      <w:pPr>
        <w:pStyle w:val="Ttulo2"/>
      </w:pPr>
      <w:r>
        <w:t>Limites de uso</w:t>
      </w:r>
    </w:p>
    <w:p w14:paraId="24E28D72" w14:textId="77777777" w:rsidR="006A19EA" w:rsidRDefault="008134C0">
      <w:pPr>
        <w:spacing w:after="70" w:line="254" w:lineRule="auto"/>
        <w:rPr>
          <w:rFonts w:hint="eastAsia"/>
        </w:rPr>
      </w:pPr>
      <w:r>
        <w:t>Não usar emoção intensa como prova de eficácia. Nomear nem sempre reduz ativação e não há garantia de acertar um rótulo. Se a intensidade aumentar ou a orientação cair, voltar ao ambiente e ao recurso corporal aprendido no M3.</w:t>
      </w:r>
    </w:p>
    <w:p w14:paraId="22592149" w14:textId="77777777" w:rsidR="006A19EA" w:rsidRDefault="008134C0">
      <w:pPr>
        <w:pStyle w:val="Ttulo2"/>
      </w:pPr>
      <w:r>
        <w:t>Fundamentação</w:t>
      </w:r>
    </w:p>
    <w:p w14:paraId="505EC350" w14:textId="77777777" w:rsidR="006A19EA" w:rsidRDefault="008134C0">
      <w:pPr>
        <w:spacing w:after="70" w:line="254" w:lineRule="auto"/>
        <w:rPr>
          <w:rFonts w:hint="eastAsia"/>
        </w:rPr>
      </w:pPr>
      <w:r>
        <w:t>Os sete movimentos estão incorporados à continuidade curricular do TSH, embora o nome final da prática ainda não estivesse congelado. A pesquisa sobre granularidade e rotulação emocional apoia diferenciação com cautela; rotulação afetiva e granularidade são construtos relacionados, não equivalentes.</w:t>
      </w:r>
    </w:p>
    <w:p w14:paraId="5E77AD13" w14:textId="77777777" w:rsidR="006A19EA" w:rsidRDefault="008134C0">
      <w:pPr>
        <w:rPr>
          <w:rFonts w:hint="eastAsia"/>
        </w:rPr>
      </w:pPr>
      <w:r>
        <w:br w:type="page"/>
      </w:r>
    </w:p>
    <w:p w14:paraId="3037AA04" w14:textId="77777777" w:rsidR="006A19EA" w:rsidRDefault="008134C0">
      <w:pPr>
        <w:pStyle w:val="Ttulo1"/>
      </w:pPr>
      <w:r>
        <w:lastRenderedPageBreak/>
        <w:t>Módulo 5 Valores sentido e referência profunda</w:t>
      </w:r>
    </w:p>
    <w:p w14:paraId="62821572" w14:textId="77777777" w:rsidR="006A19EA" w:rsidRDefault="008134C0">
      <w:pPr>
        <w:spacing w:after="100"/>
        <w:rPr>
          <w:rFonts w:hint="eastAsia"/>
        </w:rPr>
      </w:pPr>
      <w:r>
        <w:rPr>
          <w:b/>
          <w:color w:val="1F4E5F"/>
          <w:sz w:val="28"/>
        </w:rPr>
        <w:t>Mapa de orientação dos Três Eus</w:t>
      </w:r>
    </w:p>
    <w:tbl>
      <w:tblPr>
        <w:tblW w:w="0" w:type="auto"/>
        <w:jc w:val="center"/>
        <w:tblLayout w:type="fixed"/>
        <w:tblLook w:val="04A0" w:firstRow="1" w:lastRow="0" w:firstColumn="1" w:lastColumn="0" w:noHBand="0" w:noVBand="1"/>
      </w:tblPr>
      <w:tblGrid>
        <w:gridCol w:w="1655"/>
        <w:gridCol w:w="3384"/>
        <w:gridCol w:w="1655"/>
        <w:gridCol w:w="3384"/>
      </w:tblGrid>
      <w:tr w:rsidR="006A19EA" w14:paraId="41422C26"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337DA6E2" w14:textId="77777777" w:rsidR="006A19EA" w:rsidRDefault="008134C0">
            <w:pPr>
              <w:spacing w:after="0" w:line="240" w:lineRule="auto"/>
              <w:rPr>
                <w:rFonts w:hint="eastAsia"/>
              </w:rPr>
            </w:pPr>
            <w:r>
              <w:rPr>
                <w:b/>
                <w:color w:val="FFFFFF"/>
                <w:sz w:val="17"/>
              </w:rPr>
              <w:t>Duração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7677F83A" w14:textId="77777777" w:rsidR="006A19EA" w:rsidRDefault="008134C0">
            <w:pPr>
              <w:spacing w:after="0" w:line="240" w:lineRule="auto"/>
              <w:rPr>
                <w:rFonts w:hint="eastAsia"/>
              </w:rPr>
            </w:pPr>
            <w:r>
              <w:rPr>
                <w:sz w:val="18"/>
              </w:rPr>
              <w:t>10 a 12 minutos</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737AB7E3" w14:textId="77777777" w:rsidR="006A19EA" w:rsidRDefault="008134C0">
            <w:pPr>
              <w:spacing w:after="0" w:line="240" w:lineRule="auto"/>
              <w:rPr>
                <w:rFonts w:hint="eastAsia"/>
              </w:rPr>
            </w:pPr>
            <w:r>
              <w:rPr>
                <w:b/>
                <w:color w:val="FFFFFF"/>
                <w:sz w:val="17"/>
              </w:rPr>
              <w:t>Mobilização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45ED722E" w14:textId="77777777" w:rsidR="006A19EA" w:rsidRDefault="008134C0">
            <w:pPr>
              <w:spacing w:after="0" w:line="240" w:lineRule="auto"/>
              <w:rPr>
                <w:rFonts w:hint="eastAsia"/>
              </w:rPr>
            </w:pPr>
            <w:r>
              <w:rPr>
                <w:sz w:val="18"/>
              </w:rPr>
              <w:t>Moderada e graduável</w:t>
            </w:r>
          </w:p>
        </w:tc>
      </w:tr>
      <w:tr w:rsidR="006A19EA" w14:paraId="4D659720"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22A474B0" w14:textId="77777777" w:rsidR="006A19EA" w:rsidRDefault="008134C0">
            <w:pPr>
              <w:spacing w:after="0" w:line="240" w:lineRule="auto"/>
              <w:rPr>
                <w:rFonts w:hint="eastAsia"/>
              </w:rPr>
            </w:pPr>
            <w:r>
              <w:rPr>
                <w:b/>
                <w:color w:val="FFFFFF"/>
                <w:sz w:val="17"/>
              </w:rPr>
              <w:t>Estado editorial</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1A1D5756" w14:textId="77777777" w:rsidR="006A19EA" w:rsidRDefault="008134C0">
            <w:pPr>
              <w:spacing w:after="0" w:line="240" w:lineRule="auto"/>
              <w:rPr>
                <w:rFonts w:hint="eastAsia"/>
              </w:rPr>
            </w:pPr>
            <w:r>
              <w:rPr>
                <w:sz w:val="18"/>
              </w:rPr>
              <w:t>Proposta autoral a validar</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72AC3816" w14:textId="77777777" w:rsidR="006A19EA" w:rsidRDefault="008134C0">
            <w:pPr>
              <w:spacing w:after="0" w:line="240" w:lineRule="auto"/>
              <w:rPr>
                <w:rFonts w:hint="eastAsia"/>
              </w:rPr>
            </w:pPr>
            <w:r>
              <w:rPr>
                <w:b/>
                <w:color w:val="FFFFFF"/>
                <w:sz w:val="17"/>
              </w:rPr>
              <w:t>Uso sugerido</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53F08686" w14:textId="77777777" w:rsidR="006A19EA" w:rsidRDefault="008134C0">
            <w:pPr>
              <w:spacing w:after="0" w:line="240" w:lineRule="auto"/>
              <w:rPr>
                <w:rFonts w:hint="eastAsia"/>
              </w:rPr>
            </w:pPr>
            <w:r>
              <w:rPr>
                <w:sz w:val="18"/>
              </w:rPr>
              <w:t>Decisão cotidiana sem urgência</w:t>
            </w:r>
          </w:p>
        </w:tc>
      </w:tr>
    </w:tbl>
    <w:p w14:paraId="4D63754D" w14:textId="77777777" w:rsidR="006A19EA" w:rsidRDefault="008134C0">
      <w:pPr>
        <w:pStyle w:val="Ttulo2"/>
      </w:pPr>
      <w:r>
        <w:t>Função no percurso</w:t>
      </w:r>
    </w:p>
    <w:p w14:paraId="7B97DA2B" w14:textId="77777777" w:rsidR="006A19EA" w:rsidRDefault="008134C0">
      <w:pPr>
        <w:spacing w:after="70" w:line="254" w:lineRule="auto"/>
        <w:rPr>
          <w:rFonts w:hint="eastAsia"/>
        </w:rPr>
      </w:pPr>
      <w:r>
        <w:t>Coordenar funções de sustentação, tradução e direção sem deixar que uma única voz assuma a decisão. A prática preserva o pluralismo espiritual e transforma orientação em ação pequena, verificável e revisável.</w:t>
      </w:r>
    </w:p>
    <w:p w14:paraId="0B99A39A" w14:textId="77777777" w:rsidR="006A19EA" w:rsidRDefault="008134C0">
      <w:pPr>
        <w:spacing w:after="70" w:line="254" w:lineRule="auto"/>
        <w:rPr>
          <w:rFonts w:hint="eastAsia"/>
        </w:rPr>
      </w:pPr>
      <w:r>
        <w:rPr>
          <w:b/>
        </w:rPr>
        <w:t>Aulas integradas:</w:t>
      </w:r>
      <w:r>
        <w:t xml:space="preserve"> muitas vozes; Poder Amor e Sabedoria; Três Eus; intervalo entre impulso e escolha; símbolos; espiritualidade; linguagens de referência; discernimento.</w:t>
      </w:r>
    </w:p>
    <w:p w14:paraId="202607B7" w14:textId="77777777" w:rsidR="006A19EA" w:rsidRDefault="008134C0">
      <w:pPr>
        <w:pStyle w:val="Ttulo2"/>
      </w:pPr>
      <w:r>
        <w:t>Roteiro base</w:t>
      </w:r>
    </w:p>
    <w:p w14:paraId="6E02B6DE" w14:textId="77777777" w:rsidR="006A19EA" w:rsidRDefault="008134C0">
      <w:pPr>
        <w:spacing w:after="44" w:line="247" w:lineRule="auto"/>
        <w:ind w:left="432" w:hanging="432"/>
        <w:rPr>
          <w:rFonts w:hint="eastAsia"/>
        </w:rPr>
      </w:pPr>
      <w:r>
        <w:rPr>
          <w:b/>
          <w:color w:val="1F4E5F"/>
          <w:sz w:val="19"/>
        </w:rPr>
        <w:t xml:space="preserve">1. </w:t>
      </w:r>
      <w:r>
        <w:rPr>
          <w:sz w:val="19"/>
        </w:rPr>
        <w:t>Escolha uma decisão cotidiana real, porém não urgente. Recupere apoio corporal suficiente para observá-la.</w:t>
      </w:r>
    </w:p>
    <w:p w14:paraId="792E561C" w14:textId="77777777" w:rsidR="006A19EA" w:rsidRDefault="008134C0">
      <w:pPr>
        <w:spacing w:after="44" w:line="247" w:lineRule="auto"/>
        <w:ind w:left="432" w:hanging="432"/>
        <w:rPr>
          <w:rFonts w:hint="eastAsia"/>
        </w:rPr>
      </w:pPr>
      <w:r>
        <w:rPr>
          <w:b/>
          <w:color w:val="1F4E5F"/>
          <w:sz w:val="19"/>
        </w:rPr>
        <w:t xml:space="preserve">2. </w:t>
      </w:r>
      <w:r>
        <w:rPr>
          <w:sz w:val="19"/>
        </w:rPr>
        <w:t>Formule a decisão como pergunta aberta, sem exigir resposta perfeita.</w:t>
      </w:r>
    </w:p>
    <w:p w14:paraId="01AA6CEE" w14:textId="77777777" w:rsidR="006A19EA" w:rsidRDefault="008134C0">
      <w:pPr>
        <w:spacing w:after="44" w:line="247" w:lineRule="auto"/>
        <w:ind w:left="432" w:hanging="432"/>
        <w:rPr>
          <w:rFonts w:hint="eastAsia"/>
        </w:rPr>
      </w:pPr>
      <w:r>
        <w:rPr>
          <w:b/>
          <w:color w:val="1F4E5F"/>
          <w:sz w:val="19"/>
        </w:rPr>
        <w:t xml:space="preserve">3. </w:t>
      </w:r>
      <w:r>
        <w:rPr>
          <w:sz w:val="19"/>
        </w:rPr>
        <w:t>Eu Básico: "O que em mim quer, teme ou tenta proteger agora?". Registre impulso, necessidade corporal ou afetiva e risco percebido.</w:t>
      </w:r>
    </w:p>
    <w:p w14:paraId="0221AA93" w14:textId="77777777" w:rsidR="006A19EA" w:rsidRDefault="008134C0">
      <w:pPr>
        <w:spacing w:after="44" w:line="247" w:lineRule="auto"/>
        <w:ind w:left="432" w:hanging="432"/>
        <w:rPr>
          <w:rFonts w:hint="eastAsia"/>
        </w:rPr>
      </w:pPr>
      <w:r>
        <w:rPr>
          <w:b/>
          <w:color w:val="1F4E5F"/>
          <w:sz w:val="19"/>
        </w:rPr>
        <w:t xml:space="preserve">4. </w:t>
      </w:r>
      <w:r>
        <w:rPr>
          <w:sz w:val="19"/>
        </w:rPr>
        <w:t>Eu Médio: "Que fatos, vínculos, consequências e limites do contexto preciso considerar?".</w:t>
      </w:r>
    </w:p>
    <w:p w14:paraId="60998126" w14:textId="77777777" w:rsidR="006A19EA" w:rsidRDefault="008134C0">
      <w:pPr>
        <w:spacing w:after="44" w:line="247" w:lineRule="auto"/>
        <w:ind w:left="432" w:hanging="432"/>
        <w:rPr>
          <w:rFonts w:hint="eastAsia"/>
        </w:rPr>
      </w:pPr>
      <w:r>
        <w:rPr>
          <w:b/>
          <w:color w:val="1F4E5F"/>
          <w:sz w:val="19"/>
        </w:rPr>
        <w:t xml:space="preserve">5. </w:t>
      </w:r>
      <w:r>
        <w:rPr>
          <w:sz w:val="19"/>
        </w:rPr>
        <w:t>Eu Superior: "Que valor, direção ou qualidade de presença desejo expressar?". Nenhuma voz recebe autoridade absoluta.</w:t>
      </w:r>
    </w:p>
    <w:p w14:paraId="7BFC8509" w14:textId="77777777" w:rsidR="006A19EA" w:rsidRDefault="008134C0">
      <w:pPr>
        <w:spacing w:after="44" w:line="247" w:lineRule="auto"/>
        <w:ind w:left="432" w:hanging="432"/>
        <w:rPr>
          <w:rFonts w:hint="eastAsia"/>
        </w:rPr>
      </w:pPr>
      <w:r>
        <w:rPr>
          <w:b/>
          <w:color w:val="1F4E5F"/>
          <w:sz w:val="19"/>
        </w:rPr>
        <w:t xml:space="preserve">6. </w:t>
      </w:r>
      <w:r>
        <w:rPr>
          <w:sz w:val="19"/>
        </w:rPr>
        <w:t>Como checagem ética opcional, passe a escolha pelas lentes de Poder como capacidade e limite; Amor como vínculo e cuidado; Sabedoria como discernimento e consequência. Não há correspondência fixa entre essas lentes e os Três Eus.</w:t>
      </w:r>
    </w:p>
    <w:p w14:paraId="21889498" w14:textId="77777777" w:rsidR="006A19EA" w:rsidRDefault="008134C0">
      <w:pPr>
        <w:spacing w:after="44" w:line="247" w:lineRule="auto"/>
        <w:ind w:left="432" w:hanging="432"/>
        <w:rPr>
          <w:rFonts w:hint="eastAsia"/>
        </w:rPr>
      </w:pPr>
      <w:r>
        <w:rPr>
          <w:b/>
          <w:color w:val="1F4E5F"/>
          <w:sz w:val="19"/>
        </w:rPr>
        <w:t xml:space="preserve">7. </w:t>
      </w:r>
      <w:r>
        <w:rPr>
          <w:sz w:val="19"/>
        </w:rPr>
        <w:t>Opcionalmente, permita que apareça uma palavra, imagem, cor, gesto ou símbolo. Pergunte se ele esclarece o vivido ou antecipa uma interpretação.</w:t>
      </w:r>
    </w:p>
    <w:p w14:paraId="0FB95B78" w14:textId="77777777" w:rsidR="006A19EA" w:rsidRDefault="008134C0">
      <w:pPr>
        <w:spacing w:after="44" w:line="247" w:lineRule="auto"/>
        <w:ind w:left="432" w:hanging="432"/>
        <w:rPr>
          <w:rFonts w:hint="eastAsia"/>
        </w:rPr>
      </w:pPr>
      <w:r>
        <w:rPr>
          <w:b/>
          <w:color w:val="1F4E5F"/>
          <w:sz w:val="19"/>
        </w:rPr>
        <w:t xml:space="preserve">8. </w:t>
      </w:r>
      <w:r>
        <w:rPr>
          <w:sz w:val="19"/>
        </w:rPr>
        <w:t>Aplique o teste de discernimento: preserva liberdade, senso crítico, dignidade, realidade compartilhada e responsabilidade pelos efeitos?</w:t>
      </w:r>
    </w:p>
    <w:p w14:paraId="54F6D2AC" w14:textId="77777777" w:rsidR="006A19EA" w:rsidRDefault="008134C0">
      <w:pPr>
        <w:spacing w:after="44" w:line="247" w:lineRule="auto"/>
        <w:ind w:left="432" w:hanging="432"/>
        <w:rPr>
          <w:rFonts w:hint="eastAsia"/>
        </w:rPr>
      </w:pPr>
      <w:r>
        <w:rPr>
          <w:b/>
          <w:color w:val="1F4E5F"/>
          <w:sz w:val="19"/>
        </w:rPr>
        <w:t xml:space="preserve">9. </w:t>
      </w:r>
      <w:r>
        <w:rPr>
          <w:sz w:val="19"/>
        </w:rPr>
        <w:t>Escolha uma ação pequena para as próximas 24 ou 48 horas e uma condição que justificaria revisá-la.</w:t>
      </w:r>
    </w:p>
    <w:p w14:paraId="1BFD06A6" w14:textId="77777777" w:rsidR="006A19EA" w:rsidRDefault="008134C0">
      <w:pPr>
        <w:spacing w:after="44" w:line="247" w:lineRule="auto"/>
        <w:ind w:left="432" w:hanging="432"/>
        <w:rPr>
          <w:rFonts w:hint="eastAsia"/>
        </w:rPr>
      </w:pPr>
      <w:r>
        <w:rPr>
          <w:b/>
          <w:color w:val="1F4E5F"/>
          <w:sz w:val="19"/>
        </w:rPr>
        <w:t xml:space="preserve">10. </w:t>
      </w:r>
      <w:r>
        <w:rPr>
          <w:sz w:val="19"/>
        </w:rPr>
        <w:t>Encerre reconhecendo o ambiente. A orientação pode permanecer parcial.</w:t>
      </w:r>
    </w:p>
    <w:p w14:paraId="54F4D2F0" w14:textId="77777777" w:rsidR="006A19EA" w:rsidRDefault="008134C0">
      <w:pPr>
        <w:pStyle w:val="Ttulo2"/>
      </w:pPr>
      <w:r>
        <w:t>Versão mínima</w:t>
      </w:r>
    </w:p>
    <w:p w14:paraId="4F4D29B6" w14:textId="77777777" w:rsidR="006A19EA" w:rsidRDefault="008134C0">
      <w:pPr>
        <w:spacing w:after="70" w:line="254" w:lineRule="auto"/>
        <w:rPr>
          <w:rFonts w:hint="eastAsia"/>
        </w:rPr>
      </w:pPr>
      <w:r>
        <w:t>Uma voz de proteção, uma leitura de contexto, um valor e uma ação pequena para as próximas 24 ou 48 horas.</w:t>
      </w:r>
    </w:p>
    <w:p w14:paraId="5E4613DE" w14:textId="77777777" w:rsidR="006A19EA" w:rsidRDefault="008134C0">
      <w:pPr>
        <w:pStyle w:val="Ttulo2"/>
      </w:pPr>
      <w:r>
        <w:t>Alternativa funcional</w:t>
      </w:r>
    </w:p>
    <w:p w14:paraId="417502F1" w14:textId="77777777" w:rsidR="006A19EA" w:rsidRDefault="008134C0">
      <w:pPr>
        <w:spacing w:after="70" w:line="254" w:lineRule="auto"/>
        <w:rPr>
          <w:rFonts w:hint="eastAsia"/>
        </w:rPr>
      </w:pPr>
      <w:r>
        <w:t>Usar apenas valores e consequências, sem Três Eus, imagem ou linguagem espiritual. Também é válido rejeitar todos os termos propostos e escolher uma palavra própria.</w:t>
      </w:r>
    </w:p>
    <w:p w14:paraId="40FEA27B" w14:textId="77777777" w:rsidR="006A19EA" w:rsidRDefault="008134C0">
      <w:pPr>
        <w:pStyle w:val="Ttulo2"/>
      </w:pPr>
      <w:r>
        <w:t>Evidência de aprendizagem</w:t>
      </w:r>
    </w:p>
    <w:p w14:paraId="03AC14BD" w14:textId="77777777" w:rsidR="006A19EA" w:rsidRDefault="008134C0">
      <w:pPr>
        <w:pStyle w:val="Commarcadores"/>
        <w:spacing w:after="30" w:line="247" w:lineRule="auto"/>
        <w:ind w:hanging="216"/>
        <w:rPr>
          <w:rFonts w:hint="eastAsia"/>
        </w:rPr>
      </w:pPr>
      <w:r>
        <w:t>A pessoa diferencia impulso, contexto e direção de valor.</w:t>
      </w:r>
    </w:p>
    <w:p w14:paraId="7BA45825" w14:textId="77777777" w:rsidR="006A19EA" w:rsidRDefault="008134C0">
      <w:pPr>
        <w:pStyle w:val="Commarcadores"/>
        <w:spacing w:after="30" w:line="247" w:lineRule="auto"/>
        <w:ind w:hanging="216"/>
        <w:rPr>
          <w:rFonts w:hint="eastAsia"/>
        </w:rPr>
      </w:pPr>
      <w:r>
        <w:t>Converte um valor em comportamento observável, sem transformá-lo em ordem moral.</w:t>
      </w:r>
    </w:p>
    <w:p w14:paraId="6AD67A33" w14:textId="77777777" w:rsidR="006A19EA" w:rsidRDefault="008134C0">
      <w:pPr>
        <w:pStyle w:val="Commarcadores"/>
        <w:spacing w:after="30" w:line="247" w:lineRule="auto"/>
        <w:ind w:hanging="216"/>
        <w:rPr>
          <w:rFonts w:hint="eastAsia"/>
        </w:rPr>
      </w:pPr>
      <w:r>
        <w:t>Testa o efeito de um símbolo sem tratá-lo como prova ou revelação.</w:t>
      </w:r>
    </w:p>
    <w:p w14:paraId="411AF2FC" w14:textId="77777777" w:rsidR="006A19EA" w:rsidRDefault="008134C0">
      <w:pPr>
        <w:pStyle w:val="Ttulo2"/>
      </w:pPr>
      <w:r>
        <w:t>Limites de uso</w:t>
      </w:r>
    </w:p>
    <w:p w14:paraId="41E87C26" w14:textId="77777777" w:rsidR="006A19EA" w:rsidRDefault="008134C0">
      <w:pPr>
        <w:spacing w:after="70" w:line="254" w:lineRule="auto"/>
        <w:rPr>
          <w:rFonts w:hint="eastAsia"/>
        </w:rPr>
      </w:pPr>
      <w:r>
        <w:t>Não usar para decisões médicas, financeiras, legais ou de segurança urgentes. Símbolo, Self, Essência, Alma, Eu Superior ou Fonte são linguagens possíveis, não autoridades infalíveis. O educador não interpreta imagens do participante.</w:t>
      </w:r>
    </w:p>
    <w:p w14:paraId="0EEF860A" w14:textId="77777777" w:rsidR="006A19EA" w:rsidRDefault="008134C0">
      <w:pPr>
        <w:pStyle w:val="Ttulo2"/>
      </w:pPr>
      <w:r>
        <w:t>Fundamentação</w:t>
      </w:r>
    </w:p>
    <w:p w14:paraId="15F5E502" w14:textId="77777777" w:rsidR="006A19EA" w:rsidRDefault="008134C0">
      <w:pPr>
        <w:spacing w:after="70" w:line="254" w:lineRule="auto"/>
        <w:rPr>
          <w:rFonts w:hint="eastAsia"/>
        </w:rPr>
      </w:pPr>
      <w:r>
        <w:t>O Mapa dos Três Eus está aprovado no projeto, mas não canonizado como método; Poder, Amor e Sabedoria são uma tríade autoral e simbólico ética. O exercício é uma elaboração nova. A literatura sobre clarificação de valores apoia o passo valor para ação, não a taxonomia completa do TSH.</w:t>
      </w:r>
    </w:p>
    <w:p w14:paraId="155F3A1F" w14:textId="77777777" w:rsidR="006A19EA" w:rsidRDefault="008134C0">
      <w:pPr>
        <w:rPr>
          <w:rFonts w:hint="eastAsia"/>
        </w:rPr>
      </w:pPr>
      <w:r>
        <w:br w:type="page"/>
      </w:r>
    </w:p>
    <w:p w14:paraId="01457A2D" w14:textId="77777777" w:rsidR="006A19EA" w:rsidRDefault="008134C0">
      <w:pPr>
        <w:pStyle w:val="Ttulo1"/>
      </w:pPr>
      <w:r>
        <w:lastRenderedPageBreak/>
        <w:t>Módulo 6 Integração e coerência possível</w:t>
      </w:r>
    </w:p>
    <w:p w14:paraId="616CCBB0" w14:textId="77777777" w:rsidR="006A19EA" w:rsidRDefault="008134C0">
      <w:pPr>
        <w:spacing w:after="100"/>
        <w:rPr>
          <w:rFonts w:hint="eastAsia"/>
        </w:rPr>
      </w:pPr>
      <w:r>
        <w:rPr>
          <w:b/>
          <w:color w:val="1F4E5F"/>
          <w:sz w:val="28"/>
        </w:rPr>
        <w:t>Mapa de Integração Funcional</w:t>
      </w:r>
    </w:p>
    <w:tbl>
      <w:tblPr>
        <w:tblW w:w="0" w:type="auto"/>
        <w:jc w:val="center"/>
        <w:tblLayout w:type="fixed"/>
        <w:tblLook w:val="04A0" w:firstRow="1" w:lastRow="0" w:firstColumn="1" w:lastColumn="0" w:noHBand="0" w:noVBand="1"/>
      </w:tblPr>
      <w:tblGrid>
        <w:gridCol w:w="1655"/>
        <w:gridCol w:w="3384"/>
        <w:gridCol w:w="1655"/>
        <w:gridCol w:w="3384"/>
      </w:tblGrid>
      <w:tr w:rsidR="006A19EA" w14:paraId="45D3938B"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25CF19C0" w14:textId="77777777" w:rsidR="006A19EA" w:rsidRDefault="008134C0">
            <w:pPr>
              <w:spacing w:after="0" w:line="240" w:lineRule="auto"/>
              <w:rPr>
                <w:rFonts w:hint="eastAsia"/>
              </w:rPr>
            </w:pPr>
            <w:r>
              <w:rPr>
                <w:b/>
                <w:color w:val="FFFFFF"/>
                <w:sz w:val="17"/>
              </w:rPr>
              <w:t>Duração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151B8E87" w14:textId="77777777" w:rsidR="006A19EA" w:rsidRDefault="008134C0">
            <w:pPr>
              <w:spacing w:after="0" w:line="240" w:lineRule="auto"/>
              <w:rPr>
                <w:rFonts w:hint="eastAsia"/>
              </w:rPr>
            </w:pPr>
            <w:r>
              <w:rPr>
                <w:sz w:val="18"/>
              </w:rPr>
              <w:t>10 a 12 minutos</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5D379839" w14:textId="77777777" w:rsidR="006A19EA" w:rsidRDefault="008134C0">
            <w:pPr>
              <w:spacing w:after="0" w:line="240" w:lineRule="auto"/>
              <w:rPr>
                <w:rFonts w:hint="eastAsia"/>
              </w:rPr>
            </w:pPr>
            <w:r>
              <w:rPr>
                <w:b/>
                <w:color w:val="FFFFFF"/>
                <w:sz w:val="17"/>
              </w:rPr>
              <w:t>Mobilização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38D7B1FA" w14:textId="77777777" w:rsidR="006A19EA" w:rsidRDefault="008134C0">
            <w:pPr>
              <w:spacing w:after="0" w:line="240" w:lineRule="auto"/>
              <w:rPr>
                <w:rFonts w:hint="eastAsia"/>
              </w:rPr>
            </w:pPr>
            <w:r>
              <w:rPr>
                <w:sz w:val="18"/>
              </w:rPr>
              <w:t>Moderada e graduável</w:t>
            </w:r>
          </w:p>
        </w:tc>
      </w:tr>
      <w:tr w:rsidR="006A19EA" w14:paraId="4DFDBE17"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60D01F86" w14:textId="77777777" w:rsidR="006A19EA" w:rsidRDefault="008134C0">
            <w:pPr>
              <w:spacing w:after="0" w:line="240" w:lineRule="auto"/>
              <w:rPr>
                <w:rFonts w:hint="eastAsia"/>
              </w:rPr>
            </w:pPr>
            <w:r>
              <w:rPr>
                <w:b/>
                <w:color w:val="FFFFFF"/>
                <w:sz w:val="17"/>
              </w:rPr>
              <w:t>Estado editorial</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2B564454" w14:textId="77777777" w:rsidR="006A19EA" w:rsidRDefault="008134C0">
            <w:pPr>
              <w:spacing w:after="0" w:line="240" w:lineRule="auto"/>
              <w:rPr>
                <w:rFonts w:hint="eastAsia"/>
              </w:rPr>
            </w:pPr>
            <w:r>
              <w:rPr>
                <w:sz w:val="18"/>
              </w:rPr>
              <w:t>Proposta autoral a validar</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27880C87" w14:textId="77777777" w:rsidR="006A19EA" w:rsidRDefault="008134C0">
            <w:pPr>
              <w:spacing w:after="0" w:line="240" w:lineRule="auto"/>
              <w:rPr>
                <w:rFonts w:hint="eastAsia"/>
              </w:rPr>
            </w:pPr>
            <w:r>
              <w:rPr>
                <w:b/>
                <w:color w:val="FFFFFF"/>
                <w:sz w:val="17"/>
              </w:rPr>
              <w:t>Uso sugerido</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295571DC" w14:textId="77777777" w:rsidR="006A19EA" w:rsidRDefault="008134C0">
            <w:pPr>
              <w:spacing w:after="0" w:line="240" w:lineRule="auto"/>
              <w:rPr>
                <w:rFonts w:hint="eastAsia"/>
              </w:rPr>
            </w:pPr>
            <w:r>
              <w:rPr>
                <w:sz w:val="18"/>
              </w:rPr>
              <w:t>Ambivalência atual de baixa ou média intensidade</w:t>
            </w:r>
          </w:p>
        </w:tc>
      </w:tr>
    </w:tbl>
    <w:p w14:paraId="1A7268E6" w14:textId="77777777" w:rsidR="006A19EA" w:rsidRDefault="008134C0">
      <w:pPr>
        <w:pStyle w:val="Ttulo2"/>
      </w:pPr>
      <w:r>
        <w:t>Função no percurso</w:t>
      </w:r>
    </w:p>
    <w:p w14:paraId="322F12A7" w14:textId="77777777" w:rsidR="006A19EA" w:rsidRDefault="008134C0">
      <w:pPr>
        <w:spacing w:after="70" w:line="254" w:lineRule="auto"/>
        <w:rPr>
          <w:rFonts w:hint="eastAsia"/>
        </w:rPr>
      </w:pPr>
      <w:r>
        <w:t>Sustentar dois polos legítimos sem apressar síntese, apagar diferença ou romantizar indecisão. O resultado esperado é uma coerência possível hoje, compatível com corpo, história, contexto e limites.</w:t>
      </w:r>
    </w:p>
    <w:p w14:paraId="52EB5500" w14:textId="77777777" w:rsidR="006A19EA" w:rsidRDefault="008134C0">
      <w:pPr>
        <w:spacing w:after="70" w:line="254" w:lineRule="auto"/>
        <w:rPr>
          <w:rFonts w:hint="eastAsia"/>
        </w:rPr>
      </w:pPr>
      <w:r>
        <w:rPr>
          <w:b/>
        </w:rPr>
        <w:t>Aulas integradas:</w:t>
      </w:r>
      <w:r>
        <w:t xml:space="preserve"> integração sem uniformidade; diferenciação sem fragmentação; ambivalência; Mapa de Integração Funcional; espiral; agência situada.</w:t>
      </w:r>
    </w:p>
    <w:p w14:paraId="2928D404" w14:textId="77777777" w:rsidR="006A19EA" w:rsidRDefault="008134C0">
      <w:pPr>
        <w:pStyle w:val="Ttulo2"/>
      </w:pPr>
      <w:r>
        <w:t>Roteiro base</w:t>
      </w:r>
    </w:p>
    <w:p w14:paraId="1E5A7054" w14:textId="77777777" w:rsidR="006A19EA" w:rsidRDefault="008134C0">
      <w:pPr>
        <w:spacing w:after="44" w:line="247" w:lineRule="auto"/>
        <w:ind w:left="432" w:hanging="432"/>
        <w:rPr>
          <w:rFonts w:hint="eastAsia"/>
        </w:rPr>
      </w:pPr>
      <w:r>
        <w:rPr>
          <w:b/>
          <w:color w:val="1F4E5F"/>
          <w:sz w:val="19"/>
        </w:rPr>
        <w:t xml:space="preserve">1. </w:t>
      </w:r>
      <w:r>
        <w:rPr>
          <w:sz w:val="19"/>
        </w:rPr>
        <w:t>Escolha uma ambivalência manejável e nomeie os dois polos em linguagem simples.</w:t>
      </w:r>
    </w:p>
    <w:p w14:paraId="0E93F5F3" w14:textId="77777777" w:rsidR="006A19EA" w:rsidRDefault="008134C0">
      <w:pPr>
        <w:spacing w:after="44" w:line="247" w:lineRule="auto"/>
        <w:ind w:left="432" w:hanging="432"/>
        <w:rPr>
          <w:rFonts w:hint="eastAsia"/>
        </w:rPr>
      </w:pPr>
      <w:r>
        <w:rPr>
          <w:b/>
          <w:color w:val="1F4E5F"/>
          <w:sz w:val="19"/>
        </w:rPr>
        <w:t xml:space="preserve">2. </w:t>
      </w:r>
      <w:r>
        <w:rPr>
          <w:sz w:val="19"/>
        </w:rPr>
        <w:t>Em uma folha, crie duas colunas. Opcionalmente, deixe uma mão representar cada polo sem esperar movimento automático.</w:t>
      </w:r>
    </w:p>
    <w:p w14:paraId="5D4F1DED" w14:textId="77777777" w:rsidR="006A19EA" w:rsidRDefault="008134C0">
      <w:pPr>
        <w:spacing w:after="44" w:line="247" w:lineRule="auto"/>
        <w:ind w:left="432" w:hanging="432"/>
        <w:rPr>
          <w:rFonts w:hint="eastAsia"/>
        </w:rPr>
      </w:pPr>
      <w:r>
        <w:rPr>
          <w:b/>
          <w:color w:val="1F4E5F"/>
          <w:sz w:val="19"/>
        </w:rPr>
        <w:t xml:space="preserve">3. </w:t>
      </w:r>
      <w:r>
        <w:rPr>
          <w:sz w:val="19"/>
        </w:rPr>
        <w:t>Para o polo A, registre corpo, emoção, história, necessidade, valor, contribuição e risco.</w:t>
      </w:r>
    </w:p>
    <w:p w14:paraId="3F3C0535" w14:textId="77777777" w:rsidR="006A19EA" w:rsidRDefault="008134C0">
      <w:pPr>
        <w:spacing w:after="44" w:line="247" w:lineRule="auto"/>
        <w:ind w:left="432" w:hanging="432"/>
        <w:rPr>
          <w:rFonts w:hint="eastAsia"/>
        </w:rPr>
      </w:pPr>
      <w:r>
        <w:rPr>
          <w:b/>
          <w:color w:val="1F4E5F"/>
          <w:sz w:val="19"/>
        </w:rPr>
        <w:t xml:space="preserve">4. </w:t>
      </w:r>
      <w:r>
        <w:rPr>
          <w:sz w:val="19"/>
        </w:rPr>
        <w:t>Repita para o polo B com o mesmo cuidado e sem decidir qual é o lado correto.</w:t>
      </w:r>
    </w:p>
    <w:p w14:paraId="7CA0A29C" w14:textId="77777777" w:rsidR="006A19EA" w:rsidRDefault="008134C0">
      <w:pPr>
        <w:spacing w:after="44" w:line="247" w:lineRule="auto"/>
        <w:ind w:left="432" w:hanging="432"/>
        <w:rPr>
          <w:rFonts w:hint="eastAsia"/>
        </w:rPr>
      </w:pPr>
      <w:r>
        <w:rPr>
          <w:b/>
          <w:color w:val="1F4E5F"/>
          <w:sz w:val="19"/>
        </w:rPr>
        <w:t xml:space="preserve">5. </w:t>
      </w:r>
      <w:r>
        <w:rPr>
          <w:sz w:val="19"/>
        </w:rPr>
        <w:t>Pergunte o que os dois polos tentam preservar e onde existe conflito real.</w:t>
      </w:r>
    </w:p>
    <w:p w14:paraId="398B2B24" w14:textId="77777777" w:rsidR="006A19EA" w:rsidRDefault="008134C0">
      <w:pPr>
        <w:spacing w:after="44" w:line="247" w:lineRule="auto"/>
        <w:ind w:left="432" w:hanging="432"/>
        <w:rPr>
          <w:rFonts w:hint="eastAsia"/>
        </w:rPr>
      </w:pPr>
      <w:r>
        <w:rPr>
          <w:b/>
          <w:color w:val="1F4E5F"/>
          <w:sz w:val="19"/>
        </w:rPr>
        <w:t xml:space="preserve">6. </w:t>
      </w:r>
      <w:r>
        <w:rPr>
          <w:sz w:val="19"/>
        </w:rPr>
        <w:t>Classifique: o que pode se aproximar agora; o que precisa permanecer diferenciado; o que exige limite ou distância; o que precisa de tempo.</w:t>
      </w:r>
    </w:p>
    <w:p w14:paraId="2B02D048" w14:textId="77777777" w:rsidR="006A19EA" w:rsidRDefault="008134C0">
      <w:pPr>
        <w:spacing w:after="44" w:line="247" w:lineRule="auto"/>
        <w:ind w:left="432" w:hanging="432"/>
        <w:rPr>
          <w:rFonts w:hint="eastAsia"/>
        </w:rPr>
      </w:pPr>
      <w:r>
        <w:rPr>
          <w:b/>
          <w:color w:val="1F4E5F"/>
          <w:sz w:val="19"/>
        </w:rPr>
        <w:t xml:space="preserve">7. </w:t>
      </w:r>
      <w:r>
        <w:rPr>
          <w:sz w:val="19"/>
        </w:rPr>
        <w:t>Formule: "A coerência possível hoje é...". Ela pode ser parcial, provisória e incluir não decidir.</w:t>
      </w:r>
    </w:p>
    <w:p w14:paraId="25FD2995" w14:textId="77777777" w:rsidR="006A19EA" w:rsidRDefault="008134C0">
      <w:pPr>
        <w:spacing w:after="44" w:line="247" w:lineRule="auto"/>
        <w:ind w:left="432" w:hanging="432"/>
        <w:rPr>
          <w:rFonts w:hint="eastAsia"/>
        </w:rPr>
      </w:pPr>
      <w:r>
        <w:rPr>
          <w:b/>
          <w:color w:val="1F4E5F"/>
          <w:sz w:val="19"/>
        </w:rPr>
        <w:t xml:space="preserve">8. </w:t>
      </w:r>
      <w:r>
        <w:rPr>
          <w:sz w:val="19"/>
        </w:rPr>
        <w:t>Escolha o menor passo reversível que respeite algo essencial de ambos os polos ou proteja o que não pode ser integrado.</w:t>
      </w:r>
    </w:p>
    <w:p w14:paraId="7C310148" w14:textId="77777777" w:rsidR="006A19EA" w:rsidRDefault="008134C0">
      <w:pPr>
        <w:spacing w:after="44" w:line="247" w:lineRule="auto"/>
        <w:ind w:left="432" w:hanging="432"/>
        <w:rPr>
          <w:rFonts w:hint="eastAsia"/>
        </w:rPr>
      </w:pPr>
      <w:r>
        <w:rPr>
          <w:b/>
          <w:color w:val="1F4E5F"/>
          <w:sz w:val="19"/>
        </w:rPr>
        <w:t xml:space="preserve">9. </w:t>
      </w:r>
      <w:r>
        <w:rPr>
          <w:sz w:val="19"/>
        </w:rPr>
        <w:t>Defina quando revisar o mapa e que efeito indicaria necessidade de ajuste.</w:t>
      </w:r>
    </w:p>
    <w:p w14:paraId="7F0B2448" w14:textId="77777777" w:rsidR="006A19EA" w:rsidRDefault="008134C0">
      <w:pPr>
        <w:spacing w:after="44" w:line="247" w:lineRule="auto"/>
        <w:ind w:left="432" w:hanging="432"/>
        <w:rPr>
          <w:rFonts w:hint="eastAsia"/>
        </w:rPr>
      </w:pPr>
      <w:r>
        <w:rPr>
          <w:b/>
          <w:color w:val="1F4E5F"/>
          <w:sz w:val="19"/>
        </w:rPr>
        <w:t xml:space="preserve">10. </w:t>
      </w:r>
      <w:r>
        <w:rPr>
          <w:sz w:val="19"/>
        </w:rPr>
        <w:t>Encerre voltando aos apoios e ao ambiente, sem forçar sensação de unidade.</w:t>
      </w:r>
    </w:p>
    <w:p w14:paraId="697BEB8B" w14:textId="77777777" w:rsidR="006A19EA" w:rsidRDefault="008134C0">
      <w:pPr>
        <w:pStyle w:val="Ttulo2"/>
      </w:pPr>
      <w:r>
        <w:t>Versão mínima</w:t>
      </w:r>
    </w:p>
    <w:p w14:paraId="52082A68" w14:textId="77777777" w:rsidR="006A19EA" w:rsidRDefault="008134C0">
      <w:pPr>
        <w:spacing w:after="70" w:line="254" w:lineRule="auto"/>
        <w:rPr>
          <w:rFonts w:hint="eastAsia"/>
        </w:rPr>
      </w:pPr>
      <w:r>
        <w:t>Dois polos, uma função legítima de cada um, algo que precisa permanecer distinto e um passo reversível.</w:t>
      </w:r>
    </w:p>
    <w:p w14:paraId="1E4FBBBD" w14:textId="77777777" w:rsidR="006A19EA" w:rsidRDefault="008134C0">
      <w:pPr>
        <w:pStyle w:val="Ttulo2"/>
      </w:pPr>
      <w:r>
        <w:t>Alternativa funcional</w:t>
      </w:r>
    </w:p>
    <w:p w14:paraId="73E200F9" w14:textId="77777777" w:rsidR="006A19EA" w:rsidRDefault="008134C0">
      <w:pPr>
        <w:spacing w:after="70" w:line="254" w:lineRule="auto"/>
        <w:rPr>
          <w:rFonts w:hint="eastAsia"/>
        </w:rPr>
      </w:pPr>
      <w:r>
        <w:t>Usar somente as duas colunas escritas. Se representar polos com as mãos gerar estranheza, não utilizar o componente corporal.</w:t>
      </w:r>
    </w:p>
    <w:p w14:paraId="404C3CF4" w14:textId="77777777" w:rsidR="006A19EA" w:rsidRDefault="008134C0">
      <w:pPr>
        <w:pStyle w:val="Ttulo2"/>
      </w:pPr>
      <w:r>
        <w:t>Evidência de aprendizagem</w:t>
      </w:r>
    </w:p>
    <w:p w14:paraId="47CB3714" w14:textId="77777777" w:rsidR="006A19EA" w:rsidRDefault="008134C0">
      <w:pPr>
        <w:pStyle w:val="Commarcadores"/>
        <w:spacing w:after="30" w:line="247" w:lineRule="auto"/>
        <w:ind w:hanging="216"/>
        <w:rPr>
          <w:rFonts w:hint="eastAsia"/>
        </w:rPr>
      </w:pPr>
      <w:r>
        <w:t>A pessoa descreve contribuição e risco de cada polo.</w:t>
      </w:r>
    </w:p>
    <w:p w14:paraId="5A0CDD52" w14:textId="77777777" w:rsidR="006A19EA" w:rsidRDefault="008134C0">
      <w:pPr>
        <w:pStyle w:val="Commarcadores"/>
        <w:spacing w:after="30" w:line="247" w:lineRule="auto"/>
        <w:ind w:hanging="216"/>
        <w:rPr>
          <w:rFonts w:hint="eastAsia"/>
        </w:rPr>
      </w:pPr>
      <w:r>
        <w:t>Diferencia aproximação, limite, distância e maturação.</w:t>
      </w:r>
    </w:p>
    <w:p w14:paraId="3A937193" w14:textId="77777777" w:rsidR="006A19EA" w:rsidRDefault="008134C0">
      <w:pPr>
        <w:pStyle w:val="Commarcadores"/>
        <w:spacing w:after="30" w:line="247" w:lineRule="auto"/>
        <w:ind w:hanging="216"/>
        <w:rPr>
          <w:rFonts w:hint="eastAsia"/>
        </w:rPr>
      </w:pPr>
      <w:r>
        <w:t>Formula uma ação situada sem exigir resolução total da ambivalência.</w:t>
      </w:r>
    </w:p>
    <w:p w14:paraId="4578E5A0" w14:textId="77777777" w:rsidR="006A19EA" w:rsidRDefault="008134C0">
      <w:pPr>
        <w:pStyle w:val="Ttulo2"/>
      </w:pPr>
      <w:r>
        <w:t>Limites de uso</w:t>
      </w:r>
    </w:p>
    <w:p w14:paraId="4A0E0111" w14:textId="77777777" w:rsidR="006A19EA" w:rsidRDefault="008134C0">
      <w:pPr>
        <w:spacing w:after="70" w:line="254" w:lineRule="auto"/>
        <w:rPr>
          <w:rFonts w:hint="eastAsia"/>
        </w:rPr>
      </w:pPr>
      <w:r>
        <w:t>Não aplicar a violência em curso, urgência médica ou legal, risco de autolesão ou lembrança traumática. Integração não exige reconciliação, proximidade nem exposição. Movimentos das mãos não devem ser interpretados como mensagens inconscientes literais.</w:t>
      </w:r>
    </w:p>
    <w:p w14:paraId="164BD021" w14:textId="77777777" w:rsidR="006A19EA" w:rsidRDefault="008134C0">
      <w:pPr>
        <w:pStyle w:val="Ttulo2"/>
      </w:pPr>
      <w:r>
        <w:t>Fundamentação</w:t>
      </w:r>
    </w:p>
    <w:p w14:paraId="757C4B7D" w14:textId="77777777" w:rsidR="006A19EA" w:rsidRDefault="008134C0">
      <w:pPr>
        <w:spacing w:after="70" w:line="254" w:lineRule="auto"/>
        <w:rPr>
          <w:rFonts w:hint="eastAsia"/>
        </w:rPr>
      </w:pPr>
      <w:r>
        <w:t>Elaboração nova a partir dos princípios maduros de integração, agência situada e Mapa de Integração Funcional. Estudos pequenos de escrita sobre ambivalência oferecem apoio limitado; não validam a prática completa nem garantem decisões melhores.</w:t>
      </w:r>
    </w:p>
    <w:p w14:paraId="3C6901E2" w14:textId="77777777" w:rsidR="006A19EA" w:rsidRDefault="008134C0">
      <w:pPr>
        <w:rPr>
          <w:rFonts w:hint="eastAsia"/>
        </w:rPr>
      </w:pPr>
      <w:r>
        <w:br w:type="page"/>
      </w:r>
    </w:p>
    <w:p w14:paraId="2379FE2A" w14:textId="77777777" w:rsidR="006A19EA" w:rsidRDefault="008134C0">
      <w:pPr>
        <w:pStyle w:val="Ttulo1"/>
      </w:pPr>
      <w:r>
        <w:lastRenderedPageBreak/>
        <w:t>Módulo 7 Relações limites e reparação</w:t>
      </w:r>
    </w:p>
    <w:p w14:paraId="1A185A8A" w14:textId="77777777" w:rsidR="006A19EA" w:rsidRDefault="008134C0">
      <w:pPr>
        <w:spacing w:after="100"/>
        <w:rPr>
          <w:rFonts w:hint="eastAsia"/>
        </w:rPr>
      </w:pPr>
      <w:r>
        <w:rPr>
          <w:b/>
          <w:color w:val="1F4E5F"/>
          <w:sz w:val="28"/>
        </w:rPr>
        <w:t>Ensaio relacional em duas rodadas</w:t>
      </w:r>
    </w:p>
    <w:tbl>
      <w:tblPr>
        <w:tblW w:w="0" w:type="auto"/>
        <w:jc w:val="center"/>
        <w:tblLayout w:type="fixed"/>
        <w:tblLook w:val="04A0" w:firstRow="1" w:lastRow="0" w:firstColumn="1" w:lastColumn="0" w:noHBand="0" w:noVBand="1"/>
      </w:tblPr>
      <w:tblGrid>
        <w:gridCol w:w="1655"/>
        <w:gridCol w:w="3384"/>
        <w:gridCol w:w="1655"/>
        <w:gridCol w:w="3384"/>
      </w:tblGrid>
      <w:tr w:rsidR="006A19EA" w14:paraId="1853B4D4"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33562C56" w14:textId="77777777" w:rsidR="006A19EA" w:rsidRDefault="008134C0">
            <w:pPr>
              <w:spacing w:after="0" w:line="240" w:lineRule="auto"/>
              <w:rPr>
                <w:rFonts w:hint="eastAsia"/>
              </w:rPr>
            </w:pPr>
            <w:r>
              <w:rPr>
                <w:b/>
                <w:color w:val="FFFFFF"/>
                <w:sz w:val="17"/>
              </w:rPr>
              <w:t>Duração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0BEFAEAB" w14:textId="77777777" w:rsidR="006A19EA" w:rsidRDefault="008134C0">
            <w:pPr>
              <w:spacing w:after="0" w:line="240" w:lineRule="auto"/>
              <w:rPr>
                <w:rFonts w:hint="eastAsia"/>
              </w:rPr>
            </w:pPr>
            <w:r>
              <w:rPr>
                <w:sz w:val="18"/>
              </w:rPr>
              <w:t>12 a 15 minutos</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050C9E48" w14:textId="77777777" w:rsidR="006A19EA" w:rsidRDefault="008134C0">
            <w:pPr>
              <w:spacing w:after="0" w:line="240" w:lineRule="auto"/>
              <w:rPr>
                <w:rFonts w:hint="eastAsia"/>
              </w:rPr>
            </w:pPr>
            <w:r>
              <w:rPr>
                <w:b/>
                <w:color w:val="FFFFFF"/>
                <w:sz w:val="17"/>
              </w:rPr>
              <w:t>Mobilização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5020E08F" w14:textId="77777777" w:rsidR="006A19EA" w:rsidRDefault="008134C0">
            <w:pPr>
              <w:spacing w:after="0" w:line="240" w:lineRule="auto"/>
              <w:rPr>
                <w:rFonts w:hint="eastAsia"/>
              </w:rPr>
            </w:pPr>
            <w:r>
              <w:rPr>
                <w:sz w:val="18"/>
              </w:rPr>
              <w:t>Moderada e graduável</w:t>
            </w:r>
          </w:p>
        </w:tc>
      </w:tr>
      <w:tr w:rsidR="006A19EA" w14:paraId="5CD41CBB"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5E4CEB8D" w14:textId="77777777" w:rsidR="006A19EA" w:rsidRDefault="008134C0">
            <w:pPr>
              <w:spacing w:after="0" w:line="240" w:lineRule="auto"/>
              <w:rPr>
                <w:rFonts w:hint="eastAsia"/>
              </w:rPr>
            </w:pPr>
            <w:r>
              <w:rPr>
                <w:b/>
                <w:color w:val="FFFFFF"/>
                <w:sz w:val="17"/>
              </w:rPr>
              <w:t>Estado editorial</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47F56573" w14:textId="77777777" w:rsidR="006A19EA" w:rsidRDefault="008134C0">
            <w:pPr>
              <w:spacing w:after="0" w:line="240" w:lineRule="auto"/>
              <w:rPr>
                <w:rFonts w:hint="eastAsia"/>
              </w:rPr>
            </w:pPr>
            <w:r>
              <w:rPr>
                <w:sz w:val="18"/>
              </w:rPr>
              <w:t>Proposta baseada em circuito aprovado</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2C41D5D4" w14:textId="77777777" w:rsidR="006A19EA" w:rsidRDefault="008134C0">
            <w:pPr>
              <w:spacing w:after="0" w:line="240" w:lineRule="auto"/>
              <w:rPr>
                <w:rFonts w:hint="eastAsia"/>
              </w:rPr>
            </w:pPr>
            <w:r>
              <w:rPr>
                <w:b/>
                <w:color w:val="FFFFFF"/>
                <w:sz w:val="17"/>
              </w:rPr>
              <w:t>Uso sugerido</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74B4F2D0" w14:textId="77777777" w:rsidR="006A19EA" w:rsidRDefault="008134C0">
            <w:pPr>
              <w:spacing w:after="0" w:line="240" w:lineRule="auto"/>
              <w:rPr>
                <w:rFonts w:hint="eastAsia"/>
              </w:rPr>
            </w:pPr>
            <w:r>
              <w:rPr>
                <w:sz w:val="18"/>
              </w:rPr>
              <w:t>Cenário de baixo risco antes de conversa real</w:t>
            </w:r>
          </w:p>
        </w:tc>
      </w:tr>
    </w:tbl>
    <w:p w14:paraId="505F25D9" w14:textId="77777777" w:rsidR="006A19EA" w:rsidRDefault="008134C0">
      <w:pPr>
        <w:pStyle w:val="Ttulo2"/>
      </w:pPr>
      <w:r>
        <w:t>Função no percurso</w:t>
      </w:r>
    </w:p>
    <w:p w14:paraId="6D3BCF98" w14:textId="77777777" w:rsidR="006A19EA" w:rsidRDefault="008134C0">
      <w:pPr>
        <w:spacing w:after="70" w:line="254" w:lineRule="auto"/>
        <w:rPr>
          <w:rFonts w:hint="eastAsia"/>
        </w:rPr>
      </w:pPr>
      <w:r>
        <w:t>Transformar a tradução interna em comunicação recebível, limite sob controle próprio e responsabilidade pelos efeitos. A prática ensaia divergência e reparação sem prometer acordo ou reconciliação.</w:t>
      </w:r>
    </w:p>
    <w:p w14:paraId="2A97EB4A" w14:textId="77777777" w:rsidR="006A19EA" w:rsidRDefault="008134C0">
      <w:pPr>
        <w:spacing w:after="70" w:line="254" w:lineRule="auto"/>
        <w:rPr>
          <w:rFonts w:hint="eastAsia"/>
        </w:rPr>
      </w:pPr>
      <w:r>
        <w:rPr>
          <w:b/>
        </w:rPr>
        <w:t>Aulas integradas:</w:t>
      </w:r>
      <w:r>
        <w:t xml:space="preserve"> expressão; fala não acusatória; escuta sem autoapagamento; limites; pertencimento e conflito; contribuição; efeitos; reparação e reentrada.</w:t>
      </w:r>
    </w:p>
    <w:p w14:paraId="212A2D1B" w14:textId="77777777" w:rsidR="006A19EA" w:rsidRDefault="008134C0">
      <w:pPr>
        <w:pStyle w:val="Ttulo2"/>
      </w:pPr>
      <w:r>
        <w:t>Roteiro base</w:t>
      </w:r>
    </w:p>
    <w:p w14:paraId="6A1139A0" w14:textId="77777777" w:rsidR="006A19EA" w:rsidRDefault="008134C0">
      <w:pPr>
        <w:spacing w:after="44" w:line="247" w:lineRule="auto"/>
        <w:ind w:left="432" w:hanging="432"/>
        <w:rPr>
          <w:rFonts w:hint="eastAsia"/>
        </w:rPr>
      </w:pPr>
      <w:r>
        <w:rPr>
          <w:b/>
          <w:color w:val="1F4E5F"/>
          <w:sz w:val="19"/>
        </w:rPr>
        <w:t xml:space="preserve">1. </w:t>
      </w:r>
      <w:r>
        <w:rPr>
          <w:sz w:val="19"/>
        </w:rPr>
        <w:t>Faça uma checagem de segurança. Se houver coerção, violência ou risco, não planeje confronto direto; priorize proteção e apoio.</w:t>
      </w:r>
    </w:p>
    <w:p w14:paraId="31DCA0A4" w14:textId="77777777" w:rsidR="006A19EA" w:rsidRDefault="008134C0">
      <w:pPr>
        <w:spacing w:after="44" w:line="247" w:lineRule="auto"/>
        <w:ind w:left="432" w:hanging="432"/>
        <w:rPr>
          <w:rFonts w:hint="eastAsia"/>
        </w:rPr>
      </w:pPr>
      <w:r>
        <w:rPr>
          <w:b/>
          <w:color w:val="1F4E5F"/>
          <w:sz w:val="19"/>
        </w:rPr>
        <w:t xml:space="preserve">2. </w:t>
      </w:r>
      <w:r>
        <w:rPr>
          <w:sz w:val="19"/>
        </w:rPr>
        <w:t>Escolha uma conversa de baixo risco e defina o objetivo possível: informar, pedir, limitar, pausar ou reparar.</w:t>
      </w:r>
    </w:p>
    <w:p w14:paraId="780B9488" w14:textId="77777777" w:rsidR="006A19EA" w:rsidRDefault="008134C0">
      <w:pPr>
        <w:spacing w:after="44" w:line="247" w:lineRule="auto"/>
        <w:ind w:left="432" w:hanging="432"/>
        <w:rPr>
          <w:rFonts w:hint="eastAsia"/>
        </w:rPr>
      </w:pPr>
      <w:r>
        <w:rPr>
          <w:b/>
          <w:color w:val="1F4E5F"/>
          <w:sz w:val="19"/>
        </w:rPr>
        <w:t xml:space="preserve">3. </w:t>
      </w:r>
      <w:r>
        <w:rPr>
          <w:sz w:val="19"/>
        </w:rPr>
        <w:t>Use por 60 a 90 segundos o recurso corporal aprendido no M3, sem buscar calma perfeita.</w:t>
      </w:r>
    </w:p>
    <w:p w14:paraId="6F4E2741" w14:textId="77777777" w:rsidR="006A19EA" w:rsidRDefault="008134C0">
      <w:pPr>
        <w:spacing w:after="44" w:line="247" w:lineRule="auto"/>
        <w:ind w:left="432" w:hanging="432"/>
        <w:rPr>
          <w:rFonts w:hint="eastAsia"/>
        </w:rPr>
      </w:pPr>
      <w:r>
        <w:rPr>
          <w:b/>
          <w:color w:val="1F4E5F"/>
          <w:sz w:val="19"/>
        </w:rPr>
        <w:t xml:space="preserve">4. </w:t>
      </w:r>
      <w:r>
        <w:rPr>
          <w:sz w:val="19"/>
        </w:rPr>
        <w:t>Fato observável: escreva "Quando aconteceu..." sem intenção atribuída nem generalizações como "sempre" ou "nunca".</w:t>
      </w:r>
    </w:p>
    <w:p w14:paraId="2444E093" w14:textId="77777777" w:rsidR="006A19EA" w:rsidRDefault="008134C0">
      <w:pPr>
        <w:spacing w:after="44" w:line="247" w:lineRule="auto"/>
        <w:ind w:left="432" w:hanging="432"/>
        <w:rPr>
          <w:rFonts w:hint="eastAsia"/>
        </w:rPr>
      </w:pPr>
      <w:r>
        <w:rPr>
          <w:b/>
          <w:color w:val="1F4E5F"/>
          <w:sz w:val="19"/>
        </w:rPr>
        <w:t xml:space="preserve">5. </w:t>
      </w:r>
      <w:r>
        <w:rPr>
          <w:sz w:val="19"/>
        </w:rPr>
        <w:t>Experiência e impacto: "Eu percebi em mim..." e "O efeito foi...". Diferencie impacto de acusação.</w:t>
      </w:r>
    </w:p>
    <w:p w14:paraId="016839E7" w14:textId="77777777" w:rsidR="006A19EA" w:rsidRDefault="008134C0">
      <w:pPr>
        <w:spacing w:after="44" w:line="247" w:lineRule="auto"/>
        <w:ind w:left="432" w:hanging="432"/>
        <w:rPr>
          <w:rFonts w:hint="eastAsia"/>
        </w:rPr>
      </w:pPr>
      <w:r>
        <w:rPr>
          <w:b/>
          <w:color w:val="1F4E5F"/>
          <w:sz w:val="19"/>
        </w:rPr>
        <w:t xml:space="preserve">6. </w:t>
      </w:r>
      <w:r>
        <w:rPr>
          <w:sz w:val="19"/>
        </w:rPr>
        <w:t>Valor ou necessidade: "O que importa para mim aqui é...".</w:t>
      </w:r>
    </w:p>
    <w:p w14:paraId="168205DF" w14:textId="77777777" w:rsidR="006A19EA" w:rsidRDefault="008134C0">
      <w:pPr>
        <w:spacing w:after="44" w:line="247" w:lineRule="auto"/>
        <w:ind w:left="432" w:hanging="432"/>
        <w:rPr>
          <w:rFonts w:hint="eastAsia"/>
        </w:rPr>
      </w:pPr>
      <w:r>
        <w:rPr>
          <w:b/>
          <w:color w:val="1F4E5F"/>
          <w:sz w:val="19"/>
        </w:rPr>
        <w:t xml:space="preserve">7. </w:t>
      </w:r>
      <w:r>
        <w:rPr>
          <w:sz w:val="19"/>
        </w:rPr>
        <w:t>Pedido ou limite: faça uma solicitação concreta e, se necessário, nomeie uma consequência sob seu controle, como pausar e retomar depois.</w:t>
      </w:r>
    </w:p>
    <w:p w14:paraId="15280346" w14:textId="77777777" w:rsidR="006A19EA" w:rsidRDefault="008134C0">
      <w:pPr>
        <w:spacing w:after="44" w:line="247" w:lineRule="auto"/>
        <w:ind w:left="432" w:hanging="432"/>
        <w:rPr>
          <w:rFonts w:hint="eastAsia"/>
        </w:rPr>
      </w:pPr>
      <w:r>
        <w:rPr>
          <w:b/>
          <w:color w:val="1F4E5F"/>
          <w:sz w:val="19"/>
        </w:rPr>
        <w:t xml:space="preserve">8. </w:t>
      </w:r>
      <w:r>
        <w:rPr>
          <w:sz w:val="19"/>
        </w:rPr>
        <w:t>Diga a mensagem em voz alta duas vezes. Na segunda, ajuste clareza, volume, ritmo e palavras que soem punitivas.</w:t>
      </w:r>
    </w:p>
    <w:p w14:paraId="3B124971" w14:textId="77777777" w:rsidR="006A19EA" w:rsidRDefault="008134C0">
      <w:pPr>
        <w:spacing w:after="44" w:line="247" w:lineRule="auto"/>
        <w:ind w:left="432" w:hanging="432"/>
        <w:rPr>
          <w:rFonts w:hint="eastAsia"/>
        </w:rPr>
      </w:pPr>
      <w:r>
        <w:rPr>
          <w:b/>
          <w:color w:val="1F4E5F"/>
          <w:sz w:val="19"/>
        </w:rPr>
        <w:t xml:space="preserve">9. </w:t>
      </w:r>
      <w:r>
        <w:rPr>
          <w:sz w:val="19"/>
        </w:rPr>
        <w:t>Imagine uma resposta divergente e ensaie: escutar, resumir o que entendeu, manter a própria posição e pedir pausa quando necessário.</w:t>
      </w:r>
    </w:p>
    <w:p w14:paraId="47984E4D" w14:textId="77777777" w:rsidR="006A19EA" w:rsidRDefault="008134C0">
      <w:pPr>
        <w:spacing w:after="44" w:line="247" w:lineRule="auto"/>
        <w:ind w:left="432" w:hanging="432"/>
        <w:rPr>
          <w:rFonts w:hint="eastAsia"/>
        </w:rPr>
      </w:pPr>
      <w:r>
        <w:rPr>
          <w:b/>
          <w:color w:val="1F4E5F"/>
          <w:sz w:val="19"/>
        </w:rPr>
        <w:t xml:space="preserve">10. </w:t>
      </w:r>
      <w:r>
        <w:rPr>
          <w:sz w:val="19"/>
        </w:rPr>
        <w:t>Se houver algo a reparar, siga o circuito: nomear ato e efeito; distinguir intenção, impacto e responsabilidade; assumir sua parcela sem "mas"; oferecer correção concreta; ouvir; respeitar a ausência de perdão ou reconciliação.</w:t>
      </w:r>
    </w:p>
    <w:p w14:paraId="3900C4D4" w14:textId="77777777" w:rsidR="006A19EA" w:rsidRDefault="008134C0">
      <w:pPr>
        <w:spacing w:after="44" w:line="247" w:lineRule="auto"/>
        <w:ind w:left="432" w:hanging="432"/>
        <w:rPr>
          <w:rFonts w:hint="eastAsia"/>
        </w:rPr>
      </w:pPr>
      <w:r>
        <w:rPr>
          <w:b/>
          <w:color w:val="1F4E5F"/>
          <w:sz w:val="19"/>
        </w:rPr>
        <w:t xml:space="preserve">11. </w:t>
      </w:r>
      <w:r>
        <w:rPr>
          <w:sz w:val="19"/>
        </w:rPr>
        <w:t>Depois da conversa, observe efeitos, aprenda e reentre no percurso.</w:t>
      </w:r>
    </w:p>
    <w:p w14:paraId="6D8BBF39" w14:textId="77777777" w:rsidR="006A19EA" w:rsidRDefault="008134C0">
      <w:pPr>
        <w:pStyle w:val="Ttulo2"/>
      </w:pPr>
      <w:r>
        <w:t>Versão mínima</w:t>
      </w:r>
    </w:p>
    <w:p w14:paraId="2533CF1E" w14:textId="77777777" w:rsidR="006A19EA" w:rsidRDefault="008134C0">
      <w:pPr>
        <w:spacing w:after="70" w:line="254" w:lineRule="auto"/>
        <w:rPr>
          <w:rFonts w:hint="eastAsia"/>
        </w:rPr>
      </w:pPr>
      <w:r>
        <w:t>Fato observável, impacto próprio, valor, pedido ou limite concreto e uma pausa possível.</w:t>
      </w:r>
    </w:p>
    <w:p w14:paraId="4F9D6A78" w14:textId="77777777" w:rsidR="006A19EA" w:rsidRDefault="008134C0">
      <w:pPr>
        <w:pStyle w:val="Ttulo2"/>
      </w:pPr>
      <w:r>
        <w:t>Alternativa funcional</w:t>
      </w:r>
    </w:p>
    <w:p w14:paraId="650A5CC0" w14:textId="77777777" w:rsidR="006A19EA" w:rsidRDefault="008134C0">
      <w:pPr>
        <w:spacing w:after="70" w:line="254" w:lineRule="auto"/>
        <w:rPr>
          <w:rFonts w:hint="eastAsia"/>
        </w:rPr>
      </w:pPr>
      <w:r>
        <w:t>Escrever uma mensagem que não será enviada, ensaiar com uma cadeira vazia ou trabalhar um cenário fictício. A prática pode terminar na preparação.</w:t>
      </w:r>
    </w:p>
    <w:p w14:paraId="599525D0" w14:textId="77777777" w:rsidR="006A19EA" w:rsidRDefault="008134C0">
      <w:pPr>
        <w:pStyle w:val="Ttulo2"/>
      </w:pPr>
      <w:r>
        <w:t>Evidência de aprendizagem</w:t>
      </w:r>
    </w:p>
    <w:p w14:paraId="49D88443" w14:textId="77777777" w:rsidR="006A19EA" w:rsidRDefault="008134C0">
      <w:pPr>
        <w:pStyle w:val="Commarcadores"/>
        <w:spacing w:after="30" w:line="247" w:lineRule="auto"/>
        <w:ind w:hanging="216"/>
        <w:rPr>
          <w:rFonts w:hint="eastAsia"/>
        </w:rPr>
      </w:pPr>
      <w:r>
        <w:t>A pessoa produz uma mensagem sem julgamento global do outro.</w:t>
      </w:r>
    </w:p>
    <w:p w14:paraId="1256E72B" w14:textId="77777777" w:rsidR="006A19EA" w:rsidRDefault="008134C0">
      <w:pPr>
        <w:pStyle w:val="Commarcadores"/>
        <w:spacing w:after="30" w:line="247" w:lineRule="auto"/>
        <w:ind w:hanging="216"/>
        <w:rPr>
          <w:rFonts w:hint="eastAsia"/>
        </w:rPr>
      </w:pPr>
      <w:r>
        <w:t>Formula pedido ou limite cuja execução depende de si.</w:t>
      </w:r>
    </w:p>
    <w:p w14:paraId="2AEF1485" w14:textId="77777777" w:rsidR="006A19EA" w:rsidRDefault="008134C0">
      <w:pPr>
        <w:pStyle w:val="Commarcadores"/>
        <w:spacing w:after="30" w:line="247" w:lineRule="auto"/>
        <w:ind w:hanging="216"/>
        <w:rPr>
          <w:rFonts w:hint="eastAsia"/>
        </w:rPr>
      </w:pPr>
      <w:r>
        <w:t>Diferencia reparação de culpa total, punição e reconciliação obrigatória.</w:t>
      </w:r>
    </w:p>
    <w:p w14:paraId="30F2F920" w14:textId="77777777" w:rsidR="006A19EA" w:rsidRDefault="008134C0">
      <w:pPr>
        <w:pStyle w:val="Ttulo2"/>
      </w:pPr>
      <w:r>
        <w:t>Limites de uso</w:t>
      </w:r>
    </w:p>
    <w:p w14:paraId="744C0D0D" w14:textId="77777777" w:rsidR="006A19EA" w:rsidRDefault="008134C0">
      <w:pPr>
        <w:spacing w:after="70" w:line="254" w:lineRule="auto"/>
        <w:rPr>
          <w:rFonts w:hint="eastAsia"/>
        </w:rPr>
      </w:pPr>
      <w:r>
        <w:t>Não prescrever conversa direta, desculpa ou reaproximação em abuso, coerção ou risco. A eficácia de uma comunicação depende do contexto e da resposta do outro. Limite continua válido mesmo sem concordância alheia.</w:t>
      </w:r>
    </w:p>
    <w:p w14:paraId="249D900E" w14:textId="77777777" w:rsidR="006A19EA" w:rsidRDefault="008134C0">
      <w:pPr>
        <w:pStyle w:val="Ttulo2"/>
      </w:pPr>
      <w:r>
        <w:t>Fundamentação</w:t>
      </w:r>
    </w:p>
    <w:p w14:paraId="4BAC24F4" w14:textId="77777777" w:rsidR="006A19EA" w:rsidRDefault="008134C0">
      <w:pPr>
        <w:spacing w:after="70" w:line="254" w:lineRule="auto"/>
        <w:rPr>
          <w:rFonts w:hint="eastAsia"/>
        </w:rPr>
      </w:pPr>
      <w:r>
        <w:t>O circuito de reparação do EIXO está aprovado em desenvolvimento; a ficha de comunicação é nova. Diretrizes institucionais de assertividade e estudos sobre componentes de desculpas apoiam o desenho, sem garantir reparação relacional.</w:t>
      </w:r>
    </w:p>
    <w:p w14:paraId="26128380" w14:textId="77777777" w:rsidR="006A19EA" w:rsidRDefault="008134C0">
      <w:pPr>
        <w:rPr>
          <w:rFonts w:hint="eastAsia"/>
        </w:rPr>
      </w:pPr>
      <w:r>
        <w:br w:type="page"/>
      </w:r>
    </w:p>
    <w:p w14:paraId="2F4B9DB1" w14:textId="77777777" w:rsidR="006A19EA" w:rsidRDefault="008134C0">
      <w:pPr>
        <w:pStyle w:val="Ttulo1"/>
      </w:pPr>
      <w:r>
        <w:lastRenderedPageBreak/>
        <w:t>Módulo 8 Conclusão e continuidade</w:t>
      </w:r>
    </w:p>
    <w:p w14:paraId="02ED6120" w14:textId="77777777" w:rsidR="006A19EA" w:rsidRDefault="008134C0">
      <w:pPr>
        <w:spacing w:after="100"/>
        <w:rPr>
          <w:rFonts w:hint="eastAsia"/>
        </w:rPr>
      </w:pPr>
      <w:r>
        <w:rPr>
          <w:b/>
          <w:color w:val="1F4E5F"/>
          <w:sz w:val="28"/>
        </w:rPr>
        <w:t>Meu Ciclo Pessoal de Retorno</w:t>
      </w:r>
    </w:p>
    <w:tbl>
      <w:tblPr>
        <w:tblW w:w="0" w:type="auto"/>
        <w:jc w:val="center"/>
        <w:tblLayout w:type="fixed"/>
        <w:tblLook w:val="04A0" w:firstRow="1" w:lastRow="0" w:firstColumn="1" w:lastColumn="0" w:noHBand="0" w:noVBand="1"/>
      </w:tblPr>
      <w:tblGrid>
        <w:gridCol w:w="1655"/>
        <w:gridCol w:w="3384"/>
        <w:gridCol w:w="1655"/>
        <w:gridCol w:w="3384"/>
      </w:tblGrid>
      <w:tr w:rsidR="006A19EA" w14:paraId="0287C0C8"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67B3C996" w14:textId="77777777" w:rsidR="006A19EA" w:rsidRDefault="008134C0">
            <w:pPr>
              <w:spacing w:after="0" w:line="240" w:lineRule="auto"/>
              <w:rPr>
                <w:rFonts w:hint="eastAsia"/>
              </w:rPr>
            </w:pPr>
            <w:r>
              <w:rPr>
                <w:b/>
                <w:color w:val="FFFFFF"/>
                <w:sz w:val="17"/>
              </w:rPr>
              <w:t>Duração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77496BD6" w14:textId="77777777" w:rsidR="006A19EA" w:rsidRDefault="008134C0">
            <w:pPr>
              <w:spacing w:after="0" w:line="240" w:lineRule="auto"/>
              <w:rPr>
                <w:rFonts w:hint="eastAsia"/>
              </w:rPr>
            </w:pPr>
            <w:r>
              <w:rPr>
                <w:sz w:val="18"/>
              </w:rPr>
              <w:t>12 a 15 minutos</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56BAFA9C" w14:textId="77777777" w:rsidR="006A19EA" w:rsidRDefault="008134C0">
            <w:pPr>
              <w:spacing w:after="0" w:line="240" w:lineRule="auto"/>
              <w:rPr>
                <w:rFonts w:hint="eastAsia"/>
              </w:rPr>
            </w:pPr>
            <w:r>
              <w:rPr>
                <w:b/>
                <w:color w:val="FFFFFF"/>
                <w:sz w:val="17"/>
              </w:rPr>
              <w:t>Mobilização</w:t>
            </w:r>
          </w:p>
        </w:tc>
        <w:tc>
          <w:tcPr>
            <w:tcW w:w="3384" w:type="dxa"/>
            <w:tcBorders>
              <w:top w:val="single" w:sz="6" w:space="0" w:color="D9D9D9"/>
              <w:left w:val="single" w:sz="6" w:space="0" w:color="D9D9D9"/>
              <w:bottom w:val="single" w:sz="6" w:space="0" w:color="D9D9D9"/>
              <w:right w:val="single" w:sz="6" w:space="0" w:color="D9D9D9"/>
            </w:tcBorders>
            <w:shd w:val="clear" w:color="auto" w:fill="EEF4F5"/>
            <w:tcMar>
              <w:top w:w="65" w:type="dxa"/>
              <w:left w:w="110" w:type="dxa"/>
              <w:bottom w:w="65" w:type="dxa"/>
              <w:right w:w="110" w:type="dxa"/>
            </w:tcMar>
            <w:vAlign w:val="center"/>
          </w:tcPr>
          <w:p w14:paraId="5E2D14E7" w14:textId="77777777" w:rsidR="006A19EA" w:rsidRDefault="008134C0">
            <w:pPr>
              <w:spacing w:after="0" w:line="240" w:lineRule="auto"/>
              <w:rPr>
                <w:rFonts w:hint="eastAsia"/>
              </w:rPr>
            </w:pPr>
            <w:r>
              <w:rPr>
                <w:sz w:val="18"/>
              </w:rPr>
              <w:t>Baixa</w:t>
            </w:r>
          </w:p>
        </w:tc>
      </w:tr>
      <w:tr w:rsidR="006A19EA" w14:paraId="73F7BEC5"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2CFB6A7C" w14:textId="77777777" w:rsidR="006A19EA" w:rsidRDefault="008134C0">
            <w:pPr>
              <w:spacing w:after="0" w:line="240" w:lineRule="auto"/>
              <w:rPr>
                <w:rFonts w:hint="eastAsia"/>
              </w:rPr>
            </w:pPr>
            <w:r>
              <w:rPr>
                <w:b/>
                <w:color w:val="FFFFFF"/>
                <w:sz w:val="17"/>
              </w:rPr>
              <w:t>Estado editorial</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4430E8DF" w14:textId="77777777" w:rsidR="006A19EA" w:rsidRDefault="008134C0">
            <w:pPr>
              <w:spacing w:after="0" w:line="240" w:lineRule="auto"/>
              <w:rPr>
                <w:rFonts w:hint="eastAsia"/>
              </w:rPr>
            </w:pPr>
            <w:r>
              <w:rPr>
                <w:sz w:val="18"/>
              </w:rPr>
              <w:t>Recuperada e ampliada</w:t>
            </w:r>
          </w:p>
        </w:tc>
        <w:tc>
          <w:tcPr>
            <w:tcW w:w="1655" w:type="dxa"/>
            <w:tcBorders>
              <w:top w:val="single" w:sz="6" w:space="0" w:color="D9D9D9"/>
              <w:left w:val="single" w:sz="6" w:space="0" w:color="D9D9D9"/>
              <w:bottom w:val="single" w:sz="6" w:space="0" w:color="D9D9D9"/>
              <w:right w:val="single" w:sz="6" w:space="0" w:color="D9D9D9"/>
            </w:tcBorders>
            <w:shd w:val="clear" w:color="auto" w:fill="1F4E5F"/>
            <w:tcMar>
              <w:top w:w="65" w:type="dxa"/>
              <w:left w:w="110" w:type="dxa"/>
              <w:bottom w:w="65" w:type="dxa"/>
              <w:right w:w="110" w:type="dxa"/>
            </w:tcMar>
            <w:vAlign w:val="center"/>
          </w:tcPr>
          <w:p w14:paraId="23628AFB" w14:textId="77777777" w:rsidR="006A19EA" w:rsidRDefault="008134C0">
            <w:pPr>
              <w:spacing w:after="0" w:line="240" w:lineRule="auto"/>
              <w:rPr>
                <w:rFonts w:hint="eastAsia"/>
              </w:rPr>
            </w:pPr>
            <w:r>
              <w:rPr>
                <w:b/>
                <w:color w:val="FFFFFF"/>
                <w:sz w:val="17"/>
              </w:rPr>
              <w:t>Uso sugerido</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65" w:type="dxa"/>
              <w:left w:w="110" w:type="dxa"/>
              <w:bottom w:w="65" w:type="dxa"/>
              <w:right w:w="110" w:type="dxa"/>
            </w:tcMar>
            <w:vAlign w:val="center"/>
          </w:tcPr>
          <w:p w14:paraId="167A7C1A" w14:textId="77777777" w:rsidR="006A19EA" w:rsidRDefault="008134C0">
            <w:pPr>
              <w:spacing w:after="0" w:line="240" w:lineRule="auto"/>
              <w:rPr>
                <w:rFonts w:hint="eastAsia"/>
              </w:rPr>
            </w:pPr>
            <w:r>
              <w:rPr>
                <w:sz w:val="18"/>
              </w:rPr>
              <w:t>Fechamento do curso e revisão semanal de 10 minutos</w:t>
            </w:r>
          </w:p>
        </w:tc>
      </w:tr>
    </w:tbl>
    <w:p w14:paraId="025E76CB" w14:textId="77777777" w:rsidR="006A19EA" w:rsidRDefault="008134C0">
      <w:pPr>
        <w:pStyle w:val="Ttulo2"/>
      </w:pPr>
      <w:r>
        <w:t>Função no percurso</w:t>
      </w:r>
    </w:p>
    <w:p w14:paraId="7CFFFA85" w14:textId="77777777" w:rsidR="006A19EA" w:rsidRDefault="008134C0">
      <w:pPr>
        <w:spacing w:after="70" w:line="254" w:lineRule="auto"/>
        <w:rPr>
          <w:rFonts w:hint="eastAsia"/>
        </w:rPr>
      </w:pPr>
      <w:r>
        <w:t>Selecionar poucos recursos que a pessoa realmente experimentou e convertê-los em um plano mínimo, revisável e autônomo. Interromper uma rotina não equivale a perder o percurso; reentrar faz parte da competência.</w:t>
      </w:r>
    </w:p>
    <w:p w14:paraId="033ACA0A" w14:textId="77777777" w:rsidR="006A19EA" w:rsidRDefault="008134C0">
      <w:pPr>
        <w:spacing w:after="70" w:line="254" w:lineRule="auto"/>
        <w:rPr>
          <w:rFonts w:hint="eastAsia"/>
        </w:rPr>
      </w:pPr>
      <w:r>
        <w:rPr>
          <w:b/>
        </w:rPr>
        <w:t>Aulas integradas:</w:t>
      </w:r>
      <w:r>
        <w:t xml:space="preserve"> síntese das capacidades; trilha autônoma; continuidade e comunidade sem dependência.</w:t>
      </w:r>
    </w:p>
    <w:p w14:paraId="0165A6A5" w14:textId="77777777" w:rsidR="006A19EA" w:rsidRDefault="008134C0">
      <w:pPr>
        <w:pStyle w:val="Ttulo2"/>
      </w:pPr>
      <w:r>
        <w:t>Roteiro base</w:t>
      </w:r>
    </w:p>
    <w:p w14:paraId="33B6C696" w14:textId="77777777" w:rsidR="006A19EA" w:rsidRDefault="008134C0">
      <w:pPr>
        <w:spacing w:after="44" w:line="247" w:lineRule="auto"/>
        <w:ind w:left="432" w:hanging="432"/>
        <w:rPr>
          <w:rFonts w:hint="eastAsia"/>
        </w:rPr>
      </w:pPr>
      <w:r>
        <w:rPr>
          <w:b/>
          <w:color w:val="1F4E5F"/>
          <w:sz w:val="19"/>
        </w:rPr>
        <w:t xml:space="preserve">1. </w:t>
      </w:r>
      <w:r>
        <w:rPr>
          <w:sz w:val="19"/>
        </w:rPr>
        <w:t>Escolha um padrão recorrente de baixa ou média intensidade e registre os primeiros sinais de perda de acesso.</w:t>
      </w:r>
    </w:p>
    <w:p w14:paraId="05ED2D46" w14:textId="77777777" w:rsidR="006A19EA" w:rsidRDefault="008134C0">
      <w:pPr>
        <w:spacing w:after="44" w:line="247" w:lineRule="auto"/>
        <w:ind w:left="432" w:hanging="432"/>
        <w:rPr>
          <w:rFonts w:hint="eastAsia"/>
        </w:rPr>
      </w:pPr>
      <w:r>
        <w:rPr>
          <w:b/>
          <w:color w:val="1F4E5F"/>
          <w:sz w:val="19"/>
        </w:rPr>
        <w:t xml:space="preserve">2. </w:t>
      </w:r>
      <w:r>
        <w:rPr>
          <w:sz w:val="19"/>
        </w:rPr>
        <w:t>Responda: o que percebo durante ou depois; o que fica menos acessível; o que ajuda ou poderia ajudar; o que mudou em tempo, intensidade, recursos ou efeitos?</w:t>
      </w:r>
    </w:p>
    <w:p w14:paraId="76EE9361" w14:textId="77777777" w:rsidR="006A19EA" w:rsidRDefault="008134C0">
      <w:pPr>
        <w:spacing w:after="44" w:line="247" w:lineRule="auto"/>
        <w:ind w:left="432" w:hanging="432"/>
        <w:rPr>
          <w:rFonts w:hint="eastAsia"/>
        </w:rPr>
      </w:pPr>
      <w:r>
        <w:rPr>
          <w:b/>
          <w:color w:val="1F4E5F"/>
          <w:sz w:val="19"/>
        </w:rPr>
        <w:t xml:space="preserve">3. </w:t>
      </w:r>
      <w:r>
        <w:rPr>
          <w:sz w:val="19"/>
        </w:rPr>
        <w:t>Escolha apenas duas práticas âncora do curso: uma corporal e uma de tradução, orientação, relação ou reparação.</w:t>
      </w:r>
    </w:p>
    <w:p w14:paraId="3998FA98" w14:textId="77777777" w:rsidR="006A19EA" w:rsidRDefault="008134C0">
      <w:pPr>
        <w:spacing w:after="44" w:line="247" w:lineRule="auto"/>
        <w:ind w:left="432" w:hanging="432"/>
        <w:rPr>
          <w:rFonts w:hint="eastAsia"/>
        </w:rPr>
      </w:pPr>
      <w:r>
        <w:rPr>
          <w:b/>
          <w:color w:val="1F4E5F"/>
          <w:sz w:val="19"/>
        </w:rPr>
        <w:t xml:space="preserve">4. </w:t>
      </w:r>
      <w:r>
        <w:rPr>
          <w:sz w:val="19"/>
        </w:rPr>
        <w:t>Defina a versão mínima de cada âncora, realizável em 30 a 90 segundos.</w:t>
      </w:r>
    </w:p>
    <w:p w14:paraId="3CD26F50" w14:textId="77777777" w:rsidR="006A19EA" w:rsidRDefault="008134C0">
      <w:pPr>
        <w:spacing w:after="44" w:line="247" w:lineRule="auto"/>
        <w:ind w:left="432" w:hanging="432"/>
        <w:rPr>
          <w:rFonts w:hint="eastAsia"/>
        </w:rPr>
      </w:pPr>
      <w:r>
        <w:rPr>
          <w:b/>
          <w:color w:val="1F4E5F"/>
          <w:sz w:val="19"/>
        </w:rPr>
        <w:t xml:space="preserve">5. </w:t>
      </w:r>
      <w:r>
        <w:rPr>
          <w:sz w:val="19"/>
        </w:rPr>
        <w:t>Escreva um plano "Se... então...": "Se eu notar [sinal observável], então farei [ação pequena e específica]".</w:t>
      </w:r>
    </w:p>
    <w:p w14:paraId="70051E96" w14:textId="77777777" w:rsidR="006A19EA" w:rsidRDefault="008134C0">
      <w:pPr>
        <w:spacing w:after="44" w:line="247" w:lineRule="auto"/>
        <w:ind w:left="432" w:hanging="432"/>
        <w:rPr>
          <w:rFonts w:hint="eastAsia"/>
        </w:rPr>
      </w:pPr>
      <w:r>
        <w:rPr>
          <w:b/>
          <w:color w:val="1F4E5F"/>
          <w:sz w:val="19"/>
        </w:rPr>
        <w:t xml:space="preserve">6. </w:t>
      </w:r>
      <w:r>
        <w:rPr>
          <w:sz w:val="19"/>
        </w:rPr>
        <w:t>Escreva um plano de obstáculo: "Se a prática completa não couber, então reduzo para...".</w:t>
      </w:r>
    </w:p>
    <w:p w14:paraId="0F73481F" w14:textId="77777777" w:rsidR="006A19EA" w:rsidRDefault="008134C0">
      <w:pPr>
        <w:spacing w:after="44" w:line="247" w:lineRule="auto"/>
        <w:ind w:left="432" w:hanging="432"/>
        <w:rPr>
          <w:rFonts w:hint="eastAsia"/>
        </w:rPr>
      </w:pPr>
      <w:r>
        <w:rPr>
          <w:b/>
          <w:color w:val="1F4E5F"/>
          <w:sz w:val="19"/>
        </w:rPr>
        <w:t xml:space="preserve">7. </w:t>
      </w:r>
      <w:r>
        <w:rPr>
          <w:sz w:val="19"/>
        </w:rPr>
        <w:t>Inclua um critério de apoio: quando usar recurso próprio, quando conversar com alguém e quando procurar ajuda profissional.</w:t>
      </w:r>
    </w:p>
    <w:p w14:paraId="54A288D4" w14:textId="77777777" w:rsidR="006A19EA" w:rsidRDefault="008134C0">
      <w:pPr>
        <w:spacing w:after="44" w:line="247" w:lineRule="auto"/>
        <w:ind w:left="432" w:hanging="432"/>
        <w:rPr>
          <w:rFonts w:hint="eastAsia"/>
        </w:rPr>
      </w:pPr>
      <w:r>
        <w:rPr>
          <w:b/>
          <w:color w:val="1F4E5F"/>
          <w:sz w:val="19"/>
        </w:rPr>
        <w:t xml:space="preserve">8. </w:t>
      </w:r>
      <w:r>
        <w:rPr>
          <w:sz w:val="19"/>
        </w:rPr>
        <w:t>Faça o ensaio mental de retorno opcional: com olhos abertos ou fechados, imagine apenas o começo de uma situação futura leve, reconheça o primeiro sinal, execute mentalmente a pausa e a resposta escolhida e reoriente-se ao ambiente.</w:t>
      </w:r>
    </w:p>
    <w:p w14:paraId="7A68165D" w14:textId="77777777" w:rsidR="006A19EA" w:rsidRDefault="008134C0">
      <w:pPr>
        <w:spacing w:after="44" w:line="247" w:lineRule="auto"/>
        <w:ind w:left="432" w:hanging="432"/>
        <w:rPr>
          <w:rFonts w:hint="eastAsia"/>
        </w:rPr>
      </w:pPr>
      <w:r>
        <w:rPr>
          <w:b/>
          <w:color w:val="1F4E5F"/>
          <w:sz w:val="19"/>
        </w:rPr>
        <w:t xml:space="preserve">9. </w:t>
      </w:r>
      <w:r>
        <w:rPr>
          <w:sz w:val="19"/>
        </w:rPr>
        <w:t>Agende uma revisão semanal breve. Avalie tentativas, contexto e efeitos, não uma sequência perfeita.</w:t>
      </w:r>
    </w:p>
    <w:p w14:paraId="062ED677" w14:textId="77777777" w:rsidR="006A19EA" w:rsidRDefault="008134C0">
      <w:pPr>
        <w:spacing w:after="44" w:line="247" w:lineRule="auto"/>
        <w:ind w:left="432" w:hanging="432"/>
        <w:rPr>
          <w:rFonts w:hint="eastAsia"/>
        </w:rPr>
      </w:pPr>
      <w:r>
        <w:rPr>
          <w:b/>
          <w:color w:val="1F4E5F"/>
          <w:sz w:val="19"/>
        </w:rPr>
        <w:t xml:space="preserve">10. </w:t>
      </w:r>
      <w:r>
        <w:rPr>
          <w:sz w:val="19"/>
        </w:rPr>
        <w:t>Registre a regra de reentrada: "Quando eu interromper, recomeço pela menor versão possível, sem compensar o tempo perdido".</w:t>
      </w:r>
    </w:p>
    <w:p w14:paraId="4DE63D44" w14:textId="77777777" w:rsidR="006A19EA" w:rsidRDefault="008134C0">
      <w:pPr>
        <w:pStyle w:val="Ttulo2"/>
      </w:pPr>
      <w:r>
        <w:t>Versão mínima</w:t>
      </w:r>
    </w:p>
    <w:p w14:paraId="14C92FB9" w14:textId="77777777" w:rsidR="006A19EA" w:rsidRDefault="008134C0">
      <w:pPr>
        <w:spacing w:after="70" w:line="254" w:lineRule="auto"/>
        <w:rPr>
          <w:rFonts w:hint="eastAsia"/>
        </w:rPr>
      </w:pPr>
      <w:r>
        <w:t>Um sinal precoce, duas práticas âncora, um plano se então e uma regra explícita de reentrada.</w:t>
      </w:r>
    </w:p>
    <w:p w14:paraId="053893C4" w14:textId="77777777" w:rsidR="006A19EA" w:rsidRDefault="008134C0">
      <w:pPr>
        <w:pStyle w:val="Ttulo2"/>
      </w:pPr>
      <w:r>
        <w:t>Alternativa funcional</w:t>
      </w:r>
    </w:p>
    <w:p w14:paraId="66898B96" w14:textId="77777777" w:rsidR="006A19EA" w:rsidRDefault="008134C0">
      <w:pPr>
        <w:spacing w:after="70" w:line="254" w:lineRule="auto"/>
        <w:rPr>
          <w:rFonts w:hint="eastAsia"/>
        </w:rPr>
      </w:pPr>
      <w:r>
        <w:t>Construir o plano sem imagética. O ensaio pode ser feito verbalmente, por escrito ou com um gesto de retorno.</w:t>
      </w:r>
    </w:p>
    <w:p w14:paraId="45BCDAF9" w14:textId="77777777" w:rsidR="006A19EA" w:rsidRDefault="008134C0">
      <w:pPr>
        <w:pStyle w:val="Ttulo2"/>
      </w:pPr>
      <w:r>
        <w:t>Evidência de aprendizagem</w:t>
      </w:r>
    </w:p>
    <w:p w14:paraId="7929685B" w14:textId="77777777" w:rsidR="006A19EA" w:rsidRDefault="008134C0">
      <w:pPr>
        <w:pStyle w:val="Commarcadores"/>
        <w:spacing w:after="30" w:line="247" w:lineRule="auto"/>
        <w:ind w:hanging="216"/>
        <w:rPr>
          <w:rFonts w:hint="eastAsia"/>
        </w:rPr>
      </w:pPr>
      <w:r>
        <w:t>A pessoa escolhe recursos por efeito observado, não por intensidade ou prestígio.</w:t>
      </w:r>
    </w:p>
    <w:p w14:paraId="44956C76" w14:textId="77777777" w:rsidR="006A19EA" w:rsidRDefault="008134C0">
      <w:pPr>
        <w:pStyle w:val="Commarcadores"/>
        <w:spacing w:after="30" w:line="247" w:lineRule="auto"/>
        <w:ind w:hanging="216"/>
        <w:rPr>
          <w:rFonts w:hint="eastAsia"/>
        </w:rPr>
      </w:pPr>
      <w:r>
        <w:t>Formula um plano específico ligado a um sinal reconhecível.</w:t>
      </w:r>
    </w:p>
    <w:p w14:paraId="336EB905" w14:textId="77777777" w:rsidR="006A19EA" w:rsidRDefault="008134C0">
      <w:pPr>
        <w:pStyle w:val="Commarcadores"/>
        <w:spacing w:after="30" w:line="247" w:lineRule="auto"/>
        <w:ind w:hanging="216"/>
        <w:rPr>
          <w:rFonts w:hint="eastAsia"/>
        </w:rPr>
      </w:pPr>
      <w:r>
        <w:t>Define quando reduzir, interromper, revisar ou buscar apoio.</w:t>
      </w:r>
    </w:p>
    <w:p w14:paraId="39BCB99A" w14:textId="77777777" w:rsidR="006A19EA" w:rsidRDefault="008134C0">
      <w:pPr>
        <w:pStyle w:val="Ttulo2"/>
      </w:pPr>
      <w:r>
        <w:t>Limites de uso</w:t>
      </w:r>
    </w:p>
    <w:p w14:paraId="1829190C" w14:textId="77777777" w:rsidR="006A19EA" w:rsidRDefault="008134C0">
      <w:pPr>
        <w:spacing w:after="70" w:line="254" w:lineRule="auto"/>
        <w:rPr>
          <w:rFonts w:hint="eastAsia"/>
        </w:rPr>
      </w:pPr>
      <w:r>
        <w:t>O ensaio mental é uma contribuição opcional de atenção focal e ponte ao futuro inspirada na auto hipnose; não é indução clínica. Não realizar dirigindo, nem usar cenas traumáticas, fóbicas ou memórias incertas. Excluir regressão, amnésia, analgesia e recuperação de lembranças. Em psicose ou mania aguda, dissociação grave ou trauma desestabilizado, omitir.</w:t>
      </w:r>
    </w:p>
    <w:p w14:paraId="7BB29B80" w14:textId="77777777" w:rsidR="006A19EA" w:rsidRDefault="008134C0">
      <w:pPr>
        <w:pStyle w:val="Ttulo2"/>
      </w:pPr>
      <w:r>
        <w:t>Fundamentação</w:t>
      </w:r>
    </w:p>
    <w:p w14:paraId="0E047BE8" w14:textId="77777777" w:rsidR="006A19EA" w:rsidRDefault="008134C0">
      <w:pPr>
        <w:spacing w:after="70" w:line="254" w:lineRule="auto"/>
        <w:rPr>
          <w:rFonts w:hint="eastAsia"/>
        </w:rPr>
      </w:pPr>
      <w:r>
        <w:t>Recupera o mapa maduro de Desenvolvimento do Retorno e o amplia com intenções de implementação, cuja estrutura se então possui boa base de pesquisa. A auto hipnose formal permanece condicionada a protocolo próprio, P6 e piloto.</w:t>
      </w:r>
    </w:p>
    <w:p w14:paraId="5D12373D" w14:textId="77777777" w:rsidR="006A19EA" w:rsidRDefault="008134C0">
      <w:pPr>
        <w:rPr>
          <w:rFonts w:hint="eastAsia"/>
        </w:rPr>
      </w:pPr>
      <w:r>
        <w:br w:type="page"/>
      </w:r>
    </w:p>
    <w:p w14:paraId="1EDE15B3" w14:textId="77777777" w:rsidR="006A19EA" w:rsidRDefault="008134C0">
      <w:pPr>
        <w:pStyle w:val="Ttulo1"/>
      </w:pPr>
      <w:r>
        <w:lastRenderedPageBreak/>
        <w:t>Distribuição das modalidades</w:t>
      </w:r>
    </w:p>
    <w:p w14:paraId="48F33524" w14:textId="77777777" w:rsidR="006A19EA" w:rsidRDefault="008134C0">
      <w:pPr>
        <w:spacing w:after="70" w:line="254" w:lineRule="auto"/>
        <w:rPr>
          <w:rFonts w:hint="eastAsia"/>
        </w:rPr>
      </w:pPr>
      <w:r>
        <w:t>O quadro abaixo define o lugar das técnicas na primeira oferta. "Núcleo" significa que a prática integra o percurso principal. "Opcional" significa que pode ser oferecida como variação com alternativa funcional. "Reservado" exige protocolo próprio, piloto ou camada posterior.</w:t>
      </w:r>
    </w:p>
    <w:tbl>
      <w:tblPr>
        <w:tblW w:w="0" w:type="auto"/>
        <w:jc w:val="center"/>
        <w:tblLayout w:type="fixed"/>
        <w:tblLook w:val="04A0" w:firstRow="1" w:lastRow="0" w:firstColumn="1" w:lastColumn="0" w:noHBand="0" w:noVBand="1"/>
      </w:tblPr>
      <w:tblGrid>
        <w:gridCol w:w="3096"/>
        <w:gridCol w:w="1800"/>
        <w:gridCol w:w="2088"/>
        <w:gridCol w:w="3081"/>
      </w:tblGrid>
      <w:tr w:rsidR="006A19EA" w14:paraId="0ADBD468" w14:textId="77777777">
        <w:trPr>
          <w:tblHeade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1F4E5F"/>
            <w:tcMar>
              <w:top w:w="90" w:type="dxa"/>
              <w:left w:w="110" w:type="dxa"/>
              <w:bottom w:w="90" w:type="dxa"/>
              <w:right w:w="110" w:type="dxa"/>
            </w:tcMar>
          </w:tcPr>
          <w:p w14:paraId="354A7A00" w14:textId="77777777" w:rsidR="006A19EA" w:rsidRDefault="008134C0">
            <w:pPr>
              <w:spacing w:after="0"/>
              <w:rPr>
                <w:rFonts w:hint="eastAsia"/>
              </w:rPr>
            </w:pPr>
            <w:r>
              <w:rPr>
                <w:b/>
                <w:color w:val="FFFFFF"/>
                <w:sz w:val="17"/>
              </w:rPr>
              <w:t>Modalidade</w:t>
            </w:r>
          </w:p>
        </w:tc>
        <w:tc>
          <w:tcPr>
            <w:tcW w:w="1800" w:type="dxa"/>
            <w:tcBorders>
              <w:top w:val="single" w:sz="6" w:space="0" w:color="D9D9D9"/>
              <w:left w:val="single" w:sz="6" w:space="0" w:color="D9D9D9"/>
              <w:bottom w:val="single" w:sz="6" w:space="0" w:color="D9D9D9"/>
              <w:right w:val="single" w:sz="6" w:space="0" w:color="D9D9D9"/>
            </w:tcBorders>
            <w:shd w:val="clear" w:color="auto" w:fill="1F4E5F"/>
            <w:tcMar>
              <w:top w:w="90" w:type="dxa"/>
              <w:left w:w="110" w:type="dxa"/>
              <w:bottom w:w="90" w:type="dxa"/>
              <w:right w:w="110" w:type="dxa"/>
            </w:tcMar>
          </w:tcPr>
          <w:p w14:paraId="05371643" w14:textId="77777777" w:rsidR="006A19EA" w:rsidRDefault="008134C0">
            <w:pPr>
              <w:spacing w:after="0"/>
              <w:rPr>
                <w:rFonts w:hint="eastAsia"/>
              </w:rPr>
            </w:pPr>
            <w:r>
              <w:rPr>
                <w:b/>
                <w:color w:val="FFFFFF"/>
                <w:sz w:val="17"/>
              </w:rPr>
              <w:t>Decisão</w:t>
            </w:r>
          </w:p>
        </w:tc>
        <w:tc>
          <w:tcPr>
            <w:tcW w:w="2088" w:type="dxa"/>
            <w:tcBorders>
              <w:top w:val="single" w:sz="6" w:space="0" w:color="D9D9D9"/>
              <w:left w:val="single" w:sz="6" w:space="0" w:color="D9D9D9"/>
              <w:bottom w:val="single" w:sz="6" w:space="0" w:color="D9D9D9"/>
              <w:right w:val="single" w:sz="6" w:space="0" w:color="D9D9D9"/>
            </w:tcBorders>
            <w:shd w:val="clear" w:color="auto" w:fill="1F4E5F"/>
            <w:tcMar>
              <w:top w:w="90" w:type="dxa"/>
              <w:left w:w="110" w:type="dxa"/>
              <w:bottom w:w="90" w:type="dxa"/>
              <w:right w:w="110" w:type="dxa"/>
            </w:tcMar>
          </w:tcPr>
          <w:p w14:paraId="2D5DCE06" w14:textId="77777777" w:rsidR="006A19EA" w:rsidRDefault="008134C0">
            <w:pPr>
              <w:spacing w:after="0"/>
              <w:rPr>
                <w:rFonts w:hint="eastAsia"/>
              </w:rPr>
            </w:pPr>
            <w:r>
              <w:rPr>
                <w:b/>
                <w:color w:val="FFFFFF"/>
                <w:sz w:val="17"/>
              </w:rPr>
              <w:t>Lugar</w:t>
            </w:r>
          </w:p>
        </w:tc>
        <w:tc>
          <w:tcPr>
            <w:tcW w:w="3081" w:type="dxa"/>
            <w:tcBorders>
              <w:top w:val="single" w:sz="6" w:space="0" w:color="D9D9D9"/>
              <w:left w:val="single" w:sz="6" w:space="0" w:color="D9D9D9"/>
              <w:bottom w:val="single" w:sz="6" w:space="0" w:color="D9D9D9"/>
              <w:right w:val="single" w:sz="6" w:space="0" w:color="D9D9D9"/>
            </w:tcBorders>
            <w:shd w:val="clear" w:color="auto" w:fill="1F4E5F"/>
            <w:tcMar>
              <w:top w:w="90" w:type="dxa"/>
              <w:left w:w="110" w:type="dxa"/>
              <w:bottom w:w="90" w:type="dxa"/>
              <w:right w:w="110" w:type="dxa"/>
            </w:tcMar>
          </w:tcPr>
          <w:p w14:paraId="02B5932D" w14:textId="77777777" w:rsidR="006A19EA" w:rsidRDefault="008134C0">
            <w:pPr>
              <w:spacing w:after="0"/>
              <w:rPr>
                <w:rFonts w:hint="eastAsia"/>
              </w:rPr>
            </w:pPr>
            <w:r>
              <w:rPr>
                <w:b/>
                <w:color w:val="FFFFFF"/>
                <w:sz w:val="17"/>
              </w:rPr>
              <w:t>Razão</w:t>
            </w:r>
          </w:p>
        </w:tc>
      </w:tr>
      <w:tr w:rsidR="006A19EA" w14:paraId="52DAAA53"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2E704FF5" w14:textId="77777777" w:rsidR="006A19EA" w:rsidRDefault="008134C0">
            <w:pPr>
              <w:spacing w:after="0" w:line="240" w:lineRule="auto"/>
              <w:rPr>
                <w:rFonts w:hint="eastAsia"/>
              </w:rPr>
            </w:pPr>
            <w:r>
              <w:rPr>
                <w:sz w:val="16"/>
              </w:rPr>
              <w:t>Orientação externa e apoios</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25B840FD" w14:textId="77777777" w:rsidR="006A19EA" w:rsidRDefault="008134C0">
            <w:pPr>
              <w:spacing w:after="0" w:line="240" w:lineRule="auto"/>
              <w:rPr>
                <w:rFonts w:hint="eastAsia"/>
              </w:rPr>
            </w:pPr>
            <w:r>
              <w:rPr>
                <w:b/>
                <w:sz w:val="16"/>
              </w:rPr>
              <w:t>Núcleo</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28A1F015" w14:textId="77777777" w:rsidR="006A19EA" w:rsidRDefault="008134C0">
            <w:pPr>
              <w:spacing w:after="0" w:line="240" w:lineRule="auto"/>
              <w:rPr>
                <w:rFonts w:hint="eastAsia"/>
              </w:rPr>
            </w:pPr>
            <w:r>
              <w:rPr>
                <w:sz w:val="16"/>
              </w:rPr>
              <w:t>M0 e abertura de todas</w:t>
            </w:r>
          </w:p>
        </w:tc>
        <w:tc>
          <w:tcPr>
            <w:tcW w:w="3081"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6784205E" w14:textId="77777777" w:rsidR="006A19EA" w:rsidRDefault="008134C0">
            <w:pPr>
              <w:spacing w:after="0" w:line="240" w:lineRule="auto"/>
              <w:rPr>
                <w:rFonts w:hint="eastAsia"/>
              </w:rPr>
            </w:pPr>
            <w:r>
              <w:rPr>
                <w:sz w:val="16"/>
              </w:rPr>
              <w:t>Gramática de segurança e retorno.</w:t>
            </w:r>
          </w:p>
        </w:tc>
      </w:tr>
      <w:tr w:rsidR="006A19EA" w14:paraId="1A205787"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29C5112A" w14:textId="77777777" w:rsidR="006A19EA" w:rsidRDefault="008134C0">
            <w:pPr>
              <w:spacing w:after="0" w:line="240" w:lineRule="auto"/>
              <w:rPr>
                <w:rFonts w:hint="eastAsia"/>
              </w:rPr>
            </w:pPr>
            <w:r>
              <w:rPr>
                <w:sz w:val="16"/>
              </w:rPr>
              <w:t>Autorregulação e corregulação</w:t>
            </w:r>
          </w:p>
        </w:tc>
        <w:tc>
          <w:tcPr>
            <w:tcW w:w="1800"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08303807" w14:textId="77777777" w:rsidR="006A19EA" w:rsidRDefault="008134C0">
            <w:pPr>
              <w:spacing w:after="0" w:line="240" w:lineRule="auto"/>
              <w:rPr>
                <w:rFonts w:hint="eastAsia"/>
              </w:rPr>
            </w:pPr>
            <w:r>
              <w:rPr>
                <w:b/>
                <w:sz w:val="16"/>
              </w:rPr>
              <w:t>Núcleo transversal</w:t>
            </w:r>
          </w:p>
        </w:tc>
        <w:tc>
          <w:tcPr>
            <w:tcW w:w="2088"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3CE207C3" w14:textId="77777777" w:rsidR="006A19EA" w:rsidRDefault="008134C0">
            <w:pPr>
              <w:spacing w:after="0" w:line="240" w:lineRule="auto"/>
              <w:rPr>
                <w:rFonts w:hint="eastAsia"/>
              </w:rPr>
            </w:pPr>
            <w:r>
              <w:rPr>
                <w:sz w:val="16"/>
              </w:rPr>
              <w:t>M0 a M8</w:t>
            </w:r>
          </w:p>
        </w:tc>
        <w:tc>
          <w:tcPr>
            <w:tcW w:w="3081"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4650858D" w14:textId="77777777" w:rsidR="006A19EA" w:rsidRDefault="008134C0">
            <w:pPr>
              <w:spacing w:after="0" w:line="240" w:lineRule="auto"/>
              <w:rPr>
                <w:rFonts w:hint="eastAsia"/>
              </w:rPr>
            </w:pPr>
            <w:r>
              <w:rPr>
                <w:sz w:val="16"/>
              </w:rPr>
              <w:t>Ampliar presença e escolha, sem promessa de controle.</w:t>
            </w:r>
          </w:p>
        </w:tc>
      </w:tr>
      <w:tr w:rsidR="006A19EA" w14:paraId="4D1C1C81"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65CA9FB2" w14:textId="77777777" w:rsidR="006A19EA" w:rsidRDefault="008134C0">
            <w:pPr>
              <w:spacing w:after="0" w:line="240" w:lineRule="auto"/>
              <w:rPr>
                <w:rFonts w:hint="eastAsia"/>
              </w:rPr>
            </w:pPr>
            <w:r>
              <w:rPr>
                <w:sz w:val="16"/>
              </w:rPr>
              <w:t>Primeira Cartografia e Cinco Janelas</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295D5EB6" w14:textId="77777777" w:rsidR="006A19EA" w:rsidRDefault="008134C0">
            <w:pPr>
              <w:spacing w:after="0" w:line="240" w:lineRule="auto"/>
              <w:rPr>
                <w:rFonts w:hint="eastAsia"/>
              </w:rPr>
            </w:pPr>
            <w:r>
              <w:rPr>
                <w:b/>
                <w:sz w:val="16"/>
              </w:rPr>
              <w:t>Núcleo</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7E0726EF" w14:textId="77777777" w:rsidR="006A19EA" w:rsidRDefault="008134C0">
            <w:pPr>
              <w:spacing w:after="0" w:line="240" w:lineRule="auto"/>
              <w:rPr>
                <w:rFonts w:hint="eastAsia"/>
              </w:rPr>
            </w:pPr>
            <w:r>
              <w:rPr>
                <w:sz w:val="16"/>
              </w:rPr>
              <w:t>M1</w:t>
            </w:r>
          </w:p>
        </w:tc>
        <w:tc>
          <w:tcPr>
            <w:tcW w:w="3081"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736D8F37" w14:textId="77777777" w:rsidR="006A19EA" w:rsidRDefault="008134C0">
            <w:pPr>
              <w:spacing w:after="0" w:line="240" w:lineRule="auto"/>
              <w:rPr>
                <w:rFonts w:hint="eastAsia"/>
              </w:rPr>
            </w:pPr>
            <w:r>
              <w:rPr>
                <w:sz w:val="16"/>
              </w:rPr>
              <w:t>Material mais maduro do acervo prático.</w:t>
            </w:r>
          </w:p>
        </w:tc>
      </w:tr>
      <w:tr w:rsidR="006A19EA" w14:paraId="49E6B6B5"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4A7E4D84" w14:textId="77777777" w:rsidR="006A19EA" w:rsidRDefault="008134C0">
            <w:pPr>
              <w:spacing w:after="0" w:line="240" w:lineRule="auto"/>
              <w:rPr>
                <w:rFonts w:hint="eastAsia"/>
              </w:rPr>
            </w:pPr>
            <w:r>
              <w:rPr>
                <w:sz w:val="16"/>
              </w:rPr>
              <w:t>Fato manifestação hipótese e teste</w:t>
            </w:r>
          </w:p>
        </w:tc>
        <w:tc>
          <w:tcPr>
            <w:tcW w:w="1800"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6A7093D2" w14:textId="77777777" w:rsidR="006A19EA" w:rsidRDefault="008134C0">
            <w:pPr>
              <w:spacing w:after="0" w:line="240" w:lineRule="auto"/>
              <w:rPr>
                <w:rFonts w:hint="eastAsia"/>
              </w:rPr>
            </w:pPr>
            <w:r>
              <w:rPr>
                <w:b/>
                <w:sz w:val="16"/>
              </w:rPr>
              <w:t>Núcleo</w:t>
            </w:r>
          </w:p>
        </w:tc>
        <w:tc>
          <w:tcPr>
            <w:tcW w:w="2088"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7BE3DB71" w14:textId="77777777" w:rsidR="006A19EA" w:rsidRDefault="008134C0">
            <w:pPr>
              <w:spacing w:after="0" w:line="240" w:lineRule="auto"/>
              <w:rPr>
                <w:rFonts w:hint="eastAsia"/>
              </w:rPr>
            </w:pPr>
            <w:r>
              <w:rPr>
                <w:sz w:val="16"/>
              </w:rPr>
              <w:t>M2</w:t>
            </w:r>
          </w:p>
        </w:tc>
        <w:tc>
          <w:tcPr>
            <w:tcW w:w="3081"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6F667D6D" w14:textId="77777777" w:rsidR="006A19EA" w:rsidRDefault="008134C0">
            <w:pPr>
              <w:spacing w:after="0" w:line="240" w:lineRule="auto"/>
              <w:rPr>
                <w:rFonts w:hint="eastAsia"/>
              </w:rPr>
            </w:pPr>
            <w:r>
              <w:rPr>
                <w:sz w:val="16"/>
              </w:rPr>
              <w:t>Síntese nova que precisa de validação autoral.</w:t>
            </w:r>
          </w:p>
        </w:tc>
      </w:tr>
      <w:tr w:rsidR="006A19EA" w14:paraId="73EBC243"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32FC1E30" w14:textId="77777777" w:rsidR="006A19EA" w:rsidRDefault="008134C0">
            <w:pPr>
              <w:spacing w:after="0" w:line="240" w:lineRule="auto"/>
              <w:rPr>
                <w:rFonts w:hint="eastAsia"/>
              </w:rPr>
            </w:pPr>
            <w:r>
              <w:rPr>
                <w:sz w:val="16"/>
              </w:rPr>
              <w:t>Três Regulações e Qi Gong adaptado</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0D1EE883" w14:textId="77777777" w:rsidR="006A19EA" w:rsidRDefault="008134C0">
            <w:pPr>
              <w:spacing w:after="0" w:line="240" w:lineRule="auto"/>
              <w:rPr>
                <w:rFonts w:hint="eastAsia"/>
              </w:rPr>
            </w:pPr>
            <w:r>
              <w:rPr>
                <w:b/>
                <w:sz w:val="16"/>
              </w:rPr>
              <w:t>Núcleo</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75CAB198" w14:textId="77777777" w:rsidR="006A19EA" w:rsidRDefault="008134C0">
            <w:pPr>
              <w:spacing w:after="0" w:line="240" w:lineRule="auto"/>
              <w:rPr>
                <w:rFonts w:hint="eastAsia"/>
              </w:rPr>
            </w:pPr>
            <w:r>
              <w:rPr>
                <w:sz w:val="16"/>
              </w:rPr>
              <w:t>M3</w:t>
            </w:r>
          </w:p>
        </w:tc>
        <w:tc>
          <w:tcPr>
            <w:tcW w:w="3081"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7C0C0369" w14:textId="77777777" w:rsidR="006A19EA" w:rsidRDefault="008134C0">
            <w:pPr>
              <w:spacing w:after="0" w:line="240" w:lineRule="auto"/>
              <w:rPr>
                <w:rFonts w:hint="eastAsia"/>
              </w:rPr>
            </w:pPr>
            <w:r>
              <w:rPr>
                <w:sz w:val="16"/>
              </w:rPr>
              <w:t>Sequência breve de corpo, respiração e intenção.</w:t>
            </w:r>
          </w:p>
        </w:tc>
      </w:tr>
      <w:tr w:rsidR="006A19EA" w14:paraId="2C3B8B4E"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36886C91" w14:textId="77777777" w:rsidR="006A19EA" w:rsidRDefault="008134C0">
            <w:pPr>
              <w:spacing w:after="0" w:line="240" w:lineRule="auto"/>
              <w:rPr>
                <w:rFonts w:hint="eastAsia"/>
              </w:rPr>
            </w:pPr>
            <w:r>
              <w:rPr>
                <w:sz w:val="16"/>
              </w:rPr>
              <w:t>Respiração confortável</w:t>
            </w:r>
          </w:p>
        </w:tc>
        <w:tc>
          <w:tcPr>
            <w:tcW w:w="1800"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2AB9C3A1" w14:textId="77777777" w:rsidR="006A19EA" w:rsidRDefault="008134C0">
            <w:pPr>
              <w:spacing w:after="0" w:line="240" w:lineRule="auto"/>
              <w:rPr>
                <w:rFonts w:hint="eastAsia"/>
              </w:rPr>
            </w:pPr>
            <w:r>
              <w:rPr>
                <w:b/>
                <w:sz w:val="16"/>
              </w:rPr>
              <w:t>Núcleo graduável</w:t>
            </w:r>
          </w:p>
        </w:tc>
        <w:tc>
          <w:tcPr>
            <w:tcW w:w="2088"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3392BFDF" w14:textId="77777777" w:rsidR="006A19EA" w:rsidRDefault="008134C0">
            <w:pPr>
              <w:spacing w:after="0" w:line="240" w:lineRule="auto"/>
              <w:rPr>
                <w:rFonts w:hint="eastAsia"/>
              </w:rPr>
            </w:pPr>
            <w:r>
              <w:rPr>
                <w:sz w:val="16"/>
              </w:rPr>
              <w:t>M3</w:t>
            </w:r>
          </w:p>
        </w:tc>
        <w:tc>
          <w:tcPr>
            <w:tcW w:w="3081"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1FD79353" w14:textId="77777777" w:rsidR="006A19EA" w:rsidRDefault="008134C0">
            <w:pPr>
              <w:spacing w:after="0" w:line="240" w:lineRule="auto"/>
              <w:rPr>
                <w:rFonts w:hint="eastAsia"/>
              </w:rPr>
            </w:pPr>
            <w:r>
              <w:rPr>
                <w:sz w:val="16"/>
              </w:rPr>
              <w:t>Sem frequência ideal, apneia ou promessa de efeito.</w:t>
            </w:r>
          </w:p>
        </w:tc>
      </w:tr>
      <w:tr w:rsidR="006A19EA" w14:paraId="3052C216"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035BF300" w14:textId="77777777" w:rsidR="006A19EA" w:rsidRDefault="008134C0">
            <w:pPr>
              <w:spacing w:after="0" w:line="240" w:lineRule="auto"/>
              <w:rPr>
                <w:rFonts w:hint="eastAsia"/>
              </w:rPr>
            </w:pPr>
            <w:r>
              <w:rPr>
                <w:sz w:val="16"/>
              </w:rPr>
              <w:t>Tan Tien</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7985FB4C" w14:textId="77777777" w:rsidR="006A19EA" w:rsidRDefault="008134C0">
            <w:pPr>
              <w:spacing w:after="0" w:line="240" w:lineRule="auto"/>
              <w:rPr>
                <w:rFonts w:hint="eastAsia"/>
              </w:rPr>
            </w:pPr>
            <w:r>
              <w:rPr>
                <w:b/>
                <w:sz w:val="16"/>
              </w:rPr>
              <w:t>Núcleo como linguagem tradicional</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24068A92" w14:textId="77777777" w:rsidR="006A19EA" w:rsidRDefault="008134C0">
            <w:pPr>
              <w:spacing w:after="0" w:line="240" w:lineRule="auto"/>
              <w:rPr>
                <w:rFonts w:hint="eastAsia"/>
              </w:rPr>
            </w:pPr>
            <w:r>
              <w:rPr>
                <w:sz w:val="16"/>
              </w:rPr>
              <w:t>M3</w:t>
            </w:r>
          </w:p>
        </w:tc>
        <w:tc>
          <w:tcPr>
            <w:tcW w:w="3081"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29FED589" w14:textId="77777777" w:rsidR="006A19EA" w:rsidRDefault="008134C0">
            <w:pPr>
              <w:spacing w:after="0" w:line="240" w:lineRule="auto"/>
              <w:rPr>
                <w:rFonts w:hint="eastAsia"/>
              </w:rPr>
            </w:pPr>
            <w:r>
              <w:rPr>
                <w:sz w:val="16"/>
              </w:rPr>
              <w:t>Centro experiencial, não equivalência anatômica.</w:t>
            </w:r>
          </w:p>
        </w:tc>
      </w:tr>
      <w:tr w:rsidR="006A19EA" w14:paraId="24ADAEDD"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71EC8D3F" w14:textId="77777777" w:rsidR="006A19EA" w:rsidRDefault="008134C0">
            <w:pPr>
              <w:spacing w:after="0" w:line="240" w:lineRule="auto"/>
              <w:rPr>
                <w:rFonts w:hint="eastAsia"/>
              </w:rPr>
            </w:pPr>
            <w:r>
              <w:rPr>
                <w:sz w:val="16"/>
              </w:rPr>
              <w:t>Medicina Chinesa</w:t>
            </w:r>
          </w:p>
        </w:tc>
        <w:tc>
          <w:tcPr>
            <w:tcW w:w="1800"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1AF3A020" w14:textId="77777777" w:rsidR="006A19EA" w:rsidRDefault="008134C0">
            <w:pPr>
              <w:spacing w:after="0" w:line="240" w:lineRule="auto"/>
              <w:rPr>
                <w:rFonts w:hint="eastAsia"/>
              </w:rPr>
            </w:pPr>
            <w:r>
              <w:rPr>
                <w:b/>
                <w:sz w:val="16"/>
              </w:rPr>
              <w:t>Opcional como linguagem</w:t>
            </w:r>
          </w:p>
        </w:tc>
        <w:tc>
          <w:tcPr>
            <w:tcW w:w="2088"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0F52B761" w14:textId="77777777" w:rsidR="006A19EA" w:rsidRDefault="008134C0">
            <w:pPr>
              <w:spacing w:after="0" w:line="240" w:lineRule="auto"/>
              <w:rPr>
                <w:rFonts w:hint="eastAsia"/>
              </w:rPr>
            </w:pPr>
            <w:r>
              <w:rPr>
                <w:sz w:val="16"/>
              </w:rPr>
              <w:t>M3</w:t>
            </w:r>
          </w:p>
        </w:tc>
        <w:tc>
          <w:tcPr>
            <w:tcW w:w="3081"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7351D036" w14:textId="77777777" w:rsidR="006A19EA" w:rsidRDefault="008134C0">
            <w:pPr>
              <w:spacing w:after="0" w:line="240" w:lineRule="auto"/>
              <w:rPr>
                <w:rFonts w:hint="eastAsia"/>
              </w:rPr>
            </w:pPr>
            <w:r>
              <w:rPr>
                <w:sz w:val="16"/>
              </w:rPr>
              <w:t>Centro, limite e vitalidade sem diagnóstico energético.</w:t>
            </w:r>
          </w:p>
        </w:tc>
      </w:tr>
      <w:tr w:rsidR="006A19EA" w14:paraId="5847F2FE"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361A28E1" w14:textId="77777777" w:rsidR="006A19EA" w:rsidRDefault="008134C0">
            <w:pPr>
              <w:spacing w:after="0" w:line="240" w:lineRule="auto"/>
              <w:rPr>
                <w:rFonts w:hint="eastAsia"/>
              </w:rPr>
            </w:pPr>
            <w:r>
              <w:rPr>
                <w:sz w:val="16"/>
              </w:rPr>
              <w:t>Automassagem leve voz e som</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249F1C5A" w14:textId="77777777" w:rsidR="006A19EA" w:rsidRDefault="008134C0">
            <w:pPr>
              <w:spacing w:after="0" w:line="240" w:lineRule="auto"/>
              <w:rPr>
                <w:rFonts w:hint="eastAsia"/>
              </w:rPr>
            </w:pPr>
            <w:r>
              <w:rPr>
                <w:b/>
                <w:sz w:val="16"/>
              </w:rPr>
              <w:t>Opcional futuro</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070F6FA8" w14:textId="77777777" w:rsidR="006A19EA" w:rsidRDefault="008134C0">
            <w:pPr>
              <w:spacing w:after="0" w:line="240" w:lineRule="auto"/>
              <w:rPr>
                <w:rFonts w:hint="eastAsia"/>
              </w:rPr>
            </w:pPr>
            <w:r>
              <w:rPr>
                <w:sz w:val="16"/>
              </w:rPr>
              <w:t>Biblioteca de M3</w:t>
            </w:r>
          </w:p>
        </w:tc>
        <w:tc>
          <w:tcPr>
            <w:tcW w:w="3081"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763B3407" w14:textId="77777777" w:rsidR="006A19EA" w:rsidRDefault="008134C0">
            <w:pPr>
              <w:spacing w:after="0" w:line="240" w:lineRule="auto"/>
              <w:rPr>
                <w:rFonts w:hint="eastAsia"/>
              </w:rPr>
            </w:pPr>
            <w:r>
              <w:rPr>
                <w:sz w:val="16"/>
              </w:rPr>
              <w:t>Faltam roteiros finais no vault.</w:t>
            </w:r>
          </w:p>
        </w:tc>
      </w:tr>
      <w:tr w:rsidR="006A19EA" w14:paraId="1030C88B"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5B41DD41" w14:textId="77777777" w:rsidR="006A19EA" w:rsidRDefault="008134C0">
            <w:pPr>
              <w:spacing w:after="0" w:line="240" w:lineRule="auto"/>
              <w:rPr>
                <w:rFonts w:hint="eastAsia"/>
              </w:rPr>
            </w:pPr>
            <w:r>
              <w:rPr>
                <w:sz w:val="16"/>
              </w:rPr>
              <w:t>Diferenciação emocional</w:t>
            </w:r>
          </w:p>
        </w:tc>
        <w:tc>
          <w:tcPr>
            <w:tcW w:w="1800"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08D1DE6F" w14:textId="77777777" w:rsidR="006A19EA" w:rsidRDefault="008134C0">
            <w:pPr>
              <w:spacing w:after="0" w:line="240" w:lineRule="auto"/>
              <w:rPr>
                <w:rFonts w:hint="eastAsia"/>
              </w:rPr>
            </w:pPr>
            <w:r>
              <w:rPr>
                <w:b/>
                <w:sz w:val="16"/>
              </w:rPr>
              <w:t>Núcleo</w:t>
            </w:r>
          </w:p>
        </w:tc>
        <w:tc>
          <w:tcPr>
            <w:tcW w:w="2088"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764EF74D" w14:textId="77777777" w:rsidR="006A19EA" w:rsidRDefault="008134C0">
            <w:pPr>
              <w:spacing w:after="0" w:line="240" w:lineRule="auto"/>
              <w:rPr>
                <w:rFonts w:hint="eastAsia"/>
              </w:rPr>
            </w:pPr>
            <w:r>
              <w:rPr>
                <w:sz w:val="16"/>
              </w:rPr>
              <w:t>M4</w:t>
            </w:r>
          </w:p>
        </w:tc>
        <w:tc>
          <w:tcPr>
            <w:tcW w:w="3081"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4E7240E7" w14:textId="77777777" w:rsidR="006A19EA" w:rsidRDefault="008134C0">
            <w:pPr>
              <w:spacing w:after="0" w:line="240" w:lineRule="auto"/>
              <w:rPr>
                <w:rFonts w:hint="eastAsia"/>
              </w:rPr>
            </w:pPr>
            <w:r>
              <w:rPr>
                <w:sz w:val="16"/>
              </w:rPr>
              <w:t>Nomeação provisória e revisão.</w:t>
            </w:r>
          </w:p>
        </w:tc>
      </w:tr>
      <w:tr w:rsidR="006A19EA" w14:paraId="22BF16A7"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3A8A422E" w14:textId="77777777" w:rsidR="006A19EA" w:rsidRDefault="008134C0">
            <w:pPr>
              <w:spacing w:after="0" w:line="240" w:lineRule="auto"/>
              <w:rPr>
                <w:rFonts w:hint="eastAsia"/>
              </w:rPr>
            </w:pPr>
            <w:r>
              <w:rPr>
                <w:sz w:val="16"/>
              </w:rPr>
              <w:t>Símbolos e imagens</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6519B5B3" w14:textId="77777777" w:rsidR="006A19EA" w:rsidRDefault="008134C0">
            <w:pPr>
              <w:spacing w:after="0" w:line="240" w:lineRule="auto"/>
              <w:rPr>
                <w:rFonts w:hint="eastAsia"/>
              </w:rPr>
            </w:pPr>
            <w:r>
              <w:rPr>
                <w:b/>
                <w:sz w:val="16"/>
              </w:rPr>
              <w:t>Opcional</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265C8FD0" w14:textId="77777777" w:rsidR="006A19EA" w:rsidRDefault="008134C0">
            <w:pPr>
              <w:spacing w:after="0" w:line="240" w:lineRule="auto"/>
              <w:rPr>
                <w:rFonts w:hint="eastAsia"/>
              </w:rPr>
            </w:pPr>
            <w:r>
              <w:rPr>
                <w:sz w:val="16"/>
              </w:rPr>
              <w:t>M5</w:t>
            </w:r>
          </w:p>
        </w:tc>
        <w:tc>
          <w:tcPr>
            <w:tcW w:w="3081"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4805D4BC" w14:textId="77777777" w:rsidR="006A19EA" w:rsidRDefault="008134C0">
            <w:pPr>
              <w:spacing w:after="0" w:line="240" w:lineRule="auto"/>
              <w:rPr>
                <w:rFonts w:hint="eastAsia"/>
              </w:rPr>
            </w:pPr>
            <w:r>
              <w:rPr>
                <w:sz w:val="16"/>
              </w:rPr>
              <w:t>Sem interpretação do educador ou validação ontológica.</w:t>
            </w:r>
          </w:p>
        </w:tc>
      </w:tr>
      <w:tr w:rsidR="006A19EA" w14:paraId="5529B0C8"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17D4BCCB" w14:textId="77777777" w:rsidR="006A19EA" w:rsidRDefault="008134C0">
            <w:pPr>
              <w:spacing w:after="0" w:line="240" w:lineRule="auto"/>
              <w:rPr>
                <w:rFonts w:hint="eastAsia"/>
              </w:rPr>
            </w:pPr>
            <w:r>
              <w:rPr>
                <w:sz w:val="16"/>
              </w:rPr>
              <w:t>Movimento de duas mãos</w:t>
            </w:r>
          </w:p>
        </w:tc>
        <w:tc>
          <w:tcPr>
            <w:tcW w:w="1800"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575B6D18" w14:textId="77777777" w:rsidR="006A19EA" w:rsidRDefault="008134C0">
            <w:pPr>
              <w:spacing w:after="0" w:line="240" w:lineRule="auto"/>
              <w:rPr>
                <w:rFonts w:hint="eastAsia"/>
              </w:rPr>
            </w:pPr>
            <w:r>
              <w:rPr>
                <w:b/>
                <w:sz w:val="16"/>
              </w:rPr>
              <w:t>Opcional</w:t>
            </w:r>
          </w:p>
        </w:tc>
        <w:tc>
          <w:tcPr>
            <w:tcW w:w="2088"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69751825" w14:textId="77777777" w:rsidR="006A19EA" w:rsidRDefault="008134C0">
            <w:pPr>
              <w:spacing w:after="0" w:line="240" w:lineRule="auto"/>
              <w:rPr>
                <w:rFonts w:hint="eastAsia"/>
              </w:rPr>
            </w:pPr>
            <w:r>
              <w:rPr>
                <w:sz w:val="16"/>
              </w:rPr>
              <w:t>M6</w:t>
            </w:r>
          </w:p>
        </w:tc>
        <w:tc>
          <w:tcPr>
            <w:tcW w:w="3081"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4C2C28E5" w14:textId="77777777" w:rsidR="006A19EA" w:rsidRDefault="008134C0">
            <w:pPr>
              <w:spacing w:after="0" w:line="240" w:lineRule="auto"/>
              <w:rPr>
                <w:rFonts w:hint="eastAsia"/>
              </w:rPr>
            </w:pPr>
            <w:r>
              <w:rPr>
                <w:sz w:val="16"/>
              </w:rPr>
              <w:t>Somente metáfora corporal; alternativa escrita.</w:t>
            </w:r>
          </w:p>
        </w:tc>
      </w:tr>
      <w:tr w:rsidR="006A19EA" w14:paraId="0FE4BC39"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3B6FCF75" w14:textId="77777777" w:rsidR="006A19EA" w:rsidRDefault="008134C0">
            <w:pPr>
              <w:spacing w:after="0" w:line="240" w:lineRule="auto"/>
              <w:rPr>
                <w:rFonts w:hint="eastAsia"/>
              </w:rPr>
            </w:pPr>
            <w:r>
              <w:rPr>
                <w:sz w:val="16"/>
              </w:rPr>
              <w:t>Movimento de dar receber e delimitar</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4B769D6F" w14:textId="77777777" w:rsidR="006A19EA" w:rsidRDefault="008134C0">
            <w:pPr>
              <w:spacing w:after="0" w:line="240" w:lineRule="auto"/>
              <w:rPr>
                <w:rFonts w:hint="eastAsia"/>
              </w:rPr>
            </w:pPr>
            <w:r>
              <w:rPr>
                <w:b/>
                <w:sz w:val="16"/>
              </w:rPr>
              <w:t>Opcional</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208294AD" w14:textId="77777777" w:rsidR="006A19EA" w:rsidRDefault="008134C0">
            <w:pPr>
              <w:spacing w:after="0" w:line="240" w:lineRule="auto"/>
              <w:rPr>
                <w:rFonts w:hint="eastAsia"/>
              </w:rPr>
            </w:pPr>
            <w:r>
              <w:rPr>
                <w:sz w:val="16"/>
              </w:rPr>
              <w:t>M7</w:t>
            </w:r>
          </w:p>
        </w:tc>
        <w:tc>
          <w:tcPr>
            <w:tcW w:w="3081"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4C8E7329" w14:textId="77777777" w:rsidR="006A19EA" w:rsidRDefault="008134C0">
            <w:pPr>
              <w:spacing w:after="0" w:line="240" w:lineRule="auto"/>
              <w:rPr>
                <w:rFonts w:hint="eastAsia"/>
              </w:rPr>
            </w:pPr>
            <w:r>
              <w:rPr>
                <w:sz w:val="16"/>
              </w:rPr>
              <w:t>Pode preparar a fala; não substitui o ensaio verbal.</w:t>
            </w:r>
          </w:p>
        </w:tc>
      </w:tr>
      <w:tr w:rsidR="006A19EA" w14:paraId="4C69E2EF"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55157F64" w14:textId="77777777" w:rsidR="006A19EA" w:rsidRDefault="008134C0">
            <w:pPr>
              <w:spacing w:after="0" w:line="240" w:lineRule="auto"/>
              <w:rPr>
                <w:rFonts w:hint="eastAsia"/>
              </w:rPr>
            </w:pPr>
            <w:r>
              <w:rPr>
                <w:sz w:val="16"/>
              </w:rPr>
              <w:t>Ensaio mental inspirado em auto hipnose</w:t>
            </w:r>
          </w:p>
        </w:tc>
        <w:tc>
          <w:tcPr>
            <w:tcW w:w="1800"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34C5115F" w14:textId="77777777" w:rsidR="006A19EA" w:rsidRDefault="008134C0">
            <w:pPr>
              <w:spacing w:after="0" w:line="240" w:lineRule="auto"/>
              <w:rPr>
                <w:rFonts w:hint="eastAsia"/>
              </w:rPr>
            </w:pPr>
            <w:r>
              <w:rPr>
                <w:b/>
                <w:sz w:val="16"/>
              </w:rPr>
              <w:t>Opcional condicionado</w:t>
            </w:r>
          </w:p>
        </w:tc>
        <w:tc>
          <w:tcPr>
            <w:tcW w:w="2088"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07382E86" w14:textId="77777777" w:rsidR="006A19EA" w:rsidRDefault="008134C0">
            <w:pPr>
              <w:spacing w:after="0" w:line="240" w:lineRule="auto"/>
              <w:rPr>
                <w:rFonts w:hint="eastAsia"/>
              </w:rPr>
            </w:pPr>
            <w:r>
              <w:rPr>
                <w:sz w:val="16"/>
              </w:rPr>
              <w:t>M8</w:t>
            </w:r>
          </w:p>
        </w:tc>
        <w:tc>
          <w:tcPr>
            <w:tcW w:w="3081"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115D8953" w14:textId="77777777" w:rsidR="006A19EA" w:rsidRDefault="008134C0">
            <w:pPr>
              <w:spacing w:after="0" w:line="240" w:lineRule="auto"/>
              <w:rPr>
                <w:rFonts w:hint="eastAsia"/>
              </w:rPr>
            </w:pPr>
            <w:r>
              <w:rPr>
                <w:sz w:val="16"/>
              </w:rPr>
              <w:t>Atenção permissiva e ponte ao futuro, sem clínica.</w:t>
            </w:r>
          </w:p>
        </w:tc>
      </w:tr>
      <w:tr w:rsidR="006A19EA" w14:paraId="6250B12A"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1533C3FE" w14:textId="77777777" w:rsidR="006A19EA" w:rsidRDefault="008134C0">
            <w:pPr>
              <w:spacing w:after="0" w:line="240" w:lineRule="auto"/>
              <w:rPr>
                <w:rFonts w:hint="eastAsia"/>
              </w:rPr>
            </w:pPr>
            <w:r>
              <w:rPr>
                <w:sz w:val="16"/>
              </w:rPr>
              <w:t>Sorriso Interior</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7DF2A097" w14:textId="77777777" w:rsidR="006A19EA" w:rsidRDefault="008134C0">
            <w:pPr>
              <w:spacing w:after="0" w:line="240" w:lineRule="auto"/>
              <w:rPr>
                <w:rFonts w:hint="eastAsia"/>
              </w:rPr>
            </w:pPr>
            <w:r>
              <w:rPr>
                <w:b/>
                <w:sz w:val="16"/>
              </w:rPr>
              <w:t>Reservado</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6007BF55" w14:textId="77777777" w:rsidR="006A19EA" w:rsidRDefault="008134C0">
            <w:pPr>
              <w:spacing w:after="0" w:line="240" w:lineRule="auto"/>
              <w:rPr>
                <w:rFonts w:hint="eastAsia"/>
              </w:rPr>
            </w:pPr>
            <w:r>
              <w:rPr>
                <w:sz w:val="16"/>
              </w:rPr>
              <w:t>Aprofundamento</w:t>
            </w:r>
          </w:p>
        </w:tc>
        <w:tc>
          <w:tcPr>
            <w:tcW w:w="3081"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24441119" w14:textId="77777777" w:rsidR="006A19EA" w:rsidRDefault="008134C0">
            <w:pPr>
              <w:spacing w:after="0" w:line="240" w:lineRule="auto"/>
              <w:rPr>
                <w:rFonts w:hint="eastAsia"/>
              </w:rPr>
            </w:pPr>
            <w:r>
              <w:rPr>
                <w:sz w:val="16"/>
              </w:rPr>
              <w:t>Patrimônio legítimo, mas sem roteiro TSH final.</w:t>
            </w:r>
          </w:p>
        </w:tc>
      </w:tr>
      <w:tr w:rsidR="006A19EA" w14:paraId="4F3E1B8E"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4CA9843B" w14:textId="77777777" w:rsidR="006A19EA" w:rsidRDefault="008134C0">
            <w:pPr>
              <w:spacing w:after="0" w:line="240" w:lineRule="auto"/>
              <w:rPr>
                <w:rFonts w:hint="eastAsia"/>
              </w:rPr>
            </w:pPr>
            <w:r>
              <w:rPr>
                <w:sz w:val="16"/>
              </w:rPr>
              <w:t>Tonglen</w:t>
            </w:r>
          </w:p>
        </w:tc>
        <w:tc>
          <w:tcPr>
            <w:tcW w:w="1800"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1E429B76" w14:textId="77777777" w:rsidR="006A19EA" w:rsidRDefault="008134C0">
            <w:pPr>
              <w:spacing w:after="0" w:line="240" w:lineRule="auto"/>
              <w:rPr>
                <w:rFonts w:hint="eastAsia"/>
              </w:rPr>
            </w:pPr>
            <w:r>
              <w:rPr>
                <w:b/>
                <w:sz w:val="16"/>
              </w:rPr>
              <w:t>Reservado</w:t>
            </w:r>
          </w:p>
        </w:tc>
        <w:tc>
          <w:tcPr>
            <w:tcW w:w="2088"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7C52B10A" w14:textId="77777777" w:rsidR="006A19EA" w:rsidRDefault="008134C0">
            <w:pPr>
              <w:spacing w:after="0" w:line="240" w:lineRule="auto"/>
              <w:rPr>
                <w:rFonts w:hint="eastAsia"/>
              </w:rPr>
            </w:pPr>
            <w:r>
              <w:rPr>
                <w:sz w:val="16"/>
              </w:rPr>
              <w:t>Aprofundamento</w:t>
            </w:r>
          </w:p>
        </w:tc>
        <w:tc>
          <w:tcPr>
            <w:tcW w:w="3081"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0B5ECF29" w14:textId="77777777" w:rsidR="006A19EA" w:rsidRDefault="008134C0">
            <w:pPr>
              <w:spacing w:after="0" w:line="240" w:lineRule="auto"/>
              <w:rPr>
                <w:rFonts w:hint="eastAsia"/>
              </w:rPr>
            </w:pPr>
            <w:r>
              <w:rPr>
                <w:sz w:val="16"/>
              </w:rPr>
              <w:t>Requer fonte, contexto tradicional, protocolo e dose.</w:t>
            </w:r>
          </w:p>
        </w:tc>
      </w:tr>
      <w:tr w:rsidR="006A19EA" w14:paraId="3A00B3D2"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1CB3F140" w14:textId="77777777" w:rsidR="006A19EA" w:rsidRDefault="008134C0">
            <w:pPr>
              <w:spacing w:after="0" w:line="240" w:lineRule="auto"/>
              <w:rPr>
                <w:rFonts w:hint="eastAsia"/>
              </w:rPr>
            </w:pPr>
            <w:r>
              <w:rPr>
                <w:sz w:val="16"/>
              </w:rPr>
              <w:t>Retorno da Luz Respiração da Coluna Três Tesouros</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3E3AF5D9" w14:textId="77777777" w:rsidR="006A19EA" w:rsidRDefault="008134C0">
            <w:pPr>
              <w:spacing w:after="0" w:line="240" w:lineRule="auto"/>
              <w:rPr>
                <w:rFonts w:hint="eastAsia"/>
              </w:rPr>
            </w:pPr>
            <w:r>
              <w:rPr>
                <w:b/>
                <w:sz w:val="16"/>
              </w:rPr>
              <w:t>Reservado</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76F65840" w14:textId="77777777" w:rsidR="006A19EA" w:rsidRDefault="008134C0">
            <w:pPr>
              <w:spacing w:after="0" w:line="240" w:lineRule="auto"/>
              <w:rPr>
                <w:rFonts w:hint="eastAsia"/>
              </w:rPr>
            </w:pPr>
            <w:r>
              <w:rPr>
                <w:sz w:val="16"/>
              </w:rPr>
              <w:t>Laboratório ou Imersão</w:t>
            </w:r>
          </w:p>
        </w:tc>
        <w:tc>
          <w:tcPr>
            <w:tcW w:w="3081" w:type="dxa"/>
            <w:tcBorders>
              <w:top w:val="single" w:sz="6" w:space="0" w:color="D9D9D9"/>
              <w:left w:val="single" w:sz="6" w:space="0" w:color="D9D9D9"/>
              <w:bottom w:val="single" w:sz="6" w:space="0" w:color="D9D9D9"/>
              <w:right w:val="single" w:sz="6" w:space="0" w:color="D9D9D9"/>
            </w:tcBorders>
            <w:shd w:val="clear" w:color="auto" w:fill="FFFFFF"/>
            <w:tcMar>
              <w:top w:w="80" w:type="dxa"/>
              <w:left w:w="110" w:type="dxa"/>
              <w:bottom w:w="80" w:type="dxa"/>
              <w:right w:w="110" w:type="dxa"/>
            </w:tcMar>
            <w:vAlign w:val="center"/>
          </w:tcPr>
          <w:p w14:paraId="63A487F5" w14:textId="77777777" w:rsidR="006A19EA" w:rsidRDefault="008134C0">
            <w:pPr>
              <w:spacing w:after="0" w:line="240" w:lineRule="auto"/>
              <w:rPr>
                <w:rFonts w:hint="eastAsia"/>
              </w:rPr>
            </w:pPr>
            <w:r>
              <w:rPr>
                <w:sz w:val="16"/>
              </w:rPr>
              <w:t>Maior complexidade corporal e imaginal.</w:t>
            </w:r>
          </w:p>
        </w:tc>
      </w:tr>
      <w:tr w:rsidR="006A19EA" w14:paraId="47027E09"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47FF55C2" w14:textId="77777777" w:rsidR="006A19EA" w:rsidRDefault="008134C0">
            <w:pPr>
              <w:spacing w:after="0" w:line="240" w:lineRule="auto"/>
              <w:rPr>
                <w:rFonts w:hint="eastAsia"/>
              </w:rPr>
            </w:pPr>
            <w:r>
              <w:rPr>
                <w:sz w:val="16"/>
              </w:rPr>
              <w:t>Regressão recuperação de memória amnésia</w:t>
            </w:r>
          </w:p>
        </w:tc>
        <w:tc>
          <w:tcPr>
            <w:tcW w:w="1800"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2989BE7B" w14:textId="77777777" w:rsidR="006A19EA" w:rsidRDefault="008134C0">
            <w:pPr>
              <w:spacing w:after="0" w:line="240" w:lineRule="auto"/>
              <w:rPr>
                <w:rFonts w:hint="eastAsia"/>
              </w:rPr>
            </w:pPr>
            <w:r>
              <w:rPr>
                <w:b/>
                <w:sz w:val="16"/>
              </w:rPr>
              <w:t>Excluído</w:t>
            </w:r>
          </w:p>
        </w:tc>
        <w:tc>
          <w:tcPr>
            <w:tcW w:w="2088"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245D47B5" w14:textId="77777777" w:rsidR="006A19EA" w:rsidRDefault="008134C0">
            <w:pPr>
              <w:spacing w:after="0" w:line="240" w:lineRule="auto"/>
              <w:rPr>
                <w:rFonts w:hint="eastAsia"/>
              </w:rPr>
            </w:pPr>
            <w:r>
              <w:rPr>
                <w:sz w:val="16"/>
              </w:rPr>
              <w:t>Nenhum</w:t>
            </w:r>
          </w:p>
        </w:tc>
        <w:tc>
          <w:tcPr>
            <w:tcW w:w="3081" w:type="dxa"/>
            <w:tcBorders>
              <w:top w:val="single" w:sz="6" w:space="0" w:color="D9D9D9"/>
              <w:left w:val="single" w:sz="6" w:space="0" w:color="D9D9D9"/>
              <w:bottom w:val="single" w:sz="6" w:space="0" w:color="D9D9D9"/>
              <w:right w:val="single" w:sz="6" w:space="0" w:color="D9D9D9"/>
            </w:tcBorders>
            <w:shd w:val="clear" w:color="auto" w:fill="EEF4F5"/>
            <w:tcMar>
              <w:top w:w="80" w:type="dxa"/>
              <w:left w:w="110" w:type="dxa"/>
              <w:bottom w:w="80" w:type="dxa"/>
              <w:right w:w="110" w:type="dxa"/>
            </w:tcMar>
            <w:vAlign w:val="center"/>
          </w:tcPr>
          <w:p w14:paraId="2994A81F" w14:textId="77777777" w:rsidR="006A19EA" w:rsidRDefault="008134C0">
            <w:pPr>
              <w:spacing w:after="0" w:line="240" w:lineRule="auto"/>
              <w:rPr>
                <w:rFonts w:hint="eastAsia"/>
              </w:rPr>
            </w:pPr>
            <w:r>
              <w:rPr>
                <w:sz w:val="16"/>
              </w:rPr>
              <w:t>Incompatível com o escopo educacional inicial.</w:t>
            </w:r>
          </w:p>
        </w:tc>
      </w:tr>
    </w:tbl>
    <w:p w14:paraId="45A9F1C4" w14:textId="77777777" w:rsidR="006A19EA" w:rsidRDefault="008134C0">
      <w:pPr>
        <w:rPr>
          <w:rFonts w:hint="eastAsia"/>
        </w:rPr>
      </w:pPr>
      <w:r>
        <w:br w:type="page"/>
      </w:r>
    </w:p>
    <w:p w14:paraId="23ACC585" w14:textId="77777777" w:rsidR="006A19EA" w:rsidRDefault="008134C0">
      <w:pPr>
        <w:pStyle w:val="Ttulo1"/>
      </w:pPr>
      <w:r>
        <w:lastRenderedPageBreak/>
        <w:t>Segurança e condução</w:t>
      </w:r>
    </w:p>
    <w:p w14:paraId="36224693" w14:textId="77777777" w:rsidR="006A19EA" w:rsidRDefault="008134C0">
      <w:pPr>
        <w:spacing w:after="70" w:line="254" w:lineRule="auto"/>
        <w:rPr>
          <w:rFonts w:hint="eastAsia"/>
        </w:rPr>
      </w:pPr>
      <w:r>
        <w:t>Estas práticas são educacionais. Elas treinam observação, diferenciação, orientação e transferência; não substituem avaliação médica, psicoterapia, cuidado de crise ou proteção diante de risco.</w:t>
      </w:r>
    </w:p>
    <w:p w14:paraId="5BFA4546" w14:textId="77777777" w:rsidR="006A19EA" w:rsidRDefault="008134C0">
      <w:pPr>
        <w:pStyle w:val="Ttulo2"/>
      </w:pPr>
      <w:r>
        <w:t>Texto de abertura para gravações</w:t>
      </w:r>
    </w:p>
    <w:p w14:paraId="2B408066" w14:textId="77777777" w:rsidR="006A19EA" w:rsidRDefault="008134C0">
      <w:pPr>
        <w:spacing w:after="70" w:line="254" w:lineRule="auto"/>
        <w:rPr>
          <w:rFonts w:hint="eastAsia"/>
        </w:rPr>
      </w:pPr>
      <w:r>
        <w:t>"Esta prática é um convite. Escolha uma situação leve, mantenha os olhos abertos se preferir e ajuste posição, movimento e duração. Você pode participar, reduzir, apenas observar, pular ou parar. Se a experiência ficar menos orientada ou mais intensa do que consegue acompanhar, deixe o conteúdo interno e volte aos sons, formas e apoios do ambiente."</w:t>
      </w:r>
    </w:p>
    <w:p w14:paraId="648A8718" w14:textId="77777777" w:rsidR="006A19EA" w:rsidRDefault="008134C0">
      <w:pPr>
        <w:pStyle w:val="Ttulo2"/>
      </w:pPr>
      <w:r>
        <w:t>Retorno protegido</w:t>
      </w:r>
    </w:p>
    <w:p w14:paraId="316D8CD8" w14:textId="77777777" w:rsidR="006A19EA" w:rsidRDefault="008134C0">
      <w:pPr>
        <w:spacing w:after="44" w:line="247" w:lineRule="auto"/>
        <w:ind w:left="432" w:hanging="432"/>
        <w:rPr>
          <w:rFonts w:hint="eastAsia"/>
        </w:rPr>
      </w:pPr>
      <w:r>
        <w:rPr>
          <w:b/>
          <w:color w:val="1F4E5F"/>
          <w:sz w:val="19"/>
        </w:rPr>
        <w:t xml:space="preserve">1. </w:t>
      </w:r>
      <w:r>
        <w:rPr>
          <w:sz w:val="19"/>
        </w:rPr>
        <w:t>Encerrar explicitamente a exploração.</w:t>
      </w:r>
    </w:p>
    <w:p w14:paraId="52C10E3D" w14:textId="77777777" w:rsidR="006A19EA" w:rsidRDefault="008134C0">
      <w:pPr>
        <w:spacing w:after="44" w:line="247" w:lineRule="auto"/>
        <w:ind w:left="432" w:hanging="432"/>
        <w:rPr>
          <w:rFonts w:hint="eastAsia"/>
        </w:rPr>
      </w:pPr>
      <w:r>
        <w:rPr>
          <w:b/>
          <w:color w:val="1F4E5F"/>
          <w:sz w:val="19"/>
        </w:rPr>
        <w:t xml:space="preserve">2. </w:t>
      </w:r>
      <w:r>
        <w:rPr>
          <w:sz w:val="19"/>
        </w:rPr>
        <w:t>Reorientar olhos, cabeça e audição para o ambiente.</w:t>
      </w:r>
    </w:p>
    <w:p w14:paraId="534C16D8" w14:textId="77777777" w:rsidR="006A19EA" w:rsidRDefault="008134C0">
      <w:pPr>
        <w:spacing w:after="44" w:line="247" w:lineRule="auto"/>
        <w:ind w:left="432" w:hanging="432"/>
        <w:rPr>
          <w:rFonts w:hint="eastAsia"/>
        </w:rPr>
      </w:pPr>
      <w:r>
        <w:rPr>
          <w:b/>
          <w:color w:val="1F4E5F"/>
          <w:sz w:val="19"/>
        </w:rPr>
        <w:t xml:space="preserve">3. </w:t>
      </w:r>
      <w:r>
        <w:rPr>
          <w:sz w:val="19"/>
        </w:rPr>
        <w:t>Reconhecer apoio corporal, ambiental ou relacional.</w:t>
      </w:r>
    </w:p>
    <w:p w14:paraId="291550C2" w14:textId="77777777" w:rsidR="006A19EA" w:rsidRDefault="008134C0">
      <w:pPr>
        <w:spacing w:after="44" w:line="247" w:lineRule="auto"/>
        <w:ind w:left="432" w:hanging="432"/>
        <w:rPr>
          <w:rFonts w:hint="eastAsia"/>
        </w:rPr>
      </w:pPr>
      <w:r>
        <w:rPr>
          <w:b/>
          <w:color w:val="1F4E5F"/>
          <w:sz w:val="19"/>
        </w:rPr>
        <w:t xml:space="preserve">4. </w:t>
      </w:r>
      <w:r>
        <w:rPr>
          <w:sz w:val="19"/>
        </w:rPr>
        <w:t>Perceber o estado atual sem exigir melhora.</w:t>
      </w:r>
    </w:p>
    <w:p w14:paraId="31C7F8B8" w14:textId="77777777" w:rsidR="006A19EA" w:rsidRDefault="008134C0">
      <w:pPr>
        <w:spacing w:after="44" w:line="247" w:lineRule="auto"/>
        <w:ind w:left="432" w:hanging="432"/>
        <w:rPr>
          <w:rFonts w:hint="eastAsia"/>
        </w:rPr>
      </w:pPr>
      <w:r>
        <w:rPr>
          <w:b/>
          <w:color w:val="1F4E5F"/>
          <w:sz w:val="19"/>
        </w:rPr>
        <w:t xml:space="preserve">5. </w:t>
      </w:r>
      <w:r>
        <w:rPr>
          <w:sz w:val="19"/>
        </w:rPr>
        <w:t>Escolher um recurso, limite ou próximo gesto.</w:t>
      </w:r>
    </w:p>
    <w:p w14:paraId="5F9D874E" w14:textId="77777777" w:rsidR="006A19EA" w:rsidRDefault="008134C0">
      <w:pPr>
        <w:spacing w:after="44" w:line="247" w:lineRule="auto"/>
        <w:ind w:left="432" w:hanging="432"/>
        <w:rPr>
          <w:rFonts w:hint="eastAsia"/>
        </w:rPr>
      </w:pPr>
      <w:r>
        <w:rPr>
          <w:b/>
          <w:color w:val="1F4E5F"/>
          <w:sz w:val="19"/>
        </w:rPr>
        <w:t xml:space="preserve">6. </w:t>
      </w:r>
      <w:r>
        <w:rPr>
          <w:sz w:val="19"/>
        </w:rPr>
        <w:t>Permitir silêncio e tempo de transição.</w:t>
      </w:r>
    </w:p>
    <w:p w14:paraId="395C9AB8" w14:textId="77777777" w:rsidR="006A19EA" w:rsidRDefault="008134C0">
      <w:pPr>
        <w:pStyle w:val="Ttulo2"/>
      </w:pPr>
      <w:r>
        <w:t>Sinais para interromper</w:t>
      </w:r>
    </w:p>
    <w:p w14:paraId="30A86773" w14:textId="77777777" w:rsidR="006A19EA" w:rsidRDefault="008134C0">
      <w:pPr>
        <w:pStyle w:val="Commarcadores"/>
        <w:spacing w:after="60" w:line="247" w:lineRule="auto"/>
        <w:ind w:hanging="216"/>
        <w:rPr>
          <w:rFonts w:hint="eastAsia"/>
        </w:rPr>
      </w:pPr>
      <w:r>
        <w:t>Perda de orientação, confusão crescente, pânico, desrealização ou dissociação.</w:t>
      </w:r>
    </w:p>
    <w:p w14:paraId="4795821D" w14:textId="77777777" w:rsidR="006A19EA" w:rsidRDefault="008134C0">
      <w:pPr>
        <w:pStyle w:val="Commarcadores"/>
        <w:spacing w:after="60" w:line="247" w:lineRule="auto"/>
        <w:ind w:hanging="216"/>
        <w:rPr>
          <w:rFonts w:hint="eastAsia"/>
        </w:rPr>
      </w:pPr>
      <w:r>
        <w:t>Tontura, formigamento crescente, dor, falta de ar importante, palpitação marcante ou instabilidade física.</w:t>
      </w:r>
    </w:p>
    <w:p w14:paraId="4DAD7C7C" w14:textId="77777777" w:rsidR="006A19EA" w:rsidRDefault="008134C0">
      <w:pPr>
        <w:pStyle w:val="Commarcadores"/>
        <w:spacing w:after="60" w:line="247" w:lineRule="auto"/>
        <w:ind w:hanging="216"/>
        <w:rPr>
          <w:rFonts w:hint="eastAsia"/>
        </w:rPr>
      </w:pPr>
      <w:r>
        <w:t>Imagens intrusivas, recordações traumáticas ou impulso de continuar apesar de piora.</w:t>
      </w:r>
    </w:p>
    <w:p w14:paraId="138D74BF" w14:textId="77777777" w:rsidR="006A19EA" w:rsidRDefault="008134C0">
      <w:pPr>
        <w:pStyle w:val="Commarcadores"/>
        <w:spacing w:after="60" w:line="247" w:lineRule="auto"/>
        <w:ind w:hanging="216"/>
        <w:rPr>
          <w:rFonts w:hint="eastAsia"/>
        </w:rPr>
      </w:pPr>
      <w:r>
        <w:t>Qualquer sensação de pressão para expor conteúdo, fechar os olhos, aceitar uma interpretação ou atingir um estado.</w:t>
      </w:r>
    </w:p>
    <w:p w14:paraId="34C472BE" w14:textId="77777777" w:rsidR="006A19EA" w:rsidRDefault="008134C0">
      <w:pPr>
        <w:spacing w:after="70" w:line="254" w:lineRule="auto"/>
        <w:rPr>
          <w:rFonts w:hint="eastAsia"/>
        </w:rPr>
      </w:pPr>
      <w:r>
        <w:t>Ao interromper, usar orientação externa e apoio. Sintomas físicos intensos ou persistentes, como dor no peito, desmaio ou falta de ar grave, requerem avaliação de saúde. Sofrimento persistente, risco de autoagressão, psicose, mania, dissociação importante ou violência em curso pedem prioridade para cuidado profissional e segurança.</w:t>
      </w:r>
    </w:p>
    <w:p w14:paraId="6F72B511" w14:textId="77777777" w:rsidR="006A19EA" w:rsidRDefault="008134C0">
      <w:pPr>
        <w:pStyle w:val="Ttulo2"/>
      </w:pPr>
      <w:r>
        <w:t>Adaptações mínimas</w:t>
      </w:r>
    </w:p>
    <w:p w14:paraId="1E994969" w14:textId="77777777" w:rsidR="006A19EA" w:rsidRDefault="008134C0">
      <w:pPr>
        <w:pStyle w:val="Commarcadores"/>
        <w:spacing w:after="60" w:line="247" w:lineRule="auto"/>
        <w:ind w:hanging="216"/>
        <w:rPr>
          <w:rFonts w:hint="eastAsia"/>
        </w:rPr>
      </w:pPr>
      <w:r>
        <w:t>Oferecer versão sentada para toda prática em pé.</w:t>
      </w:r>
    </w:p>
    <w:p w14:paraId="79A1FAE9" w14:textId="77777777" w:rsidR="006A19EA" w:rsidRDefault="008134C0">
      <w:pPr>
        <w:pStyle w:val="Commarcadores"/>
        <w:spacing w:after="60" w:line="247" w:lineRule="auto"/>
        <w:ind w:hanging="216"/>
        <w:rPr>
          <w:rFonts w:hint="eastAsia"/>
        </w:rPr>
      </w:pPr>
      <w:r>
        <w:t>Permitir olhos abertos, exemplo fictício e ausência de registro pessoal.</w:t>
      </w:r>
    </w:p>
    <w:p w14:paraId="5623BE92" w14:textId="77777777" w:rsidR="006A19EA" w:rsidRDefault="008134C0">
      <w:pPr>
        <w:pStyle w:val="Commarcadores"/>
        <w:spacing w:after="60" w:line="247" w:lineRule="auto"/>
        <w:ind w:hanging="216"/>
        <w:rPr>
          <w:rFonts w:hint="eastAsia"/>
        </w:rPr>
      </w:pPr>
      <w:r>
        <w:t>Trocar interocepção por ambiente, sons, movimento ou relação quando necessário.</w:t>
      </w:r>
    </w:p>
    <w:p w14:paraId="3452BFAE" w14:textId="77777777" w:rsidR="006A19EA" w:rsidRDefault="008134C0">
      <w:pPr>
        <w:pStyle w:val="Commarcadores"/>
        <w:spacing w:after="60" w:line="247" w:lineRule="auto"/>
        <w:ind w:hanging="216"/>
        <w:rPr>
          <w:rFonts w:hint="eastAsia"/>
        </w:rPr>
      </w:pPr>
      <w:r>
        <w:t>Evitar respiração forçada, retenção, hiperventilação e contagens rígidas.</w:t>
      </w:r>
    </w:p>
    <w:p w14:paraId="65904B7A" w14:textId="77777777" w:rsidR="006A19EA" w:rsidRDefault="008134C0">
      <w:pPr>
        <w:pStyle w:val="Commarcadores"/>
        <w:spacing w:after="60" w:line="247" w:lineRule="auto"/>
        <w:ind w:hanging="216"/>
        <w:rPr>
          <w:rFonts w:hint="eastAsia"/>
        </w:rPr>
      </w:pPr>
      <w:r>
        <w:t>Não usar pontos de acupressão como tratamento sem protocolo, triagem e formação específica.</w:t>
      </w:r>
    </w:p>
    <w:p w14:paraId="6BAC7C48" w14:textId="77777777" w:rsidR="006A19EA" w:rsidRDefault="008134C0">
      <w:pPr>
        <w:pStyle w:val="Commarcadores"/>
        <w:spacing w:after="60" w:line="247" w:lineRule="auto"/>
        <w:ind w:hanging="216"/>
        <w:rPr>
          <w:rFonts w:hint="eastAsia"/>
        </w:rPr>
      </w:pPr>
      <w:r>
        <w:t>Não orientar confronto relacional em coerção ou violência.</w:t>
      </w:r>
    </w:p>
    <w:p w14:paraId="5328C4C0" w14:textId="77777777" w:rsidR="006A19EA" w:rsidRDefault="008134C0">
      <w:pPr>
        <w:rPr>
          <w:rFonts w:hint="eastAsia"/>
        </w:rPr>
      </w:pPr>
      <w:r>
        <w:br w:type="page"/>
      </w:r>
    </w:p>
    <w:p w14:paraId="5E10D77C" w14:textId="77777777" w:rsidR="006A19EA" w:rsidRDefault="008134C0">
      <w:pPr>
        <w:pStyle w:val="Ttulo1"/>
      </w:pPr>
      <w:r>
        <w:lastRenderedPageBreak/>
        <w:t>Base de evidências e limites de afirmação</w:t>
      </w:r>
    </w:p>
    <w:p w14:paraId="472792CD" w14:textId="77777777" w:rsidR="006A19EA" w:rsidRDefault="008134C0">
      <w:pPr>
        <w:spacing w:after="70" w:line="254" w:lineRule="auto"/>
        <w:rPr>
          <w:rFonts w:hint="eastAsia"/>
        </w:rPr>
      </w:pPr>
      <w:r>
        <w:t>A pesquisa externa apoia componentes do desenho, não valida automaticamente as práticas TSH como protocolos completos. As doses deste documento são decisões pedagógicas iniciais e devem ser calibradas em piloto.</w:t>
      </w:r>
    </w:p>
    <w:tbl>
      <w:tblPr>
        <w:tblW w:w="0" w:type="auto"/>
        <w:jc w:val="center"/>
        <w:tblLayout w:type="fixed"/>
        <w:tblLook w:val="04A0" w:firstRow="1" w:lastRow="0" w:firstColumn="1" w:lastColumn="0" w:noHBand="0" w:noVBand="1"/>
      </w:tblPr>
      <w:tblGrid>
        <w:gridCol w:w="1800"/>
        <w:gridCol w:w="4248"/>
        <w:gridCol w:w="4017"/>
      </w:tblGrid>
      <w:tr w:rsidR="006A19EA" w14:paraId="2ABA5302"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F4E5F"/>
            <w:tcMar>
              <w:top w:w="90" w:type="dxa"/>
              <w:left w:w="110" w:type="dxa"/>
              <w:bottom w:w="90" w:type="dxa"/>
              <w:right w:w="110" w:type="dxa"/>
            </w:tcMar>
          </w:tcPr>
          <w:p w14:paraId="5437ABBF" w14:textId="77777777" w:rsidR="006A19EA" w:rsidRDefault="008134C0">
            <w:pPr>
              <w:spacing w:after="0"/>
              <w:rPr>
                <w:rFonts w:hint="eastAsia"/>
              </w:rPr>
            </w:pPr>
            <w:r>
              <w:rPr>
                <w:b/>
                <w:color w:val="FFFFFF"/>
                <w:sz w:val="17"/>
              </w:rPr>
              <w:t>Componente</w:t>
            </w:r>
          </w:p>
        </w:tc>
        <w:tc>
          <w:tcPr>
            <w:tcW w:w="4248" w:type="dxa"/>
            <w:tcBorders>
              <w:top w:val="single" w:sz="6" w:space="0" w:color="D9D9D9"/>
              <w:left w:val="single" w:sz="6" w:space="0" w:color="D9D9D9"/>
              <w:bottom w:val="single" w:sz="6" w:space="0" w:color="D9D9D9"/>
              <w:right w:val="single" w:sz="6" w:space="0" w:color="D9D9D9"/>
            </w:tcBorders>
            <w:shd w:val="clear" w:color="auto" w:fill="1F4E5F"/>
            <w:tcMar>
              <w:top w:w="90" w:type="dxa"/>
              <w:left w:w="110" w:type="dxa"/>
              <w:bottom w:w="90" w:type="dxa"/>
              <w:right w:w="110" w:type="dxa"/>
            </w:tcMar>
          </w:tcPr>
          <w:p w14:paraId="76C4A017" w14:textId="77777777" w:rsidR="006A19EA" w:rsidRDefault="008134C0">
            <w:pPr>
              <w:spacing w:after="0"/>
              <w:rPr>
                <w:rFonts w:hint="eastAsia"/>
              </w:rPr>
            </w:pPr>
            <w:r>
              <w:rPr>
                <w:b/>
                <w:color w:val="FFFFFF"/>
                <w:sz w:val="17"/>
              </w:rPr>
              <w:t>O que a pesquisa permite dizer</w:t>
            </w:r>
          </w:p>
        </w:tc>
        <w:tc>
          <w:tcPr>
            <w:tcW w:w="4017" w:type="dxa"/>
            <w:tcBorders>
              <w:top w:val="single" w:sz="6" w:space="0" w:color="D9D9D9"/>
              <w:left w:val="single" w:sz="6" w:space="0" w:color="D9D9D9"/>
              <w:bottom w:val="single" w:sz="6" w:space="0" w:color="D9D9D9"/>
              <w:right w:val="single" w:sz="6" w:space="0" w:color="D9D9D9"/>
            </w:tcBorders>
            <w:shd w:val="clear" w:color="auto" w:fill="1F4E5F"/>
            <w:tcMar>
              <w:top w:w="90" w:type="dxa"/>
              <w:left w:w="110" w:type="dxa"/>
              <w:bottom w:w="90" w:type="dxa"/>
              <w:right w:w="110" w:type="dxa"/>
            </w:tcMar>
          </w:tcPr>
          <w:p w14:paraId="703E8D29" w14:textId="77777777" w:rsidR="006A19EA" w:rsidRDefault="008134C0">
            <w:pPr>
              <w:spacing w:after="0"/>
              <w:rPr>
                <w:rFonts w:hint="eastAsia"/>
              </w:rPr>
            </w:pPr>
            <w:r>
              <w:rPr>
                <w:b/>
                <w:color w:val="FFFFFF"/>
                <w:sz w:val="17"/>
              </w:rPr>
              <w:t>Formulação adotada no TSH</w:t>
            </w:r>
          </w:p>
        </w:tc>
      </w:tr>
      <w:tr w:rsidR="006A19EA" w14:paraId="5446FDB3"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90F49F8" w14:textId="77777777" w:rsidR="006A19EA" w:rsidRDefault="008134C0">
            <w:pPr>
              <w:spacing w:after="0" w:line="240" w:lineRule="auto"/>
              <w:rPr>
                <w:rFonts w:hint="eastAsia"/>
              </w:rPr>
            </w:pPr>
            <w:r>
              <w:rPr>
                <w:b/>
                <w:sz w:val="16"/>
              </w:rPr>
              <w:t>Respiração</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A958B8E" w14:textId="77777777" w:rsidR="006A19EA" w:rsidRDefault="008134C0">
            <w:pPr>
              <w:spacing w:after="0" w:line="240" w:lineRule="auto"/>
              <w:rPr>
                <w:rFonts w:hint="eastAsia"/>
              </w:rPr>
            </w:pPr>
            <w:r>
              <w:rPr>
                <w:sz w:val="16"/>
              </w:rPr>
              <w:t>Revisões apontam benefícios possíveis para estresse e ansiedade, com heterogeneidade e poucos ensaios grandes.</w:t>
            </w:r>
          </w:p>
        </w:tc>
        <w:tc>
          <w:tcPr>
            <w:tcW w:w="40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617A5F9" w14:textId="77777777" w:rsidR="006A19EA" w:rsidRDefault="008134C0">
            <w:pPr>
              <w:spacing w:after="0" w:line="240" w:lineRule="auto"/>
              <w:rPr>
                <w:rFonts w:hint="eastAsia"/>
              </w:rPr>
            </w:pPr>
            <w:r>
              <w:rPr>
                <w:sz w:val="16"/>
              </w:rPr>
              <w:t>Usar linguagem de experimento e conforto; não prometer frequência ideal, reset vagal ou efeito universal.</w:t>
            </w:r>
          </w:p>
        </w:tc>
      </w:tr>
      <w:tr w:rsidR="006A19EA" w14:paraId="7FB0DCFD"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427F975D" w14:textId="77777777" w:rsidR="006A19EA" w:rsidRDefault="008134C0">
            <w:pPr>
              <w:spacing w:after="0" w:line="240" w:lineRule="auto"/>
              <w:rPr>
                <w:rFonts w:hint="eastAsia"/>
              </w:rPr>
            </w:pPr>
            <w:r>
              <w:rPr>
                <w:b/>
                <w:sz w:val="16"/>
              </w:rPr>
              <w:t>Qi Gong</w:t>
            </w:r>
          </w:p>
        </w:tc>
        <w:tc>
          <w:tcPr>
            <w:tcW w:w="4248"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33DEB4BC" w14:textId="77777777" w:rsidR="006A19EA" w:rsidRDefault="008134C0">
            <w:pPr>
              <w:spacing w:after="0" w:line="240" w:lineRule="auto"/>
              <w:rPr>
                <w:rFonts w:hint="eastAsia"/>
              </w:rPr>
            </w:pPr>
            <w:r>
              <w:rPr>
                <w:sz w:val="16"/>
              </w:rPr>
              <w:t>Revisões de Baduanjin relatam resultados favoráveis, mas protocolos costumam durar semanas e o monitoramento de eventos adversos é inconsistente.</w:t>
            </w:r>
          </w:p>
        </w:tc>
        <w:tc>
          <w:tcPr>
            <w:tcW w:w="4017"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01C863FF" w14:textId="77777777" w:rsidR="006A19EA" w:rsidRDefault="008134C0">
            <w:pPr>
              <w:spacing w:after="0" w:line="240" w:lineRule="auto"/>
              <w:rPr>
                <w:rFonts w:hint="eastAsia"/>
              </w:rPr>
            </w:pPr>
            <w:r>
              <w:rPr>
                <w:sz w:val="16"/>
              </w:rPr>
              <w:t>A microprática ensina coordenação de corpo, respiração e intenção; não transfere resultados clínicos de protocolos longos.</w:t>
            </w:r>
          </w:p>
        </w:tc>
      </w:tr>
      <w:tr w:rsidR="006A19EA" w14:paraId="46517984"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F1ACE53" w14:textId="77777777" w:rsidR="006A19EA" w:rsidRDefault="008134C0">
            <w:pPr>
              <w:spacing w:after="0" w:line="240" w:lineRule="auto"/>
              <w:rPr>
                <w:rFonts w:hint="eastAsia"/>
              </w:rPr>
            </w:pPr>
            <w:r>
              <w:rPr>
                <w:b/>
                <w:sz w:val="16"/>
              </w:rPr>
              <w:t>Granularidade e nomeação</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26A0CAA" w14:textId="77777777" w:rsidR="006A19EA" w:rsidRDefault="008134C0">
            <w:pPr>
              <w:spacing w:after="0" w:line="240" w:lineRule="auto"/>
              <w:rPr>
                <w:rFonts w:hint="eastAsia"/>
              </w:rPr>
            </w:pPr>
            <w:r>
              <w:rPr>
                <w:sz w:val="16"/>
              </w:rPr>
              <w:t>Maior diferenciação emocional se associa a funcionamento em vários estudos; paradigmas de rotulação não equivalem a treino de granularidade.</w:t>
            </w:r>
          </w:p>
        </w:tc>
        <w:tc>
          <w:tcPr>
            <w:tcW w:w="40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9748650" w14:textId="77777777" w:rsidR="006A19EA" w:rsidRDefault="008134C0">
            <w:pPr>
              <w:spacing w:after="0" w:line="240" w:lineRule="auto"/>
              <w:rPr>
                <w:rFonts w:hint="eastAsia"/>
              </w:rPr>
            </w:pPr>
            <w:r>
              <w:rPr>
                <w:sz w:val="16"/>
              </w:rPr>
              <w:t>Apresentar palavras como hipóteses revisáveis; não afirmar redução garantida de amígdala.</w:t>
            </w:r>
          </w:p>
        </w:tc>
      </w:tr>
      <w:tr w:rsidR="006A19EA" w14:paraId="12BF0E87"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3EAF8E40" w14:textId="77777777" w:rsidR="006A19EA" w:rsidRDefault="008134C0">
            <w:pPr>
              <w:spacing w:after="0" w:line="240" w:lineRule="auto"/>
              <w:rPr>
                <w:rFonts w:hint="eastAsia"/>
              </w:rPr>
            </w:pPr>
            <w:r>
              <w:rPr>
                <w:b/>
                <w:sz w:val="16"/>
              </w:rPr>
              <w:t>Valores</w:t>
            </w:r>
          </w:p>
        </w:tc>
        <w:tc>
          <w:tcPr>
            <w:tcW w:w="4248"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6FF10A29" w14:textId="77777777" w:rsidR="006A19EA" w:rsidRDefault="008134C0">
            <w:pPr>
              <w:spacing w:after="0" w:line="240" w:lineRule="auto"/>
              <w:rPr>
                <w:rFonts w:hint="eastAsia"/>
              </w:rPr>
            </w:pPr>
            <w:r>
              <w:rPr>
                <w:sz w:val="16"/>
              </w:rPr>
              <w:t>Intervenções breves e modelos de ação orientada por valores apoiam converter direção em comportamento concreto.</w:t>
            </w:r>
          </w:p>
        </w:tc>
        <w:tc>
          <w:tcPr>
            <w:tcW w:w="4017"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0D1FA9BA" w14:textId="77777777" w:rsidR="006A19EA" w:rsidRDefault="008134C0">
            <w:pPr>
              <w:spacing w:after="0" w:line="240" w:lineRule="auto"/>
              <w:rPr>
                <w:rFonts w:hint="eastAsia"/>
              </w:rPr>
            </w:pPr>
            <w:r>
              <w:rPr>
                <w:sz w:val="16"/>
              </w:rPr>
              <w:t>Poder Amor e Sabedoria e os Três Eus permanecem lentes autorais, não taxonomias científicas universais.</w:t>
            </w:r>
          </w:p>
        </w:tc>
      </w:tr>
      <w:tr w:rsidR="006A19EA" w14:paraId="30060732"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69D0F3C" w14:textId="77777777" w:rsidR="006A19EA" w:rsidRDefault="008134C0">
            <w:pPr>
              <w:spacing w:after="0" w:line="240" w:lineRule="auto"/>
              <w:rPr>
                <w:rFonts w:hint="eastAsia"/>
              </w:rPr>
            </w:pPr>
            <w:r>
              <w:rPr>
                <w:b/>
                <w:sz w:val="16"/>
              </w:rPr>
              <w:t>Planos se então</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25E417F" w14:textId="77777777" w:rsidR="006A19EA" w:rsidRDefault="008134C0">
            <w:pPr>
              <w:spacing w:after="0" w:line="240" w:lineRule="auto"/>
              <w:rPr>
                <w:rFonts w:hint="eastAsia"/>
              </w:rPr>
            </w:pPr>
            <w:r>
              <w:rPr>
                <w:sz w:val="16"/>
              </w:rPr>
              <w:t>Meta análises sustentam intenções de implementação para transformar oportunidades reconhecíveis em respostas específicas.</w:t>
            </w:r>
          </w:p>
        </w:tc>
        <w:tc>
          <w:tcPr>
            <w:tcW w:w="40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50370AA" w14:textId="77777777" w:rsidR="006A19EA" w:rsidRDefault="008134C0">
            <w:pPr>
              <w:spacing w:after="0" w:line="240" w:lineRule="auto"/>
              <w:rPr>
                <w:rFonts w:hint="eastAsia"/>
              </w:rPr>
            </w:pPr>
            <w:r>
              <w:rPr>
                <w:sz w:val="16"/>
              </w:rPr>
              <w:t>O plano não cria motivação, remove barreiras estruturais nem substitui apoio.</w:t>
            </w:r>
          </w:p>
        </w:tc>
      </w:tr>
      <w:tr w:rsidR="006A19EA" w14:paraId="167B0F31"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724ED00B" w14:textId="77777777" w:rsidR="006A19EA" w:rsidRDefault="008134C0">
            <w:pPr>
              <w:spacing w:after="0" w:line="240" w:lineRule="auto"/>
              <w:rPr>
                <w:rFonts w:hint="eastAsia"/>
              </w:rPr>
            </w:pPr>
            <w:r>
              <w:rPr>
                <w:b/>
                <w:sz w:val="16"/>
              </w:rPr>
              <w:t>Auto hipnose e imagética</w:t>
            </w:r>
          </w:p>
        </w:tc>
        <w:tc>
          <w:tcPr>
            <w:tcW w:w="4248"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54902FC1" w14:textId="77777777" w:rsidR="006A19EA" w:rsidRDefault="008134C0">
            <w:pPr>
              <w:spacing w:after="0" w:line="240" w:lineRule="auto"/>
              <w:rPr>
                <w:rFonts w:hint="eastAsia"/>
              </w:rPr>
            </w:pPr>
            <w:r>
              <w:rPr>
                <w:sz w:val="16"/>
              </w:rPr>
              <w:t>A evidência varia por indicação e protocolo; estudos de auto hipnose são específicos e nem sempre grandes.</w:t>
            </w:r>
          </w:p>
        </w:tc>
        <w:tc>
          <w:tcPr>
            <w:tcW w:w="4017" w:type="dxa"/>
            <w:tcBorders>
              <w:top w:val="single" w:sz="6" w:space="0" w:color="D9D9D9"/>
              <w:left w:val="single" w:sz="6" w:space="0" w:color="D9D9D9"/>
              <w:bottom w:val="single" w:sz="6" w:space="0" w:color="D9D9D9"/>
              <w:right w:val="single" w:sz="6" w:space="0" w:color="D9D9D9"/>
            </w:tcBorders>
            <w:shd w:val="clear" w:color="auto" w:fill="EEF4F5"/>
            <w:tcMar>
              <w:top w:w="90" w:type="dxa"/>
              <w:left w:w="110" w:type="dxa"/>
              <w:bottom w:w="90" w:type="dxa"/>
              <w:right w:w="110" w:type="dxa"/>
            </w:tcMar>
            <w:vAlign w:val="center"/>
          </w:tcPr>
          <w:p w14:paraId="3A84DF66" w14:textId="77777777" w:rsidR="006A19EA" w:rsidRDefault="008134C0">
            <w:pPr>
              <w:spacing w:after="0" w:line="240" w:lineRule="auto"/>
              <w:rPr>
                <w:rFonts w:hint="eastAsia"/>
              </w:rPr>
            </w:pPr>
            <w:r>
              <w:rPr>
                <w:sz w:val="16"/>
              </w:rPr>
              <w:t>Usar apenas atenção permissiva e ensaio futuro opcional; excluir memória, regressão e promessas clínicas.</w:t>
            </w:r>
          </w:p>
        </w:tc>
      </w:tr>
    </w:tbl>
    <w:p w14:paraId="0A029B0D" w14:textId="77777777" w:rsidR="006A19EA" w:rsidRDefault="008134C0">
      <w:pPr>
        <w:pStyle w:val="Ttulo1"/>
      </w:pPr>
      <w:r>
        <w:t>Portão de validação antes do congelamento</w:t>
      </w:r>
    </w:p>
    <w:p w14:paraId="210309CE" w14:textId="77777777" w:rsidR="006A19EA" w:rsidRDefault="008134C0">
      <w:pPr>
        <w:spacing w:after="44" w:line="247" w:lineRule="auto"/>
        <w:ind w:left="432" w:hanging="432"/>
        <w:rPr>
          <w:rFonts w:hint="eastAsia"/>
        </w:rPr>
      </w:pPr>
      <w:r>
        <w:rPr>
          <w:b/>
          <w:color w:val="1F4E5F"/>
          <w:sz w:val="19"/>
        </w:rPr>
        <w:t xml:space="preserve">1. </w:t>
      </w:r>
      <w:r>
        <w:rPr>
          <w:sz w:val="19"/>
        </w:rPr>
        <w:t>Fabiano valida linguagem, ritmo, gestos e estatuto espiritual ou tradicional de cada roteiro.</w:t>
      </w:r>
    </w:p>
    <w:p w14:paraId="0C9BF3A3" w14:textId="77777777" w:rsidR="006A19EA" w:rsidRDefault="008134C0">
      <w:pPr>
        <w:spacing w:after="44" w:line="247" w:lineRule="auto"/>
        <w:ind w:left="432" w:hanging="432"/>
        <w:rPr>
          <w:rFonts w:hint="eastAsia"/>
        </w:rPr>
      </w:pPr>
      <w:r>
        <w:rPr>
          <w:b/>
          <w:color w:val="1F4E5F"/>
          <w:sz w:val="19"/>
        </w:rPr>
        <w:t xml:space="preserve">2. </w:t>
      </w:r>
      <w:r>
        <w:rPr>
          <w:sz w:val="19"/>
        </w:rPr>
        <w:t>Cada prática passa pelo P6 com finalidade, dose, alternativa, interrupção, retorno e evidência de aprendizagem.</w:t>
      </w:r>
    </w:p>
    <w:p w14:paraId="55DE78D9" w14:textId="77777777" w:rsidR="006A19EA" w:rsidRDefault="008134C0">
      <w:pPr>
        <w:spacing w:after="44" w:line="247" w:lineRule="auto"/>
        <w:ind w:left="432" w:hanging="432"/>
        <w:rPr>
          <w:rFonts w:hint="eastAsia"/>
        </w:rPr>
      </w:pPr>
      <w:r>
        <w:rPr>
          <w:b/>
          <w:color w:val="1F4E5F"/>
          <w:sz w:val="19"/>
        </w:rPr>
        <w:t xml:space="preserve">3. </w:t>
      </w:r>
      <w:r>
        <w:rPr>
          <w:sz w:val="19"/>
        </w:rPr>
        <w:t>Gravar um piloto integral e observar duração real, clareza de instruções e transições.</w:t>
      </w:r>
    </w:p>
    <w:p w14:paraId="52CF055B" w14:textId="77777777" w:rsidR="006A19EA" w:rsidRDefault="008134C0">
      <w:pPr>
        <w:spacing w:after="44" w:line="247" w:lineRule="auto"/>
        <w:ind w:left="432" w:hanging="432"/>
        <w:rPr>
          <w:rFonts w:hint="eastAsia"/>
        </w:rPr>
      </w:pPr>
      <w:r>
        <w:rPr>
          <w:b/>
          <w:color w:val="1F4E5F"/>
          <w:sz w:val="19"/>
        </w:rPr>
        <w:t xml:space="preserve">4. </w:t>
      </w:r>
      <w:r>
        <w:rPr>
          <w:sz w:val="19"/>
        </w:rPr>
        <w:t>Testar com pequeno grupo, recolhendo compreensão, desconfortos, adaptações e transferência.</w:t>
      </w:r>
    </w:p>
    <w:p w14:paraId="6B0D5CCE" w14:textId="77777777" w:rsidR="006A19EA" w:rsidRDefault="008134C0">
      <w:pPr>
        <w:spacing w:after="44" w:line="247" w:lineRule="auto"/>
        <w:ind w:left="432" w:hanging="432"/>
        <w:rPr>
          <w:rFonts w:hint="eastAsia"/>
        </w:rPr>
      </w:pPr>
      <w:r>
        <w:rPr>
          <w:b/>
          <w:color w:val="1F4E5F"/>
          <w:sz w:val="19"/>
        </w:rPr>
        <w:t xml:space="preserve">5. </w:t>
      </w:r>
      <w:r>
        <w:rPr>
          <w:sz w:val="19"/>
        </w:rPr>
        <w:t>Congelar a versão usada nas aulas; mudanças posteriores entram apenas por controle de versão.</w:t>
      </w:r>
    </w:p>
    <w:p w14:paraId="7AAE487D" w14:textId="77777777" w:rsidR="006A19EA" w:rsidRDefault="008134C0">
      <w:pPr>
        <w:rPr>
          <w:rFonts w:hint="eastAsia"/>
        </w:rPr>
      </w:pPr>
      <w:r>
        <w:br w:type="page"/>
      </w:r>
    </w:p>
    <w:p w14:paraId="0B1FD4C8" w14:textId="77777777" w:rsidR="006A19EA" w:rsidRDefault="008134C0">
      <w:pPr>
        <w:pStyle w:val="Ttulo1"/>
      </w:pPr>
      <w:r>
        <w:lastRenderedPageBreak/>
        <w:t>Fontes internas consultadas</w:t>
      </w:r>
    </w:p>
    <w:p w14:paraId="5F32A963" w14:textId="77777777" w:rsidR="006A19EA" w:rsidRDefault="008134C0">
      <w:pPr>
        <w:spacing w:after="70" w:line="254" w:lineRule="auto"/>
        <w:rPr>
          <w:rFonts w:hint="eastAsia"/>
        </w:rPr>
      </w:pPr>
      <w:r>
        <w:t>Vault Obsidian sincronizado em GitHub, repositório fabianodeliberalli/base-cognitiva-vault, branch main, commit 062fc99bbb3bde2f4947867ea0e18e7f908d1d8f.</w:t>
      </w:r>
    </w:p>
    <w:p w14:paraId="359925AA" w14:textId="77777777" w:rsidR="006A19EA" w:rsidRDefault="008134C0">
      <w:pPr>
        <w:pStyle w:val="Commarcadores"/>
        <w:spacing w:after="30" w:line="247" w:lineRule="auto"/>
        <w:ind w:hanging="216"/>
        <w:rPr>
          <w:rFonts w:hint="eastAsia"/>
        </w:rPr>
      </w:pPr>
      <w:r>
        <w:rPr>
          <w:sz w:val="18"/>
        </w:rPr>
        <w:t>P6  Protocolo Mestre de Seleção Modulação e Encerramento de Práticas  Proposta v0.1</w:t>
      </w:r>
    </w:p>
    <w:p w14:paraId="4F46B769" w14:textId="77777777" w:rsidR="006A19EA" w:rsidRDefault="008134C0">
      <w:pPr>
        <w:pStyle w:val="Commarcadores"/>
        <w:spacing w:after="30" w:line="247" w:lineRule="auto"/>
        <w:ind w:hanging="216"/>
        <w:rPr>
          <w:rFonts w:hint="eastAsia"/>
        </w:rPr>
      </w:pPr>
      <w:r>
        <w:rPr>
          <w:sz w:val="18"/>
        </w:rPr>
        <w:t>Roteirização Pedagógica  Módulos 0 e 1</w:t>
      </w:r>
    </w:p>
    <w:p w14:paraId="66F70A03" w14:textId="77777777" w:rsidR="006A19EA" w:rsidRDefault="008134C0">
      <w:pPr>
        <w:pStyle w:val="Commarcadores"/>
        <w:spacing w:after="30" w:line="247" w:lineRule="auto"/>
        <w:ind w:hanging="216"/>
        <w:rPr>
          <w:rFonts w:hint="eastAsia"/>
        </w:rPr>
      </w:pPr>
      <w:r>
        <w:rPr>
          <w:sz w:val="18"/>
        </w:rPr>
        <w:t>Roteiro Consolidado v1.0  Aula 0.1</w:t>
      </w:r>
    </w:p>
    <w:p w14:paraId="2E48113F" w14:textId="77777777" w:rsidR="006A19EA" w:rsidRDefault="008134C0">
      <w:pPr>
        <w:pStyle w:val="Commarcadores"/>
        <w:spacing w:after="30" w:line="247" w:lineRule="auto"/>
        <w:ind w:hanging="216"/>
        <w:rPr>
          <w:rFonts w:hint="eastAsia"/>
        </w:rPr>
      </w:pPr>
      <w:r>
        <w:rPr>
          <w:sz w:val="18"/>
        </w:rPr>
        <w:t>Pacote de Mapas e Conteúdos de Entrada</w:t>
      </w:r>
    </w:p>
    <w:p w14:paraId="1DCA76E7" w14:textId="77777777" w:rsidR="006A19EA" w:rsidRDefault="008134C0">
      <w:pPr>
        <w:pStyle w:val="Commarcadores"/>
        <w:spacing w:after="30" w:line="247" w:lineRule="auto"/>
        <w:ind w:hanging="216"/>
        <w:rPr>
          <w:rFonts w:hint="eastAsia"/>
        </w:rPr>
      </w:pPr>
      <w:r>
        <w:rPr>
          <w:sz w:val="18"/>
        </w:rPr>
        <w:t>Ficha Cartografia Multidimensional Inicial da Experiência</w:t>
      </w:r>
    </w:p>
    <w:p w14:paraId="7B404DA9" w14:textId="77777777" w:rsidR="006A19EA" w:rsidRDefault="008134C0">
      <w:pPr>
        <w:pStyle w:val="Commarcadores"/>
        <w:spacing w:after="30" w:line="247" w:lineRule="auto"/>
        <w:ind w:hanging="216"/>
        <w:rPr>
          <w:rFonts w:hint="eastAsia"/>
        </w:rPr>
      </w:pPr>
      <w:r>
        <w:rPr>
          <w:sz w:val="18"/>
        </w:rPr>
        <w:t>Consolidação de Conteúdo e Destinação para M1.7</w:t>
      </w:r>
    </w:p>
    <w:p w14:paraId="6CF0531D" w14:textId="77777777" w:rsidR="006A19EA" w:rsidRDefault="008134C0">
      <w:pPr>
        <w:pStyle w:val="Commarcadores"/>
        <w:spacing w:after="30" w:line="247" w:lineRule="auto"/>
        <w:ind w:hanging="216"/>
        <w:rPr>
          <w:rFonts w:hint="eastAsia"/>
        </w:rPr>
      </w:pPr>
      <w:r>
        <w:rPr>
          <w:sz w:val="18"/>
        </w:rPr>
        <w:t>Fundamento transversal  oscilação acesso diferenciação e integração</w:t>
      </w:r>
    </w:p>
    <w:p w14:paraId="5AB17027" w14:textId="77777777" w:rsidR="006A19EA" w:rsidRDefault="008134C0">
      <w:pPr>
        <w:pStyle w:val="Commarcadores"/>
        <w:spacing w:after="30" w:line="247" w:lineRule="auto"/>
        <w:ind w:hanging="216"/>
        <w:rPr>
          <w:rFonts w:hint="eastAsia"/>
        </w:rPr>
      </w:pPr>
      <w:r>
        <w:rPr>
          <w:sz w:val="18"/>
        </w:rPr>
        <w:t>Mapa Mestre  Desenvolvimento do Retorno</w:t>
      </w:r>
    </w:p>
    <w:p w14:paraId="6428624E" w14:textId="77777777" w:rsidR="006A19EA" w:rsidRDefault="008134C0">
      <w:pPr>
        <w:pStyle w:val="Commarcadores"/>
        <w:spacing w:after="30" w:line="247" w:lineRule="auto"/>
        <w:ind w:hanging="216"/>
        <w:rPr>
          <w:rFonts w:hint="eastAsia"/>
        </w:rPr>
      </w:pPr>
      <w:r>
        <w:rPr>
          <w:sz w:val="18"/>
        </w:rPr>
        <w:t>Três Regulações Qi Gong e EIXO</w:t>
      </w:r>
    </w:p>
    <w:p w14:paraId="7C5037E1" w14:textId="77777777" w:rsidR="006A19EA" w:rsidRDefault="008134C0">
      <w:pPr>
        <w:pStyle w:val="Commarcadores"/>
        <w:spacing w:after="30" w:line="247" w:lineRule="auto"/>
        <w:ind w:hanging="216"/>
        <w:rPr>
          <w:rFonts w:hint="eastAsia"/>
        </w:rPr>
      </w:pPr>
      <w:r>
        <w:rPr>
          <w:sz w:val="18"/>
        </w:rPr>
        <w:t>Mapa Funcional Transversal dos Três Eus</w:t>
      </w:r>
    </w:p>
    <w:p w14:paraId="2C7CA202" w14:textId="77777777" w:rsidR="006A19EA" w:rsidRDefault="008134C0">
      <w:pPr>
        <w:pStyle w:val="Commarcadores"/>
        <w:spacing w:after="30" w:line="247" w:lineRule="auto"/>
        <w:ind w:hanging="216"/>
        <w:rPr>
          <w:rFonts w:hint="eastAsia"/>
        </w:rPr>
      </w:pPr>
      <w:r>
        <w:rPr>
          <w:sz w:val="18"/>
        </w:rPr>
        <w:t>Ressonância das Linguagens no Eu Essencial</w:t>
      </w:r>
    </w:p>
    <w:p w14:paraId="445FF686" w14:textId="77777777" w:rsidR="006A19EA" w:rsidRDefault="008134C0">
      <w:pPr>
        <w:pStyle w:val="Commarcadores"/>
        <w:spacing w:after="30" w:line="247" w:lineRule="auto"/>
        <w:ind w:hanging="216"/>
        <w:rPr>
          <w:rFonts w:hint="eastAsia"/>
        </w:rPr>
      </w:pPr>
      <w:r>
        <w:rPr>
          <w:sz w:val="18"/>
        </w:rPr>
        <w:t>Reparação como Indicador Transversal do EIXO</w:t>
      </w:r>
    </w:p>
    <w:p w14:paraId="30815DAE" w14:textId="77777777" w:rsidR="006A19EA" w:rsidRDefault="008134C0">
      <w:pPr>
        <w:pStyle w:val="Commarcadores"/>
        <w:spacing w:after="30" w:line="247" w:lineRule="auto"/>
        <w:ind w:hanging="216"/>
        <w:rPr>
          <w:rFonts w:hint="eastAsia"/>
        </w:rPr>
      </w:pPr>
      <w:r>
        <w:rPr>
          <w:sz w:val="18"/>
        </w:rPr>
        <w:t>Matriz de Reaproveitamento do Patrimônio Inicial</w:t>
      </w:r>
    </w:p>
    <w:p w14:paraId="6DF39E5F" w14:textId="77777777" w:rsidR="006A19EA" w:rsidRDefault="008134C0">
      <w:pPr>
        <w:pStyle w:val="Commarcadores"/>
        <w:spacing w:after="30" w:line="247" w:lineRule="auto"/>
        <w:ind w:hanging="216"/>
        <w:rPr>
          <w:rFonts w:hint="eastAsia"/>
        </w:rPr>
      </w:pPr>
      <w:r>
        <w:rPr>
          <w:sz w:val="18"/>
        </w:rPr>
        <w:t>Laboratório EIXO e Imersão EIXO</w:t>
      </w:r>
    </w:p>
    <w:p w14:paraId="360F8B43" w14:textId="77777777" w:rsidR="006A19EA" w:rsidRDefault="008134C0">
      <w:pPr>
        <w:pStyle w:val="Commarcadores"/>
        <w:spacing w:after="30" w:line="247" w:lineRule="auto"/>
        <w:ind w:hanging="216"/>
        <w:rPr>
          <w:rFonts w:hint="eastAsia"/>
        </w:rPr>
      </w:pPr>
      <w:r>
        <w:rPr>
          <w:sz w:val="18"/>
        </w:rPr>
        <w:t>Notas históricas sobre atenção plena auto hipnose Mirroring Hands e movimento relacional</w:t>
      </w:r>
    </w:p>
    <w:p w14:paraId="0D5E60C9" w14:textId="77777777" w:rsidR="006A19EA" w:rsidRDefault="008134C0">
      <w:pPr>
        <w:pStyle w:val="Ttulo1"/>
      </w:pPr>
      <w:r>
        <w:t>Referências externas selecionadas</w:t>
      </w:r>
    </w:p>
    <w:p w14:paraId="78B3B185" w14:textId="77777777" w:rsidR="006A19EA" w:rsidRDefault="008134C0">
      <w:pPr>
        <w:spacing w:line="245" w:lineRule="auto"/>
        <w:ind w:left="346" w:hanging="346"/>
        <w:rPr>
          <w:rFonts w:hint="eastAsia"/>
        </w:rPr>
      </w:pPr>
      <w:r>
        <w:rPr>
          <w:sz w:val="18"/>
        </w:rPr>
        <w:t>Morgan SP, Lengacher CA, Seo Y. A Systematic Review of Breathing Exercise Interventions. Journal of Holistic Nursing. DOI 10.1177/08980101241273860. PMID 39150318.</w:t>
      </w:r>
    </w:p>
    <w:p w14:paraId="20AE257E" w14:textId="77777777" w:rsidR="006A19EA" w:rsidRDefault="008134C0">
      <w:pPr>
        <w:spacing w:line="245" w:lineRule="auto"/>
        <w:ind w:left="346" w:hanging="346"/>
        <w:rPr>
          <w:rFonts w:hint="eastAsia"/>
        </w:rPr>
      </w:pPr>
      <w:r>
        <w:rPr>
          <w:sz w:val="18"/>
        </w:rPr>
        <w:t>Fincham GW et al. Effect of breathwork on stress and mental health. Scientific Reports. 2023;13:432. DOI 10.1038/s41598-022-27247-y.</w:t>
      </w:r>
    </w:p>
    <w:p w14:paraId="53E11516" w14:textId="77777777" w:rsidR="006A19EA" w:rsidRDefault="008134C0">
      <w:pPr>
        <w:spacing w:line="245" w:lineRule="auto"/>
        <w:ind w:left="346" w:hanging="346"/>
        <w:rPr>
          <w:rFonts w:hint="eastAsia"/>
        </w:rPr>
      </w:pPr>
      <w:r>
        <w:rPr>
          <w:sz w:val="18"/>
        </w:rPr>
        <w:t>Balban MY et al. Brief structured respiration practices enhance mood and reduce physiological arousal. Cell Reports Medicine. 2023;4:100895. DOI 10.1016/j.xcrm.2022.100895.</w:t>
      </w:r>
    </w:p>
    <w:p w14:paraId="7CF2BD50" w14:textId="77777777" w:rsidR="006A19EA" w:rsidRDefault="008134C0">
      <w:pPr>
        <w:spacing w:line="245" w:lineRule="auto"/>
        <w:ind w:left="346" w:hanging="346"/>
        <w:rPr>
          <w:rFonts w:hint="eastAsia"/>
        </w:rPr>
      </w:pPr>
      <w:r>
        <w:rPr>
          <w:sz w:val="18"/>
        </w:rPr>
        <w:t>Zou L et al. A Systematic Review and Meta Analysis of Baduanjin Qigong for Health Benefits. Evidence Based Complementary and Alternative Medicine. 2017:4548706. DOI 10.1155/2017/4548706.</w:t>
      </w:r>
    </w:p>
    <w:p w14:paraId="07559B7B" w14:textId="77777777" w:rsidR="006A19EA" w:rsidRDefault="008134C0">
      <w:pPr>
        <w:spacing w:line="245" w:lineRule="auto"/>
        <w:ind w:left="346" w:hanging="346"/>
        <w:rPr>
          <w:rFonts w:hint="eastAsia"/>
        </w:rPr>
      </w:pPr>
      <w:r>
        <w:rPr>
          <w:sz w:val="18"/>
        </w:rPr>
        <w:t>Fang J et al. The Safety of Baduanjin Exercise. Evidence Based Complementary and Alternative Medicine. 2021:8867098. DOI 10.1155/2021/8867098.</w:t>
      </w:r>
    </w:p>
    <w:p w14:paraId="7A3A6312" w14:textId="77777777" w:rsidR="006A19EA" w:rsidRDefault="008134C0">
      <w:pPr>
        <w:spacing w:line="245" w:lineRule="auto"/>
        <w:ind w:left="346" w:hanging="346"/>
        <w:rPr>
          <w:rFonts w:hint="eastAsia"/>
        </w:rPr>
      </w:pPr>
      <w:r>
        <w:rPr>
          <w:sz w:val="18"/>
        </w:rPr>
        <w:t>Olaru B et al. Emotional granularity in health and psychopathology. Journal of Psychiatric Research. 2025. DOI 10.1016/j.jpsychires.2025.08.008. PMID 40816203.</w:t>
      </w:r>
    </w:p>
    <w:p w14:paraId="2CF79BE2" w14:textId="77777777" w:rsidR="006A19EA" w:rsidRDefault="008134C0">
      <w:pPr>
        <w:spacing w:line="245" w:lineRule="auto"/>
        <w:ind w:left="346" w:hanging="346"/>
        <w:rPr>
          <w:rFonts w:hint="eastAsia"/>
        </w:rPr>
      </w:pPr>
      <w:r>
        <w:rPr>
          <w:sz w:val="18"/>
        </w:rPr>
        <w:t>Lieberman MD et al. Putting feelings into words. Psychological Science. 2007;18:421-428. PMID 17576282.</w:t>
      </w:r>
    </w:p>
    <w:p w14:paraId="3223E7C6" w14:textId="77777777" w:rsidR="006A19EA" w:rsidRDefault="008134C0">
      <w:pPr>
        <w:spacing w:line="245" w:lineRule="auto"/>
        <w:ind w:left="346" w:hanging="346"/>
        <w:rPr>
          <w:rFonts w:hint="eastAsia"/>
        </w:rPr>
      </w:pPr>
      <w:r>
        <w:rPr>
          <w:sz w:val="18"/>
        </w:rPr>
        <w:t>Hammond DC. Hypnosis in the treatment of anxiety and stress related disorders. Expert Review of Neurotherapeutics. 2010;10:263-273. DOI 10.1586/ern.09.140.</w:t>
      </w:r>
    </w:p>
    <w:p w14:paraId="267F5306" w14:textId="77777777" w:rsidR="006A19EA" w:rsidRDefault="008134C0">
      <w:pPr>
        <w:spacing w:line="245" w:lineRule="auto"/>
        <w:ind w:left="346" w:hanging="346"/>
        <w:rPr>
          <w:rFonts w:hint="eastAsia"/>
        </w:rPr>
      </w:pPr>
      <w:r>
        <w:rPr>
          <w:sz w:val="18"/>
        </w:rPr>
        <w:t>Gollwitzer PM, Sheeran P. Implementation intentions and goal achievement. Advances in Experimental Social Psychology. 2006;38:69-119. DOI 10.1016/S0065-2601(06)38002-1.</w:t>
      </w:r>
    </w:p>
    <w:p w14:paraId="7DA0DA94" w14:textId="77777777" w:rsidR="006A19EA" w:rsidRDefault="008134C0">
      <w:pPr>
        <w:spacing w:line="245" w:lineRule="auto"/>
        <w:ind w:left="346" w:hanging="346"/>
        <w:rPr>
          <w:rFonts w:hint="eastAsia"/>
        </w:rPr>
      </w:pPr>
      <w:r>
        <w:rPr>
          <w:sz w:val="18"/>
        </w:rPr>
        <w:t>Lewicki RJ, Polin B, Lount RB. An Exploration of the Structure of Effective Apologies. Negotiation and Conflict Management Research. 2016;9:177-196. DOI 10.1111/ncmr.12073.</w:t>
      </w:r>
    </w:p>
    <w:p w14:paraId="1EEE51F5" w14:textId="77777777" w:rsidR="006A19EA" w:rsidRDefault="008134C0">
      <w:pPr>
        <w:spacing w:line="245" w:lineRule="auto"/>
        <w:ind w:left="346" w:hanging="346"/>
        <w:rPr>
          <w:rFonts w:hint="eastAsia"/>
        </w:rPr>
      </w:pPr>
      <w:r>
        <w:rPr>
          <w:sz w:val="18"/>
        </w:rPr>
        <w:t>World Health Organization. Doing What Matters in Times of Stress. 2020. https://www.who.int/publications/i/item/9789240003927.</w:t>
      </w:r>
    </w:p>
    <w:p w14:paraId="37CAF6F3" w14:textId="77777777" w:rsidR="006A19EA" w:rsidRDefault="008134C0">
      <w:pPr>
        <w:spacing w:line="245" w:lineRule="auto"/>
        <w:ind w:left="346" w:hanging="346"/>
        <w:rPr>
          <w:rFonts w:hint="eastAsia"/>
        </w:rPr>
      </w:pPr>
      <w:r>
        <w:rPr>
          <w:sz w:val="18"/>
        </w:rPr>
        <w:t>Centre for Clinical Interventions. Assertiveness resources. https://www.cci.health.wa.gov.au/Resources/Looking-After-Yourself/Assertiveness.</w:t>
      </w:r>
    </w:p>
    <w:p w14:paraId="0070A50B" w14:textId="77777777" w:rsidR="006A19EA" w:rsidRDefault="008134C0">
      <w:pPr>
        <w:pStyle w:val="Ttulo2"/>
      </w:pPr>
      <w:r>
        <w:t>Nota de estatuto</w:t>
      </w:r>
    </w:p>
    <w:p w14:paraId="7C784586" w14:textId="77777777" w:rsidR="006A19EA" w:rsidRDefault="008134C0">
      <w:pPr>
        <w:spacing w:after="70" w:line="254" w:lineRule="auto"/>
        <w:rPr>
          <w:rFonts w:hint="eastAsia"/>
        </w:rPr>
      </w:pPr>
      <w:r>
        <w:t>Recuperada significa que a sequência já estava documentada em material curricular maduro. Adaptada significa que existe patrimônio autoral claro, mas o roteiro curto é novo. Proposta significa síntese elaborada para este desenho e dependente de validação autoral. Nenhuma dessas categorias equivale a validação clínica.</w:t>
      </w:r>
    </w:p>
    <w:sectPr w:rsidR="006A19EA" w:rsidSect="00034616">
      <w:footerReference w:type="default" r:id="rId8"/>
      <w:pgSz w:w="12240" w:h="15840"/>
      <w:pgMar w:top="806" w:right="1094" w:bottom="806" w:left="1094" w:header="403"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29092" w14:textId="77777777" w:rsidR="008134C0" w:rsidRDefault="008134C0">
      <w:pPr>
        <w:spacing w:after="0" w:line="240" w:lineRule="auto"/>
        <w:rPr>
          <w:rFonts w:hint="eastAsia"/>
        </w:rPr>
      </w:pPr>
      <w:r>
        <w:separator/>
      </w:r>
    </w:p>
  </w:endnote>
  <w:endnote w:type="continuationSeparator" w:id="0">
    <w:p w14:paraId="15772306" w14:textId="77777777" w:rsidR="008134C0" w:rsidRDefault="008134C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8899" w14:textId="77777777" w:rsidR="006A19EA" w:rsidRDefault="006A19EA">
    <w:pPr>
      <w:pStyle w:val="Rodap"/>
      <w:rPr>
        <w:rFonts w:hint="eastAsia"/>
      </w:rPr>
    </w:pPr>
  </w:p>
  <w:tbl>
    <w:tblPr>
      <w:tblW w:w="0" w:type="auto"/>
      <w:jc w:val="center"/>
      <w:tblLayout w:type="fixed"/>
      <w:tblLook w:val="04A0" w:firstRow="1" w:lastRow="0" w:firstColumn="1" w:lastColumn="0" w:noHBand="0" w:noVBand="1"/>
    </w:tblPr>
    <w:tblGrid>
      <w:gridCol w:w="8496"/>
      <w:gridCol w:w="1555"/>
    </w:tblGrid>
    <w:tr w:rsidR="006A19EA" w14:paraId="3E75D8BD" w14:textId="77777777">
      <w:trPr>
        <w:jc w:val="center"/>
      </w:trPr>
      <w:tc>
        <w:tcPr>
          <w:tcW w:w="8496" w:type="dxa"/>
          <w:tcMar>
            <w:top w:w="0" w:type="dxa"/>
            <w:left w:w="0" w:type="dxa"/>
            <w:bottom w:w="0" w:type="dxa"/>
            <w:right w:w="0" w:type="dxa"/>
          </w:tcMar>
          <w:vAlign w:val="center"/>
        </w:tcPr>
        <w:p w14:paraId="71A0065C" w14:textId="77777777" w:rsidR="006A19EA" w:rsidRDefault="008134C0">
          <w:pPr>
            <w:spacing w:after="0"/>
            <w:rPr>
              <w:rFonts w:hint="eastAsia"/>
            </w:rPr>
          </w:pPr>
          <w:r>
            <w:rPr>
              <w:color w:val="666666"/>
              <w:sz w:val="16"/>
            </w:rPr>
            <w:t xml:space="preserve">Traduzindo o Ser </w:t>
          </w:r>
          <w:proofErr w:type="gramStart"/>
          <w:r>
            <w:rPr>
              <w:color w:val="666666"/>
              <w:sz w:val="16"/>
            </w:rPr>
            <w:t>Humano  |</w:t>
          </w:r>
          <w:proofErr w:type="gramEnd"/>
          <w:r>
            <w:rPr>
              <w:color w:val="666666"/>
              <w:sz w:val="16"/>
            </w:rPr>
            <w:t xml:space="preserve">  Práticas por módulo</w:t>
          </w:r>
        </w:p>
      </w:tc>
      <w:tc>
        <w:tcPr>
          <w:tcW w:w="1555" w:type="dxa"/>
          <w:tcMar>
            <w:top w:w="0" w:type="dxa"/>
            <w:left w:w="0" w:type="dxa"/>
            <w:bottom w:w="0" w:type="dxa"/>
            <w:right w:w="0" w:type="dxa"/>
          </w:tcMar>
          <w:vAlign w:val="center"/>
        </w:tcPr>
        <w:p w14:paraId="2320DAC7" w14:textId="77777777" w:rsidR="006A19EA" w:rsidRDefault="008134C0">
          <w:pPr>
            <w:spacing w:after="0"/>
            <w:jc w:val="right"/>
            <w:rPr>
              <w:rFonts w:hint="eastAsia"/>
            </w:rPr>
          </w:pPr>
          <w:r>
            <w:rPr>
              <w:color w:val="666666"/>
              <w:sz w:val="16"/>
            </w:rPr>
            <w:fldChar w:fldCharType="begin"/>
          </w:r>
          <w:r>
            <w:rPr>
              <w:color w:val="666666"/>
              <w:sz w:val="16"/>
            </w:rPr>
            <w:instrText xml:space="preserve"> PAGE </w:instrText>
          </w:r>
          <w:r w:rsidR="00586D95">
            <w:rPr>
              <w:rFonts w:hint="eastAsia"/>
              <w:color w:val="666666"/>
              <w:sz w:val="16"/>
            </w:rPr>
            <w:fldChar w:fldCharType="separate"/>
          </w:r>
          <w:r w:rsidR="00586D95">
            <w:rPr>
              <w:rFonts w:hint="eastAsia"/>
              <w:noProof/>
              <w:color w:val="666666"/>
              <w:sz w:val="16"/>
            </w:rPr>
            <w:t>1</w:t>
          </w:r>
          <w:r>
            <w:rPr>
              <w:color w:val="666666"/>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F86DE" w14:textId="77777777" w:rsidR="008134C0" w:rsidRDefault="008134C0">
      <w:pPr>
        <w:spacing w:after="0" w:line="240" w:lineRule="auto"/>
        <w:rPr>
          <w:rFonts w:hint="eastAsia"/>
        </w:rPr>
      </w:pPr>
      <w:r>
        <w:separator/>
      </w:r>
    </w:p>
  </w:footnote>
  <w:footnote w:type="continuationSeparator" w:id="0">
    <w:p w14:paraId="26DAE11F" w14:textId="77777777" w:rsidR="008134C0" w:rsidRDefault="008134C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410857119">
    <w:abstractNumId w:val="8"/>
  </w:num>
  <w:num w:numId="2" w16cid:durableId="638536917">
    <w:abstractNumId w:val="6"/>
  </w:num>
  <w:num w:numId="3" w16cid:durableId="709838343">
    <w:abstractNumId w:val="5"/>
  </w:num>
  <w:num w:numId="4" w16cid:durableId="539169594">
    <w:abstractNumId w:val="4"/>
  </w:num>
  <w:num w:numId="5" w16cid:durableId="1826432574">
    <w:abstractNumId w:val="7"/>
  </w:num>
  <w:num w:numId="6" w16cid:durableId="1470705995">
    <w:abstractNumId w:val="3"/>
  </w:num>
  <w:num w:numId="7" w16cid:durableId="518354728">
    <w:abstractNumId w:val="2"/>
  </w:num>
  <w:num w:numId="8" w16cid:durableId="1793786431">
    <w:abstractNumId w:val="1"/>
  </w:num>
  <w:num w:numId="9" w16cid:durableId="315888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D59"/>
    <w:rsid w:val="00586D95"/>
    <w:rsid w:val="006A19EA"/>
    <w:rsid w:val="008134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54E71"/>
  <w14:defaultImageDpi w14:val="300"/>
  <w15:docId w15:val="{CCB42D91-2528-4E4F-9867-BB097D1DD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Liberation Sans" w:hAnsi="Liberation Sans"/>
      <w:color w:val="000000"/>
      <w:sz w:val="20"/>
    </w:rPr>
  </w:style>
  <w:style w:type="paragraph" w:styleId="Ttulo1">
    <w:name w:val="heading 1"/>
    <w:basedOn w:val="Normal"/>
    <w:next w:val="Normal"/>
    <w:link w:val="Ttulo1Char"/>
    <w:uiPriority w:val="9"/>
    <w:qFormat/>
    <w:rsid w:val="00FC693F"/>
    <w:pPr>
      <w:keepNext/>
      <w:keepLines/>
      <w:spacing w:before="160" w:after="10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har"/>
    <w:uiPriority w:val="9"/>
    <w:unhideWhenUsed/>
    <w:qFormat/>
    <w:rsid w:val="00FC693F"/>
    <w:pPr>
      <w:keepNext/>
      <w:keepLines/>
      <w:spacing w:before="100" w:after="50"/>
      <w:outlineLvl w:val="1"/>
    </w:pPr>
    <w:rPr>
      <w:rFonts w:asciiTheme="majorHAnsi" w:eastAsiaTheme="majorEastAsia" w:hAnsiTheme="majorHAnsi" w:cstheme="majorBidi"/>
      <w:b/>
      <w:bCs/>
      <w:sz w:val="23"/>
      <w:szCs w:val="26"/>
    </w:rPr>
  </w:style>
  <w:style w:type="paragraph" w:styleId="Ttulo3">
    <w:name w:val="heading 3"/>
    <w:basedOn w:val="Normal"/>
    <w:next w:val="Normal"/>
    <w:link w:val="Ttulo3Char"/>
    <w:uiPriority w:val="9"/>
    <w:unhideWhenUsed/>
    <w:qFormat/>
    <w:rsid w:val="00FC693F"/>
    <w:pPr>
      <w:keepNext/>
      <w:keepLines/>
      <w:spacing w:before="100" w:after="50"/>
      <w:outlineLvl w:val="2"/>
    </w:pPr>
    <w:rPr>
      <w:rFonts w:asciiTheme="majorHAnsi" w:eastAsiaTheme="majorEastAsia" w:hAnsiTheme="majorHAnsi" w:cstheme="majorBidi"/>
      <w:b/>
      <w:bCs/>
      <w:sz w:val="2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spacing w:after="160" w:line="240" w:lineRule="auto"/>
      <w:contextualSpacing/>
    </w:pPr>
    <w:rPr>
      <w:rFonts w:asciiTheme="majorHAnsi" w:eastAsiaTheme="majorEastAsia" w:hAnsiTheme="majorHAnsi" w:cstheme="majorBidi"/>
      <w:b/>
      <w:spacing w:val="5"/>
      <w:kern w:val="28"/>
      <w:sz w:val="50"/>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rPr>
      <w:sz w:val="19"/>
    </w:rPr>
  </w:style>
  <w:style w:type="paragraph" w:styleId="Commarcadores2">
    <w:name w:val="List Bullet 2"/>
    <w:basedOn w:val="Normal"/>
    <w:uiPriority w:val="99"/>
    <w:unhideWhenUsed/>
    <w:rsid w:val="00326F90"/>
    <w:pPr>
      <w:numPr>
        <w:numId w:val="2"/>
      </w:numPr>
      <w:contextualSpacing/>
    </w:pPr>
    <w:rPr>
      <w:sz w:val="19"/>
    </w:r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5966</Words>
  <Characters>32222</Characters>
  <Application>Microsoft Office Word</Application>
  <DocSecurity>0</DocSecurity>
  <Lines>268</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Práticas por Módulo do Traduzindo o Ser Humano</dc:title>
  <dc:subject>Proposta curricular para validação autoral</dc:subject>
  <dc:creator>Fabiano Deliberalli</dc:creator>
  <cp:keywords>TSH, práticas, EIXO, Qi Gong, autorregulação, auto hipnose</cp:keywords>
  <dc:description>generated by python-docx</dc:description>
  <cp:lastModifiedBy>Fabiano Deliberalli</cp:lastModifiedBy>
  <cp:revision>2</cp:revision>
  <dcterms:created xsi:type="dcterms:W3CDTF">2026-10-12T17:01:00Z</dcterms:created>
  <dcterms:modified xsi:type="dcterms:W3CDTF">2026-10-12T17:01:00Z</dcterms:modified>
  <cp:category/>
</cp:coreProperties>
</file>