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TSH — Preparação dos roteiros e calendário</w:t>
      </w:r>
    </w:p>
    <w:p>
      <w:r>
        <w:t>Referência de trabalho • 31 de outubro de 2026</w:t>
      </w:r>
    </w:p>
    <w:p>
      <w:r>
        <w:t>9 módulos • 54 aulas gravadas • 8 encontros online ao vivo • 16 horas ao vivo</w:t>
      </w:r>
    </w:p>
    <w:p>
      <w:pPr>
        <w:pStyle w:val="Heading1"/>
      </w:pPr>
      <w:r>
        <w:t>1. O que orienta a produção</w:t>
      </w:r>
    </w:p>
    <w:p>
      <w:r>
        <w:t>O Raio X de 30/10 permanece a base conceitual, com os quatro refinamentos localizados aprovados em 31/10. O Guia recebe substituições breves. Os títulos e a arquitetura das aulas foram preservados. A Live é utilizada pelo roteiro fornecido; a gravação não foi avaliada.</w:t>
      </w:r>
    </w:p>
    <w:p>
      <w:r>
        <w:t>Finalidade: compreender como minha vida se organizou, construir condições para participar de outra maneira e cultivar possibilidades de expressão que ainda encontram pouco espaço.</w:t>
      </w:r>
    </w:p>
    <w:p>
      <w:r>
        <w:t>Tradução da Experiência Humana — reconhecer e diferenciar dimensões do vivido, encontrar formas de expressão e elaborar sentidos ainda pouco claros, por linguagens verbais e não verbais, colocando mapas em diálogo para ampliar possibilidades de participação e expressão situada.</w:t>
      </w:r>
    </w:p>
    <w:p>
      <w:pPr>
        <w:pStyle w:val="Heading1"/>
      </w:pPr>
      <w:r>
        <w:t>2. Calendário consolidado</w:t>
      </w:r>
    </w:p>
    <w:p>
      <w:r>
        <w:t>Masterclass: 10/11/2026, terça-feira, 19h–20h30, Zoom. Encerramento das inscrições: 17/11/2026, 23h59. Todas as datas e horas seguem Brasília. Aulas liberadas às 00h; encontros aos sábados, 9h–11h.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</w:tcPr>
          <w:p>
            <w:r>
              <w:t>Módulo / aulas</w:t>
            </w:r>
          </w:p>
        </w:tc>
        <w:tc>
          <w:tcPr>
            <w:tcW w:type="dxa" w:w="3360"/>
          </w:tcPr>
          <w:p>
            <w:r>
              <w:t>Liberação</w:t>
            </w:r>
          </w:p>
        </w:tc>
        <w:tc>
          <w:tcPr>
            <w:tcW w:type="dxa" w:w="3360"/>
          </w:tcPr>
          <w:p>
            <w:r>
              <w:t>Encontro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M0 — 3 aulas</w:t>
            </w:r>
          </w:p>
        </w:tc>
        <w:tc>
          <w:tcPr>
            <w:tcW w:type="dxa" w:w="3360"/>
          </w:tcPr>
          <w:p>
            <w:r>
              <w:t>17/11/2026</w:t>
            </w:r>
          </w:p>
        </w:tc>
        <w:tc>
          <w:tcPr>
            <w:tcW w:type="dxa" w:w="3360"/>
          </w:tcPr>
          <w:p>
            <w:r>
              <w:t>28/11/2026 conjunto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M1 — 7 aulas</w:t>
            </w:r>
          </w:p>
        </w:tc>
        <w:tc>
          <w:tcPr>
            <w:tcW w:type="dxa" w:w="3360"/>
          </w:tcPr>
          <w:p>
            <w:r>
              <w:t>17/11/2026</w:t>
            </w:r>
          </w:p>
        </w:tc>
        <w:tc>
          <w:tcPr>
            <w:tcW w:type="dxa" w:w="3360"/>
          </w:tcPr>
          <w:p>
            <w:r>
              <w:t>28/11/2026 conjunto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M2 — 6 aulas</w:t>
            </w:r>
          </w:p>
        </w:tc>
        <w:tc>
          <w:tcPr>
            <w:tcW w:type="dxa" w:w="3360"/>
          </w:tcPr>
          <w:p>
            <w:r>
              <w:t>29/11/2026</w:t>
            </w:r>
          </w:p>
        </w:tc>
        <w:tc>
          <w:tcPr>
            <w:tcW w:type="dxa" w:w="3360"/>
          </w:tcPr>
          <w:p>
            <w:r>
              <w:t>05/12/2026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M3 — 7 aulas</w:t>
            </w:r>
          </w:p>
        </w:tc>
        <w:tc>
          <w:tcPr>
            <w:tcW w:type="dxa" w:w="3360"/>
          </w:tcPr>
          <w:p>
            <w:r>
              <w:t>06/12/2026</w:t>
            </w:r>
          </w:p>
        </w:tc>
        <w:tc>
          <w:tcPr>
            <w:tcW w:type="dxa" w:w="3360"/>
          </w:tcPr>
          <w:p>
            <w:r>
              <w:t>12/12/2026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M4 — 6 aulas</w:t>
            </w:r>
          </w:p>
        </w:tc>
        <w:tc>
          <w:tcPr>
            <w:tcW w:type="dxa" w:w="3360"/>
          </w:tcPr>
          <w:p>
            <w:r>
              <w:t>13/12/2026</w:t>
            </w:r>
          </w:p>
        </w:tc>
        <w:tc>
          <w:tcPr>
            <w:tcW w:type="dxa" w:w="3360"/>
          </w:tcPr>
          <w:p>
            <w:r>
              <w:t>19/12/2026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M5 — 8 aulas</w:t>
            </w:r>
          </w:p>
        </w:tc>
        <w:tc>
          <w:tcPr>
            <w:tcW w:type="dxa" w:w="3360"/>
          </w:tcPr>
          <w:p>
            <w:r>
              <w:t>20/12/2026</w:t>
            </w:r>
          </w:p>
        </w:tc>
        <w:tc>
          <w:tcPr>
            <w:tcW w:type="dxa" w:w="3360"/>
          </w:tcPr>
          <w:p>
            <w:r>
              <w:t>09/01/2027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M6 — 6 aulas</w:t>
            </w:r>
          </w:p>
        </w:tc>
        <w:tc>
          <w:tcPr>
            <w:tcW w:type="dxa" w:w="3360"/>
          </w:tcPr>
          <w:p>
            <w:r>
              <w:t>10/01/2027</w:t>
            </w:r>
          </w:p>
        </w:tc>
        <w:tc>
          <w:tcPr>
            <w:tcW w:type="dxa" w:w="3360"/>
          </w:tcPr>
          <w:p>
            <w:r>
              <w:t>16/01/2027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M7 — 8 aulas</w:t>
            </w:r>
          </w:p>
        </w:tc>
        <w:tc>
          <w:tcPr>
            <w:tcW w:type="dxa" w:w="3360"/>
          </w:tcPr>
          <w:p>
            <w:r>
              <w:t>17/01/2027</w:t>
            </w:r>
          </w:p>
        </w:tc>
        <w:tc>
          <w:tcPr>
            <w:tcW w:type="dxa" w:w="3360"/>
          </w:tcPr>
          <w:p>
            <w:r>
              <w:t>23/01/2027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M8 — 3 aulas</w:t>
            </w:r>
          </w:p>
        </w:tc>
        <w:tc>
          <w:tcPr>
            <w:tcW w:type="dxa" w:w="3360"/>
          </w:tcPr>
          <w:p>
            <w:r>
              <w:t>24/01/2027</w:t>
            </w:r>
          </w:p>
        </w:tc>
        <w:tc>
          <w:tcPr>
            <w:tcW w:type="dxa" w:w="3360"/>
          </w:tcPr>
          <w:p>
            <w:r>
              <w:t>30/01/2027</w:t>
            </w:r>
          </w:p>
        </w:tc>
      </w:tr>
    </w:tbl>
    <w:p>
      <w:r>
        <w:t>M0/M1 têm um único encontro em 28/11. Não há encontros em 26/12 e 02/01. O intervalo de M5 permite estudar o módulo antes de 09/01. Último encontro: 30/01/2027, 11h. O ano de acesso permanece separado desse encerramento.</w:t>
      </w:r>
    </w:p>
    <w:p>
      <w:r>
        <w:t>As datas de gravação, edição e envio dos vídeos ainda não foram definidas. Permanecem editáveis na planilha. A data de liberação é o compromisso com o aluno; planeje a produção com antecedência para revisão e envio. Nenhuma aula foi marcada como gravada ou publicada nesta consolidação.</w:t>
      </w:r>
    </w:p>
    <w:p>
      <w:pPr>
        <w:pStyle w:val="Heading1"/>
      </w:pPr>
      <w:r>
        <w:t>3. Auditoria: o que acrescentar e o que preservar</w:t>
      </w:r>
    </w:p>
    <w:p>
      <w:pPr>
        <w:pStyle w:val="Heading2"/>
      </w:pPr>
      <w:r>
        <w:t>Tradução que admite elaboração de sentido</w:t>
      </w:r>
    </w:p>
    <w:p>
      <w:r>
        <w:t>Já contemplado em M1.6, M4.3 e M5.5; notas Tradução emergente/mediada e princípio da experiência antes da explicação.</w:t>
      </w:r>
    </w:p>
    <w:p>
      <w:r>
        <w:t>Encaminhamento: Precisar a definição central e a instrução de M1.6; aplicar no Guia.</w:t>
      </w:r>
    </w:p>
    <w:p>
      <w:pPr>
        <w:pStyle w:val="Heading2"/>
      </w:pPr>
      <w:r>
        <w:t>Interpretação revisável e liberdade de discordar</w:t>
      </w:r>
    </w:p>
    <w:p>
      <w:r>
        <w:t>Já contemplado em M2.6, M5.8, Léxico e nota Tradução da Experiência Humana.</w:t>
      </w:r>
    </w:p>
    <w:p>
      <w:r>
        <w:t>Encaminhamento: Dar origem/procedência à investigação em M2.6 e demonstrar correção de palavras em M4.3.</w:t>
      </w:r>
    </w:p>
    <w:p>
      <w:pPr>
        <w:pStyle w:val="Heading2"/>
      </w:pPr>
      <w:r>
        <w:t>Expressão depende do encontro e do campo</w:t>
      </w:r>
    </w:p>
    <w:p>
      <w:r>
        <w:t>Já contemplado em M6.6 e M7; Cartografia inclui relação e contexto.</w:t>
      </w:r>
    </w:p>
    <w:p>
      <w:r>
        <w:t>Encaminhamento: Completar M7.3 com escuta que admite correção e não decide pelo outro.</w:t>
      </w:r>
    </w:p>
    <w:p>
      <w:pPr>
        <w:pStyle w:val="Heading2"/>
      </w:pPr>
      <w:r>
        <w:t>Integração ao longo do tempo</w:t>
      </w:r>
    </w:p>
    <w:p>
      <w:r>
        <w:t>Já contemplado em M6.3, M6.5 e M8.2.</w:t>
      </w:r>
    </w:p>
    <w:p>
      <w:r>
        <w:t>Encaminhamento: Oferecer cinco perguntas de acompanhamento em M6.5, retomadas em M8.2.</w:t>
      </w:r>
    </w:p>
    <w:p>
      <w:pPr>
        <w:pStyle w:val="Heading2"/>
      </w:pPr>
      <w:r>
        <w:t>Essência e pessoa além das defesas</w:t>
      </w:r>
    </w:p>
    <w:p>
      <w:r>
        <w:t>Já contemplado em M4.4, M5.7, Léxico e Síntese Integrativa.</w:t>
      </w:r>
    </w:p>
    <w:p>
      <w:r>
        <w:t>Encaminhamento: Preservar formulação; usar Salvador e Winnicott como diálogos distintos.</w:t>
      </w:r>
    </w:p>
    <w:p>
      <w:pPr>
        <w:pStyle w:val="Heading2"/>
      </w:pPr>
      <w:r>
        <w:t>MTC e Órbita Microcósmica</w:t>
      </w:r>
    </w:p>
    <w:p>
      <w:r>
        <w:t>Já endereçadas em M3.5–M3.7, M6.4 e nota Integração do Refinamento.</w:t>
      </w:r>
    </w:p>
    <w:p>
      <w:r>
        <w:t>Encaminhamento: A Live contribui para escuta e elaboração; não cria nova fundamentação específica nem protocolo.</w:t>
      </w:r>
    </w:p>
    <w:p>
      <w:pPr>
        <w:pStyle w:val="Heading2"/>
      </w:pPr>
      <w:r>
        <w:t>Gendlin e focusing/experiencing</w:t>
      </w:r>
    </w:p>
    <w:p>
      <w:r>
        <w:t>Campo já mencionado na nota emergente/mediada; autor não nomeado no roteiro da Live.</w:t>
      </w:r>
    </w:p>
    <w:p>
      <w:r>
        <w:t>Encaminhamento: Referência complementar para o educador, sem importar protocolo ou novo vocabulário obrigatório.</w:t>
      </w:r>
    </w:p>
    <w:p>
      <w:pPr>
        <w:pStyle w:val="Heading1"/>
      </w:pPr>
      <w:r>
        <w:t>4. Condução incorporada aos roteiros</w:t>
      </w:r>
    </w:p>
    <w:p>
      <w:r>
        <w:t>M1.6 — Admitir palavras, traços, imagens e registros incompletos. Perguntar se o registro ajudou a reconhecer algo, sem exigir uma conclusão.</w:t>
      </w:r>
    </w:p>
    <w:p>
      <w:r>
        <w:t>M2.6 — Perguntar como a interpretação foi construída ou recebida. Examinar dados, contexto, efeitos e alternativas; a origem não decide sozinha sua validade.</w:t>
      </w:r>
    </w:p>
    <w:p>
      <w:r>
        <w:t>M4.3 — Demonstrar uma hipótese de nomeação e a possibilidade de “não é isso”. Alívio não prova uma explicação; desconforto não a invalida automaticamente.</w:t>
      </w:r>
    </w:p>
    <w:p>
      <w:r>
        <w:t>M6.5 — Acompanhar: o que vivi durante; o que permaneceu depois; que sentido atribuí; como participou da vida; que condições ainda preciso construir. Retomar em M8.2.</w:t>
      </w:r>
    </w:p>
    <w:p>
      <w:r>
        <w:t>M7.3 — Ao escutar, perguntar antes de concluir e permitir correção. O encontro pode ajudar a pessoa a elaborar sentido, sem conferir ao interlocutor autoridade sobre sua experiência.</w:t>
      </w:r>
    </w:p>
    <w:p>
      <w:r>
        <w:t>Encontros — Oferecer alternativas, tempo e registro privado. Não interpretar respostas do chat nem pressupor transformação. As perguntas da primeira hora não ocupam o período da prática.</w:t>
      </w:r>
    </w:p>
    <w:p>
      <w:r>
        <w:t>M3 e M6 — Depois das práticas, diferenciar instrução, sensação, interpretação e efeitos. A Órbita permanece uma possibilidade de desenvolvimento orientado, conforme a preparação da turma e escolha de Fabiano.</w:t>
      </w:r>
    </w:p>
    <w:p>
      <w:pPr>
        <w:pStyle w:val="Heading1"/>
      </w:pPr>
      <w:r>
        <w:t>5. Referências da Live e uso por aula</w:t>
      </w:r>
    </w:p>
    <w:p>
      <w:r>
        <w:t>As formulações abaixo são orientações de uso e paráfrases, não citações literais. Na fala, mencionar o autor quando isso esclarece a ideia. Referências completas ficam no roteiro do educador e no material de apoio. Evitar uma lista de autores em cada aula.</w:t>
      </w:r>
    </w:p>
    <w:p>
      <w:pPr>
        <w:pStyle w:val="Heading2"/>
      </w:pPr>
      <w:r>
        <w:t>Nancy T. Ammerman — M5.6; retomada em M7.5</w:t>
      </w:r>
    </w:p>
    <w:p>
      <w:r>
        <w:t>Procedência: Nomeada no roteiro da Live; ficha já existente no acervo.</w:t>
      </w:r>
    </w:p>
    <w:p>
      <w:r>
        <w:t>Modo de uso: Paráfrase breve em M5.6; referência de apoio em M7.5</w:t>
      </w:r>
    </w:p>
    <w:p>
      <w:r>
        <w:t>Contribuição: Examinar práticas, narrativas, relações e pertencimentos cotidianos, sem reduzir a pessoa a religiosa ou não religiosa.</w:t>
      </w:r>
    </w:p>
    <w:p>
      <w:r>
        <w:t>Pergunta de aplicação: Como essa dimensão participa da sua vida e de seus vínculos?</w:t>
      </w:r>
    </w:p>
    <w:p>
      <w:r>
        <w:t>Distinção: A contribuição sociológica descreve diversidade; não comprova a perspectiva ontológica de Essência.</w:t>
      </w:r>
    </w:p>
    <w:p>
      <w:r>
        <w:t>Fonte: Spiritual but not Religious? Beyond Binary Choices in the Study of Religion (2013). DOI: 10.1111/jssr.12024. Sacred Stories, Spiritual Tribes (2014).</w:t>
      </w:r>
    </w:p>
    <w:p>
      <w:r>
        <w:t>Acervo consultado: 03 - Religião Vivida e SBNR - Nancy Ammerman</w:t>
      </w:r>
    </w:p>
    <w:p>
      <w:r>
        <w:t>https://open.bu.edu/items/8684290b-d530-4798-93af-cad50fecd367</w:t>
      </w:r>
    </w:p>
    <w:p>
      <w:pPr>
        <w:pStyle w:val="Heading2"/>
      </w:pPr>
      <w:r>
        <w:t>Luc Ferry — M5.2 e M5.6; apoio a M7.6</w:t>
      </w:r>
    </w:p>
    <w:p>
      <w:r>
        <w:t>Procedência: Nomeado no roteiro da Live; nova destinação curricular.</w:t>
      </w:r>
    </w:p>
    <w:p>
      <w:r>
        <w:t>Modo de uso: Referência filosófica pontual; evitar uma aula adicional sobre o autor</w:t>
      </w:r>
    </w:p>
    <w:p>
      <w:r>
        <w:t>Contribuição: Distinguir a pergunta sobre uma vida significativa da simples obediência moral e mostrar a possibilidade de investigação existencial sem fé religiosa.</w:t>
      </w:r>
    </w:p>
    <w:p>
      <w:r>
        <w:t>Pergunta de aplicação: O que merece meu compromisso e dá sentido à maneira como vivo?</w:t>
      </w:r>
    </w:p>
    <w:p>
      <w:r>
        <w:t>Distinção: Sua espiritualidade laica é uma interlocução filosófica, não definição da espiritualidade transpessoal do TSH.</w:t>
      </w:r>
    </w:p>
    <w:p>
      <w:r>
        <w:t>Fonte: La Révolution de l’amour: pour une spiritualité laïque (Plon, 2010); bibliografia do autor e entrevista de 11/10/2010.</w:t>
      </w:r>
    </w:p>
    <w:p>
      <w:r>
        <w:t>Acervo consultado: Nenhuma ficha nominal localizada na busca por caminhos; não equivale a ausência no vault.</w:t>
      </w:r>
    </w:p>
    <w:p>
      <w:r>
        <w:t>https://luc-ferry.com/bibliographie</w:t>
      </w:r>
    </w:p>
    <w:p>
      <w:pPr>
        <w:pStyle w:val="Heading2"/>
      </w:pPr>
      <w:r>
        <w:t>D. W. Winnicott — M4.4; apoio a M4.5, M5.7 e M7.1</w:t>
      </w:r>
    </w:p>
    <w:p>
      <w:r>
        <w:t>Procedência: Nomeado no roteiro; aprofundamento da aplicação, sem criar tipologia de alunos.</w:t>
      </w:r>
    </w:p>
    <w:p>
      <w:r>
        <w:t>Modo de uso: Paráfrase com nome em M4.4; distinção conceitual em M5.7</w:t>
      </w:r>
    </w:p>
    <w:p>
      <w:r>
        <w:t>Contribuição: Reconhecer função protetora das adaptações e condições relacionais para espontaneidade e sentimento de realidade pessoal.</w:t>
      </w:r>
    </w:p>
    <w:p>
      <w:r>
        <w:t>Pergunta de aplicação: O que essa adaptação preservou e o que ainda precisa de espaço para aparecer?</w:t>
      </w:r>
    </w:p>
    <w:p>
      <w:r>
        <w:t>Distinção: Verdadeiro self não equivale tecnicamente à Essência. Ego e falso self não são sinônimos. A ponte transpessoal é autoral.</w:t>
      </w:r>
    </w:p>
    <w:p>
      <w:r>
        <w:t>Fonte: Ego Distortion in Terms of True and False Self (1960), Collected Works, vol. 6, pp. 159–172 (edição 2016). DOI: 10.1093/med:psych/9780190271381.003.0023.</w:t>
      </w:r>
    </w:p>
    <w:p>
      <w:r>
        <w:t>Acervo consultado: WINNICOTT-a-Natureza-Humana.pdf localizado; arquivo não usado como fonte do ensaio de 1960.</w:t>
      </w:r>
    </w:p>
    <w:p>
      <w:r>
        <w:t>https://academic.oup.com/book/1192/chapter-abstract/140028848</w:t>
      </w:r>
    </w:p>
    <w:p>
      <w:pPr>
        <w:pStyle w:val="Heading2"/>
      </w:pPr>
      <w:r>
        <w:t>Mario C. Salvador — M4.5, M5.7 e M6.3; condução dos encontros</w:t>
      </w:r>
    </w:p>
    <w:p>
      <w:r>
        <w:t>Procedência: Nomeado no roteiro; fonte primária fornecida e trechos conferidos.</w:t>
      </w:r>
    </w:p>
    <w:p>
      <w:r>
        <w:t>Modo de uso: Referência explícita de modelo em M5.7; apoio à escuta das partes em M4.5</w:t>
      </w:r>
    </w:p>
    <w:p>
      <w:r>
        <w:t>Contribuição: Relacionar Eu Essencial, identificações, adaptações e presença; sustentar acolhimento das partes sem confundir a pessoa com elas.</w:t>
      </w:r>
    </w:p>
    <w:p>
      <w:r>
        <w:t>Pergunta de aplicação: Como posso me relacionar com essa parte sem fazer dela a totalidade de quem sou?</w:t>
      </w:r>
    </w:p>
    <w:p>
      <w:r>
        <w:t>Distinção: Transportar a contribuição conceitual e relacional para educação; não transferir protocolos de tratamento nem apresentar cura como resultado do curso. Eu Essencial de Salvador e Essência autoral devem ser relacionados com distinções.</w:t>
      </w:r>
    </w:p>
    <w:p>
      <w:r>
        <w:t>Fonte: Mais Além do Eu: Encontrando nossa essência através da cura do trauma. PDF fornecido: folha 9 e folhas 110–115; capítulos 1, 3 e 5. Edição/ano a conferir antes de referência bibliográfica formal.</w:t>
      </w:r>
    </w:p>
    <w:p>
      <w:r>
        <w:t>Acervo consultado: TSH - Síntese Integrativa do Refinamento, seção 18, já registra Salvador e folhas 110–115.</w:t>
      </w:r>
    </w:p>
    <w:p>
      <w:pPr>
        <w:pStyle w:val="Heading2"/>
      </w:pPr>
      <w:r>
        <w:t>Ken Wilber — M5.8 e M6.5; apoio a M6.1 e M8.2</w:t>
      </w:r>
    </w:p>
    <w:p>
      <w:r>
        <w:t>Procedência: Nomeado no roteiro; acervo já contempla a distinção, agora endereçada às aulas.</w:t>
      </w:r>
    </w:p>
    <w:p>
      <w:r>
        <w:t>Modo de uso: Paráfrase breve sobre dimensões do desenvolvimento; referência de prática integral</w:t>
      </w:r>
    </w:p>
    <w:p>
      <w:r>
        <w:t>Contribuição: Diferenciar experiência espiritual, amadurecimento, cuidado de aspectos psicológicos e expressão na vida; acompanhar ritmos distintos.</w:t>
      </w:r>
    </w:p>
    <w:p>
      <w:r>
        <w:t>Pergunta de aplicação: O que foi significativo naquela experiência e o que ainda precisa ser cultivado no cotidiano?</w:t>
      </w:r>
    </w:p>
    <w:p>
      <w:r>
        <w:t>Distinção: Não importar estágios como classificação dos alunos, nem supor progresso automático. A ficha existente documenta leitura seletiva, sem autorizar citações literais de capítulos não conferidos.</w:t>
      </w:r>
    </w:p>
    <w:p>
      <w:r>
        <w:t>Fonte: Wilber, Patten, Leonard e Morelli. La Práctica Integral de Vida. Kairós, 2010. Página institucional Integral Life Practice.</w:t>
      </w:r>
    </w:p>
    <w:p>
      <w:r>
        <w:t>Acervo consultado: Wilber et al. - La Práctica Integral de Vida; 06 - Modos de Conhecer - Ken Wilber.</w:t>
      </w:r>
    </w:p>
    <w:p>
      <w:r>
        <w:t>https://integrallife.com/what-is-integral-life-practice/</w:t>
      </w:r>
    </w:p>
    <w:p>
      <w:pPr>
        <w:pStyle w:val="Heading2"/>
      </w:pPr>
      <w:r>
        <w:t>David Chalmers — M5.6, aprofundamento opcional; apoio de bastidor a M1.4</w:t>
      </w:r>
    </w:p>
    <w:p>
      <w:r>
        <w:t>Procedência: Nomeado no roteiro; função já delimitada no acervo.</w:t>
      </w:r>
    </w:p>
    <w:p>
      <w:r>
        <w:t>Modo de uso: Referência filosófica de apoio; dispensável na fala curta da Masterclass</w:t>
      </w:r>
    </w:p>
    <w:p>
      <w:r>
        <w:t>Contribuição: Distinguir descrição de funções e processos da pergunta pela experiência subjetiva.</w:t>
      </w:r>
    </w:p>
    <w:p>
      <w:r>
        <w:t>Pergunta de aplicação: O que uma explicação de processos esclarece e que pergunta sobre o vivido permanece?</w:t>
      </w:r>
    </w:p>
    <w:p>
      <w:r>
        <w:t>Distinção: O problema filosófico não demonstra origem extrafísica, sobrevivência da consciência ou validade de toda interpretação espiritual.</w:t>
      </w:r>
    </w:p>
    <w:p>
      <w:r>
        <w:t>Fonte: Facing Up to the Problem of Consciousness (1995), Journal of Consciousness Studies, 2(3), 200–219.</w:t>
      </w:r>
    </w:p>
    <w:p>
      <w:r>
        <w:t>Acervo consultado: 02 - Consciência - Chalmers e Damásio.</w:t>
      </w:r>
    </w:p>
    <w:p>
      <w:r>
        <w:t>https://consc.net/papers/facing.html</w:t>
      </w:r>
    </w:p>
    <w:p>
      <w:pPr>
        <w:pStyle w:val="Heading2"/>
      </w:pPr>
      <w:r>
        <w:t>Eugene T. Gendlin — M1.6, M2.6 e M4.3</w:t>
      </w:r>
    </w:p>
    <w:p>
      <w:r>
        <w:t>Procedência: Referência complementar da análise, não nomeada no roteiro da Live.</w:t>
      </w:r>
    </w:p>
    <w:p>
      <w:r>
        <w:t>Modo de uso: Fundamentação complementar; nome opcional na aula</w:t>
      </w:r>
    </w:p>
    <w:p>
      <w:r>
        <w:t>Contribuição: Apoiar a elaboração de sentidos implicitamente vividos, que podem ganhar forma ao experimentar palavras e imagens.</w:t>
      </w:r>
    </w:p>
    <w:p>
      <w:r>
        <w:t>Pergunta de aplicação: Essa palavra ajuda a perceber melhor ou deixa algo importante de fora?</w:t>
      </w:r>
    </w:p>
    <w:p>
      <w:r>
        <w:t>Distinção: O vivido inclui situação e interpretação; não tratar o corpo como verificador infalível. Não anunciar exercício autoral como protocolo completo de Focusing.</w:t>
      </w:r>
    </w:p>
    <w:p>
      <w:r>
        <w:t>Fonte: The Experiential Response (1968), em E. Hammer (org.), Use of Interpretation in Treatment, pp. 208–227.</w:t>
      </w:r>
    </w:p>
    <w:p>
      <w:r>
        <w:t>Acervo consultado: A nota Tradução - Modalidade Emergente e Modalidade Mediada já cita focusing/experiencing como campo de comparação.</w:t>
      </w:r>
    </w:p>
    <w:p>
      <w:r>
        <w:t>https://focusing.org/gendlin/docs/gol_2156.html</w:t>
      </w:r>
    </w:p>
    <w:p>
      <w:pPr>
        <w:pStyle w:val="Heading2"/>
      </w:pPr>
      <w:r>
        <w:t>Formações e referências sem bloco teórico adicional</w:t>
      </w:r>
    </w:p>
    <w:p>
      <w:r>
        <w:t>Carmen Cuenca é citada no roteiro como formadora do Aleceia, junto de Mario Salvador. Preservar o crédito na trajetória de Fabiano; o roteiro não apresenta uma tese específica dela que justifique atribuição independente. EMDR e Brainspotting aparecem como formações e referências clínicas. Não criar aulas de seus protocolos. O princípio de acompanhar sem antecipar o resultado pode orientar a postura educacional sem equivaler a treinamento nesses métodos.</w:t>
      </w:r>
    </w:p>
    <w:p>
      <w:r>
        <w:t>Sincronia interpessoal: manter como fundamentação de bastidor relacionada ao TCC, opcional em M7.3. Associações entre sinais cerebrais e aspectos do encontro não demonstram transmissão espiritual. Não usar esses estudos para prometer efeitos das aulas coletivas.</w:t>
      </w:r>
    </w:p>
    <w:p>
      <w:pPr>
        <w:pStyle w:val="Heading1"/>
      </w:pPr>
      <w:r>
        <w:t>6. Lista das aulas para solicitar os roteiros</w:t>
      </w:r>
    </w:p>
    <w:p>
      <w:pPr>
        <w:pStyle w:val="Heading2"/>
      </w:pPr>
      <w:r>
        <w:t>M0 — Comece aqui: boas-vindas e instruções</w:t>
      </w:r>
    </w:p>
    <w:p>
      <w:r>
        <w:t>Liberação: 17/11/2026, 00h. Encontro: 28/11/2026, 9h–11h (conjunto M0/M1).</w:t>
      </w:r>
    </w:p>
    <w:p>
      <w:r>
        <w:t>M0.1 — Boas-vindas</w:t>
      </w:r>
    </w:p>
    <w:p>
      <w:r>
        <w:t>M0.2 — Como usar o percurso, os mapas, as práticas e os materiais</w:t>
      </w:r>
    </w:p>
    <w:p>
      <w:r>
        <w:t>M0.3 — O que você precisa ter ou saber antes de começar</w:t>
      </w:r>
    </w:p>
    <w:p>
      <w:pPr>
        <w:pStyle w:val="Heading2"/>
      </w:pPr>
      <w:r>
        <w:t>M1 — Traduzindo a experiência</w:t>
      </w:r>
    </w:p>
    <w:p>
      <w:r>
        <w:t>Liberação: 17/11/2026, 00h. Encontro: 28/11/2026, 9h–11h (conjunto M0/M1).</w:t>
      </w:r>
    </w:p>
    <w:p>
      <w:r>
        <w:t>M1.1 — Por que entender um padrão não impede que ele se repita?</w:t>
      </w:r>
    </w:p>
    <w:p>
      <w:r>
        <w:t>M1.2 — Saber, acessar e sustentar não são a mesma coisa</w:t>
      </w:r>
    </w:p>
    <w:p>
      <w:r>
        <w:t>M1.3 — O que é competência incorporada — e o que ela não promete</w:t>
      </w:r>
    </w:p>
    <w:p>
      <w:r>
        <w:t>M1.4 — A experiência é o território; as explicações são mapas</w:t>
      </w:r>
    </w:p>
    <w:p>
      <w:r>
        <w:t>M1.5 — As Cinco Janelas: ampliar a leitura do que acontece</w:t>
      </w:r>
    </w:p>
    <w:p>
      <w:r>
        <w:t>M1.6 — Primeira Cartografia: localizar-se antes de responder</w:t>
      </w:r>
    </w:p>
    <w:p>
      <w:r>
        <w:t>M1.7 — Perder o eixo não significa perder o percurso</w:t>
      </w:r>
    </w:p>
    <w:p>
      <w:pPr>
        <w:pStyle w:val="Heading2"/>
      </w:pPr>
      <w:r>
        <w:t>M2 — Aprenda a traduzir sua experiência sem reduzi-la</w:t>
      </w:r>
    </w:p>
    <w:p>
      <w:r>
        <w:t>Liberação: 29/11/2026, 00h. Encontro: 05/12/2026, 9h–11h.</w:t>
      </w:r>
    </w:p>
    <w:p>
      <w:r>
        <w:t>M2.1 — Perceber não é simplesmente copiar o mundo</w:t>
      </w:r>
    </w:p>
    <w:p>
      <w:r>
        <w:t>M2.2 — Por que alguns sinais ganham mais importância?</w:t>
      </w:r>
    </w:p>
    <w:p>
      <w:r>
        <w:t>M2.3 — Quando o mapa parece ser a própria realidade</w:t>
      </w:r>
    </w:p>
    <w:p>
      <w:r>
        <w:t>M2.4 — Por que respostas familiares voltam?</w:t>
      </w:r>
    </w:p>
    <w:p>
      <w:r>
        <w:t>M2.5 — O que aconteceu, o que foi vivido e o que foi interpretado</w:t>
      </w:r>
    </w:p>
    <w:p>
      <w:r>
        <w:t>M2.6 — Como construir e revisar uma Tradução provisória</w:t>
      </w:r>
    </w:p>
    <w:p>
      <w:pPr>
        <w:pStyle w:val="Heading2"/>
      </w:pPr>
      <w:r>
        <w:t>M3 — Use o corpo como apoio para recuperar presença e orientação</w:t>
      </w:r>
    </w:p>
    <w:p>
      <w:r>
        <w:t>Liberação: 06/12/2026, 00h. Encontro: 12/12/2026, 9h–11h.</w:t>
      </w:r>
    </w:p>
    <w:p>
      <w:r>
        <w:t>M3.1 — O corpo muda o que fica acessível</w:t>
      </w:r>
    </w:p>
    <w:p>
      <w:r>
        <w:t>M3.2 — Interocepção: perceber e interpretar sinais internos</w:t>
      </w:r>
    </w:p>
    <w:p>
      <w:r>
        <w:t>M3.3 — Como o organismo antecipa necessidades e distribui recursos</w:t>
      </w:r>
    </w:p>
    <w:p>
      <w:r>
        <w:t>M3.4 — Mapas do sistema nervoso autônomo</w:t>
      </w:r>
    </w:p>
    <w:p>
      <w:r>
        <w:t>M3.5 — Energia e vitalidade nas tradições orientais</w:t>
      </w:r>
    </w:p>
    <w:p>
      <w:r>
        <w:t>M3.6 — Centro, circulação, limite e enraizamento</w:t>
      </w:r>
    </w:p>
    <w:p>
      <w:r>
        <w:t>M3.7 — Recursos de retorno: escolher, dosar e adaptar</w:t>
      </w:r>
    </w:p>
    <w:p>
      <w:pPr>
        <w:pStyle w:val="Heading2"/>
      </w:pPr>
      <w:r>
        <w:t>M4 — Diferencie emoções e padrões para ampliar suas respostas</w:t>
      </w:r>
    </w:p>
    <w:p>
      <w:r>
        <w:t>Liberação: 13/12/2026, 00h. Encontro: 19/12/2026, 9h–11h.</w:t>
      </w:r>
    </w:p>
    <w:p>
      <w:r>
        <w:t>M4.1 — Quando “estou mal” ainda diz muito pouco</w:t>
      </w:r>
    </w:p>
    <w:p>
      <w:r>
        <w:t>M4.2 — Granularidade emocional: diferenças que ampliam possibilidades</w:t>
      </w:r>
    </w:p>
    <w:p>
      <w:r>
        <w:t>M4.3 — Nomear para diferenciar, não para encerrar a experiência</w:t>
      </w:r>
    </w:p>
    <w:p>
      <w:r>
        <w:t>M4.4 — Padrões como aprendizagem, proteção e relação</w:t>
      </w:r>
    </w:p>
    <w:p>
      <w:r>
        <w:t>M4.5 — Partes internas como mapa de escuta</w:t>
      </w:r>
    </w:p>
    <w:p>
      <w:r>
        <w:t>M4.6 — Do automatismo a uma resposta possível</w:t>
      </w:r>
    </w:p>
    <w:p>
      <w:pPr>
        <w:pStyle w:val="Heading2"/>
      </w:pPr>
      <w:r>
        <w:t>M5 — Oriente suas escolhas por valores, sentido e referência profunda</w:t>
      </w:r>
    </w:p>
    <w:p>
      <w:r>
        <w:t>Liberação: 20/12/2026, 00h. Encontro: 09/01/2027, 9h–11h.</w:t>
      </w:r>
    </w:p>
    <w:p>
      <w:r>
        <w:t>M5.1 — O que fazer quando muitas vozes aparecem ao mesmo tempo?</w:t>
      </w:r>
    </w:p>
    <w:p>
      <w:r>
        <w:t>M5.2 — Valores como bússolas, não como ordens</w:t>
      </w:r>
    </w:p>
    <w:p>
      <w:r>
        <w:t>M5.3 — Os Três Eus e a função EIXO</w:t>
      </w:r>
    </w:p>
    <w:p>
      <w:r>
        <w:t>M5.4 — Criar espaço entre impulso e escolha</w:t>
      </w:r>
    </w:p>
    <w:p>
      <w:r>
        <w:t>M5.5 — Símbolos e imagens como recursos de orientação</w:t>
      </w:r>
    </w:p>
    <w:p>
      <w:r>
        <w:t>M5.6 — Espiritualidade como dimensão legítima da experiência humana</w:t>
      </w:r>
    </w:p>
    <w:p>
      <w:r>
        <w:t>M5.7 — Self, Essência, Alma, Eu Superior e Fonte</w:t>
      </w:r>
    </w:p>
    <w:p>
      <w:r>
        <w:t>M5.8 — Discernimento espiritual: liberdade, autoridade e efeitos</w:t>
      </w:r>
    </w:p>
    <w:p>
      <w:pPr>
        <w:pStyle w:val="Heading2"/>
      </w:pPr>
      <w:r>
        <w:t>M6 — Integre diferenças e construa uma coerência possível</w:t>
      </w:r>
    </w:p>
    <w:p>
      <w:r>
        <w:t>Liberação: 10/01/2027, 00h. Encontro: 16/01/2027, 9h–11h.</w:t>
      </w:r>
    </w:p>
    <w:p>
      <w:r>
        <w:t>M6.1 — Integrar não é tornar tudo igual</w:t>
      </w:r>
    </w:p>
    <w:p>
      <w:r>
        <w:t>M6.2 — Diferenciar sem fragmentar</w:t>
      </w:r>
    </w:p>
    <w:p>
      <w:r>
        <w:t>M6.3 — Sustentar ambivalências e aparentes contradições</w:t>
      </w:r>
    </w:p>
    <w:p>
      <w:r>
        <w:t>M6.4 — Mapa de Integração Funcional</w:t>
      </w:r>
    </w:p>
    <w:p>
      <w:r>
        <w:t>M6.5 — Tradução e EIXO em espiral</w:t>
      </w:r>
    </w:p>
    <w:p>
      <w:r>
        <w:t>M6.6 — Presença situada e coerência possível</w:t>
      </w:r>
    </w:p>
    <w:p>
      <w:pPr>
        <w:pStyle w:val="Heading2"/>
      </w:pPr>
      <w:r>
        <w:t>M7 — Leve o aprendizado para relações, limites e reparação</w:t>
      </w:r>
    </w:p>
    <w:p>
      <w:r>
        <w:t>Liberação: 17/01/2027, 00h. Encontro: 23/01/2027, 9h–11h.</w:t>
      </w:r>
    </w:p>
    <w:p>
      <w:r>
        <w:t>M7.1 — Expressar é traduzir a experiência para uma relação</w:t>
      </w:r>
    </w:p>
    <w:p>
      <w:r>
        <w:t>M7.2 — Falar do que você vive sem converter experiência em acusação</w:t>
      </w:r>
    </w:p>
    <w:p>
      <w:r>
        <w:t>M7.3 — Escutar e ajustar sem abandonar sua posição</w:t>
      </w:r>
    </w:p>
    <w:p>
      <w:r>
        <w:t>M7.4 — Colocar limites sem precisar apagar o outro</w:t>
      </w:r>
    </w:p>
    <w:p>
      <w:r>
        <w:t>M7.5 — Pertencimento, diferença e conflito</w:t>
      </w:r>
    </w:p>
    <w:p>
      <w:r>
        <w:t>M7.6 — Contribuição e serviço sem autoabandono</w:t>
      </w:r>
    </w:p>
    <w:p>
      <w:r>
        <w:t>M7.7 — Efeitos e responsabilidade situada</w:t>
      </w:r>
    </w:p>
    <w:p>
      <w:r>
        <w:t>M7.8 — Reparar, aprender e reentrar no percurso</w:t>
      </w:r>
    </w:p>
    <w:p>
      <w:pPr>
        <w:pStyle w:val="Heading2"/>
      </w:pPr>
      <w:r>
        <w:t>M8 — Conclusão e continuidade</w:t>
      </w:r>
    </w:p>
    <w:p>
      <w:r>
        <w:t>Liberação: 24/01/2027, 00h. Encontro: 30/01/2027, 9h–11h.</w:t>
      </w:r>
    </w:p>
    <w:p>
      <w:r>
        <w:t>M8.1 — Resumo da jornada</w:t>
      </w:r>
    </w:p>
    <w:p>
      <w:r>
        <w:t>M8.2 — Próximos passos</w:t>
      </w:r>
    </w:p>
    <w:p>
      <w:r>
        <w:t>M8.3 — Convite para continuidade</w:t>
      </w:r>
    </w:p>
    <w:p>
      <w:pPr>
        <w:pStyle w:val="Heading1"/>
      </w:pPr>
      <w:r>
        <w:t>7. Como desenvolver cada roteiro</w:t>
      </w:r>
    </w:p>
    <w:p>
      <w:r>
        <w:t>Partir do título e foco da aula na planilha e no Raio X atualizado. Recuperar somente o acervo pertinente. Elaborar uma progressão com pergunta de entrada, explicação, exemplo, experimentação quando adequada, observação dos efeitos, aplicação cotidiana e ponte para a próxima aula. Distribuir referências pelo valor que acrescentam; não usar todas em toda aula.</w:t>
      </w:r>
    </w:p>
    <w:p>
      <w:r>
        <w:t>Separar fala para gravação, orientação de slide, material do aluno e fundamentação do educador. Registrar se um exemplo é fictício, composto ou autobiográfico confirmado. Preservar a linguagem espiritual autoral e distinguir sua contribuição das fontes psicológicas, tradicionais e científicas.</w:t>
      </w:r>
    </w:p>
    <w:p>
      <w:r>
        <w:t>Primeiro lote: M0.1–M0.3 e M1.1–M1.7, com liberação conjunta em 17/11. Depois, seguir M2, M3, M4 e M5; preparar M5 antes do intervalo de fim de ano. M6–M8 seguem a continuidade de janeiro. Esta é ordem de preparação, não agenda de gravação já confirmada.</w:t>
      </w:r>
    </w:p>
    <w:p>
      <w:r>
        <w:t>Para pedir uma aula: “Elabore o roteiro de Mx.y usando o Raio X atualizado em 31/10/2026 e a nota Preparação dos Roteiros e Calendário 2026–2027. Consulte pelo GitHub os materiais pertinentes. Inclua os refinamentos e referências destinados à aula, sem repetir toda a fundamentação do curso.”</w:t>
      </w:r>
    </w:p>
    <w:p>
      <w:pPr>
        <w:pStyle w:val="Heading1"/>
      </w:pPr>
      <w:r>
        <w:t>8. Operação e fontes de decisão</w:t>
      </w:r>
    </w:p>
    <w:p>
      <w:r>
        <w:t>Definidos: módulos, títulos, 54 aulas, datas de liberação, oito encontros, horários, Masterclass e fechamento das inscrições. A definir: datas de gravação/edição/envio, plataforma e links dos encontros do curso, política de replay e faltas. O cadastro textual e a planilha preparam a plataforma; não constituem publicação na Hotmart.</w:t>
      </w:r>
    </w:p>
    <w:p>
      <w:r>
        <w:t>Calendário: TSH_Cadastro_Hotmart_Copiar_Colar.txt, registro de 31/10/2026. Conteúdo: anexos Raio X de 30/10 e Guia de 28/10; refinamentos aprovados neste chat em 31/10. Obsidian consultado pelo repositório fabianodeliberalli/base-cognitiva-vault, main, em 31/10; notas indicadas nas seções anteriores. Consulta direcionada, sem auditoria integral do vault.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