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WSS+13 | WEB SMART SISTEMAS+13 LTDA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CNPJ 66.657.250/0001-07</w:t>
      </w:r>
    </w:p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6B3A"/>
          <w:sz w:val="72"/>
          <w:szCs w:val="72"/>
        </w:rPr>
        <w:t xml:space="preserve">NutriDeby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3A5C"/>
          <w:sz w:val="28"/>
          <w:szCs w:val="28"/>
        </w:rPr>
        <w:t xml:space="preserve">Nutricionista Digital Autônomo com Inteligência Artificial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Proposta Executiva para Diretoria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Rio de Janeiro, 29 de maio de 2026</w:t>
      </w:r>
    </w:p>
    <w:p>
      <w:pPr>
        <w:spacing w:after="0" w:before="120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1. Visão Geral do Produto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NutriDeby é uma plataforma SaaS de Inteligência Artificial desenvolvida pela WSS+13 para profissionais de nutrição. O produto entrega um agente autônomo capaz de acompanhar pacientes 24 horas por dia, 7 dias por semana, reduzindo drasticamente o trabalho manual do nutricionista e aumentando a retenção e fidelização de pacientes.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integra-se diretamente à plataforma Dietbox — líder de mercado no Brasil com mais de 60.000 nutricionistas cadastrados — extraindo automaticamente dados clínicos dos pacientes (prontuários, medidas, exames laboratoriais, histórico alimentar) e utilizando-os para personalizar cada interação via WhatsApp.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3A" w:sz="6"/>
              <w:left w:val="single" w:color="1D6B3A" w:sz="18"/>
              <w:bottom w:val="single" w:color="1D6B3A" w:sz="6"/>
              <w:right w:val="single" w:color="CCCCCC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Problema central: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Nutricionistas perdem 40–60% dos pacientes após a primeira ou segunda consulta por falta de acompanhamento contínuo. O follow-up manual é inviável na escala de um consultório.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Solução NutriDeby: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Agente de IA que realiza o acompanhamento pós-consulta automaticamente, reativa pacientes inativos e atualiza o prontuário — sem intervenção do profissional.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2. Arquitetura Técnica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MVP atual está operacional e hospedado em servidor Ubuntu (DigitalOcean), com repositório em produção em github.com/WSS13Framework/automa-aoNutriDeby. A stack técnica é composta por: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Ingestão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Dietbox API v2 (JWT) + importação offline via CSV/JSON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com extensão pgvector para busca semântica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RAG /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OpenAI (text-embedding-3-small) + Claude Sonnet (Anthropic) para geração de respostas clínicas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 (Meta) via OpenClaw / Evolution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interna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 — endpoints REST com autenticação por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+ Nginx + SSL — servidores Tubarão e Maria Helena (DigitalOcean)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 automatizado com cron + webhook de alerta; logs de extração com auditoria e retomada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Paciente realiza consulta com nutricionista na plataforma Dietbox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NutriDeby extrai automaticamente prontuário, exames e medidas via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são segmentados em chunks e vetorizados (pgvector)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Agente de IA recupera contexto relevante (RAG) e gera mensagem personalizada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Mensagem é entregue ao paciente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 do paciente atualiza automaticamente o estado no banco de dados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3. Status Atual do Desenvolvimento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Dietbox API (pacientes, prontuários, IMC, meta)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pgvector (schema completo, 4 migrations)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 chunking e embeddings (text-embedding-3-small)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clínico com Claude Sonnet — demo funcional (rag_demo)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REST — /v1/patients, /v1/retrieve, /health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 de campanha via WhatsApp (campanha_deepseek_db.py)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 Concluído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Kiwify (integração de cobrança)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atual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multi-tenant (SaaS — múltiplas nutricionistas)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Roadmap Q3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4. Modelo de Negócio e Precificação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NutriDeby opera no modelo SaaS com assinatura mensal por profissional. O posicionamento é premium em relação aos softwares tradicionais de gestão nutricional — que oferecem apenas organização passiva de prontuários — entregando automação ativa com IA como diferencial central.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Benchmark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80"/>
        <w:gridCol w:w="168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autônoma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clínico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Dietbox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R$ 60–199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R$ 25–60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WebDiet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NutriDeby 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R$ 197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Básico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NutriDeby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R$ 497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NutriDeby Clínica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R$ 997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Sim + Multi-usuário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Detalhamento dos planos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— R$ 197/mês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R$ 497/mês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Clínica — R$ 997/mês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150 pacientes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500 pacientes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Pacientes ilimitados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Reativação automática via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Tudo do 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Tudo do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com dados básicos do 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clínico completo (exames, medidas, prontuário)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Multi-usuário (até 5 nutricionistas)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mensal de engajamento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pós-consulta autônomo 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administrativo da clínica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de evolução por 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dedicado + suporte prioritário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5. Projeção Financeira — 12 Meses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projeção abaixo considera crescimento conservador com foco em nutricionistas solo e clínicas pequenas, validado pelo custo real da API Anthropic (Claude Sonnet 4.6: US$ 3/M tokens input, US$ 15/M tokens output) com prompt caching reduzindo custos de input em 90%.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Bruto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API+Infra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 1–2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Piloto (Deby)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~80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~420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~84%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 3–4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~600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~2.900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~83%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 5–7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Pro / 30% Starter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~1.800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~7.700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~81%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 8–10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com Clínica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R$ 19.000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~3.500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~15.500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 11–12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maduro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R$ 38.000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~7.000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R$ ~31.000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~82%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Custo API inclui Claude Sonnet 4.6 + OpenAI Embeddings + overhead de infraestrutura (VPS, WhatsApp API, PostgreSQL). Custo por nutricionista Pro estimado em R$ 80–150/mês com prompt caching ativo.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6. Cliente Piloto — Case Deby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primeira cliente do NutriDeby é uma nutricionista clínica com consultório no Rio de Janeiro, com mais de 430 pacientes cadastrados na plataforma Dietbox. O piloto valida toda a stack técnica em ambiente real de produção.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3A" w:sz="6"/>
              <w:left w:val="single" w:color="1D6B3A" w:sz="18"/>
              <w:bottom w:val="single" w:color="1D6B3A" w:sz="6"/>
              <w:right w:val="single" w:color="CCCCCC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Volume: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430+ pacientes ativos no Dietbox — dados já sincronizados via API.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Oportunidade imediata: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Pacientes inativos identificados e elegíveis para campanha de reativação automática.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Pipeline ativo: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Dietbox API → PostgreSQL → pgvector → Claude Sonnet → WhatsApp Business — fluxo completo funcionando.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2"/>
                <w:szCs w:val="22"/>
              </w:rPr>
              <w:t xml:space="preserve">Validação de mercado: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Caso de sucesso documentado vira principal argumento comercial para os próximos clientes.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7. Mercado Endereçável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390.000 nutricionistas registrados no CFN (Conselho Federal de Nutricionistas).</w:t>
      </w:r>
      <w:r>
        <w:rPr>
          <w:rFonts w:ascii="Arial" w:cs="Arial" w:eastAsia="Arial" w:hAnsi="Arial"/>
          <w:sz w:val="22"/>
          <w:szCs w:val="22"/>
        </w:rPr>
        <w:t xml:space="preserve">O Brasil possui mais de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60.000 nutricionistas cadastrados como usuários.</w:t>
      </w:r>
      <w:r>
        <w:rPr>
          <w:rFonts w:ascii="Arial" w:cs="Arial" w:eastAsia="Arial" w:hAnsi="Arial"/>
          <w:sz w:val="22"/>
          <w:szCs w:val="22"/>
        </w:rPr>
        <w:t xml:space="preserve">O Dietbox — plataforma de integração — possui mais de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R$ 150 e R$ 500 por sessão (tabela FNN 2026, mínimo R$ 214,28).</w:t>
      </w:r>
      <w:r>
        <w:rPr>
          <w:rFonts w:ascii="Arial" w:cs="Arial" w:eastAsia="Arial" w:hAnsi="Arial"/>
          <w:sz w:val="22"/>
          <w:szCs w:val="22"/>
        </w:rPr>
        <w:t xml:space="preserve">Consulta particular: entre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argumento de ROI direto e mensurável.</w:t>
      </w:r>
      <w:r>
        <w:rPr>
          <w:rFonts w:ascii="Arial" w:cs="Arial" w:eastAsia="Arial" w:hAnsi="Arial"/>
          <w:sz w:val="22"/>
          <w:szCs w:val="22"/>
        </w:rPr>
        <w:t xml:space="preserve">Recuperar 2 pacientes inativos por mês já cobre o custo do plano Pro —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60.000 usuários Dietbox × R$ 497/mês = mercado potencial de R$ 29,8M/mês apenas na base Dietbox.</w:t>
      </w:r>
      <w:r>
        <w:rPr>
          <w:rFonts w:ascii="Arial" w:cs="Arial" w:eastAsia="Arial" w:hAnsi="Arial"/>
          <w:sz w:val="22"/>
          <w:szCs w:val="22"/>
        </w:rPr>
        <w:t xml:space="preserve">TAM inicial: 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8. Próximos Passos — Roadmap Q3/Q4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Fechamento piloto Deby — plano Pro em produção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de cobrança Kiwify/Stripe — checkout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Jul–Ago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multi-tenant — cada nutricionista com acesso isolado e seguro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Lançamento público — campanha para nutricionistas via Instagram e grupos CRN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Out–Dez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Clínica — multi-usuário, painel admin, relatórios por profissional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6B3A"/>
          <w:sz w:val="26"/>
          <w:szCs w:val="26"/>
        </w:rPr>
        <w:t xml:space="preserve">9. Diferenciais Competitivos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Único produto no mercado BR que combina RAG clínico + agente autônomo + WhatsApp em uma solução integrada para nutricionistas.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 nativa com Dietbox — plataforma onde o nutricionista já trabalha, sem mudança de ferramenta.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proprietária: repositório ativo com 63+ commits, pipeline RAG completo com pgvector, FastAPI, Docker.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custo previsível: API Anthropic com prompt caching reduz custo de IA em até 90% no input — margem bruta estrutural acima de 80%.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 formalizada: WSS+13 LTDA, CNPJ ativo, CNAEs corretos para SaaS e IA — pronta para contratos B2B e emissão de nota fiscal.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1D6B3A" w:sz="4" w:space="6"/>
        </w:pBdr>
        <w:spacing w:after="8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WEB SMART SISTEMAS+13 LTDA  |  CNPJ 66.657.250/0001-07  |  Recreio dos Bandeirantes, RJ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github.com/WSS13Framework/automa-aoNutriDeby  |  app.wss13.com.br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2026-05-29T23:44:45.778Z</dcterms:created>
  <dcterms:modified xsi:type="dcterms:W3CDTF">2026-05-29T23:44:45.778Z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