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50BE" w14:textId="153A9116" w:rsidR="009B247F" w:rsidRDefault="001E2871">
      <w:r w:rsidRPr="001E2871">
        <w:drawing>
          <wp:inline distT="0" distB="0" distL="0" distR="0" wp14:anchorId="02DCB012" wp14:editId="157D480B">
            <wp:extent cx="5400040" cy="2598420"/>
            <wp:effectExtent l="0" t="0" r="0" b="0"/>
            <wp:docPr id="1503861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1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0DD8" w14:textId="39614981" w:rsidR="001E2871" w:rsidRDefault="001E2871">
      <w:r>
        <w:t xml:space="preserve">Ao clicar no botão consolidar, além do </w:t>
      </w:r>
      <w:proofErr w:type="gramStart"/>
      <w:r>
        <w:t>numero</w:t>
      </w:r>
      <w:proofErr w:type="gramEnd"/>
      <w:r>
        <w:t xml:space="preserve"> de empregados o sistema deverá ter um campo de valor total do cargo e exibir o valor total neste caso 11*65500* o tempo de contrato.</w:t>
      </w:r>
    </w:p>
    <w:p w14:paraId="12F9BD51" w14:textId="39C2CE6C" w:rsidR="001E2871" w:rsidRDefault="001E2871">
      <w:r>
        <w:t>Pesquisei e não vi valor deste lançamento em nenhuma conta contábil.</w:t>
      </w:r>
    </w:p>
    <w:p w14:paraId="2226CBA3" w14:textId="77777777" w:rsidR="001E2871" w:rsidRDefault="001E2871"/>
    <w:sectPr w:rsidR="001E28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71"/>
    <w:rsid w:val="001E2871"/>
    <w:rsid w:val="00726592"/>
    <w:rsid w:val="009B247F"/>
    <w:rsid w:val="00AB5B91"/>
    <w:rsid w:val="00E2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47FBE"/>
  <w15:chartTrackingRefBased/>
  <w15:docId w15:val="{1CFDE1B5-8583-4B20-917E-C848E335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2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2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2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2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2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28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2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28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2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2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28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28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28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8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2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Santos Garcia (ADM CENTRAL)</dc:creator>
  <cp:keywords/>
  <dc:description/>
  <cp:lastModifiedBy>Fabiano Santos Garcia (ADM CENTRAL)</cp:lastModifiedBy>
  <cp:revision>1</cp:revision>
  <dcterms:created xsi:type="dcterms:W3CDTF">2026-08-06T18:08:00Z</dcterms:created>
  <dcterms:modified xsi:type="dcterms:W3CDTF">2026-08-06T18:11:00Z</dcterms:modified>
</cp:coreProperties>
</file>