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5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5"/>
        <w:gridCol w:w="2000"/>
      </w:tblGrid>
      <w:tr w:rsidR="00876647" w14:paraId="2FCEF7A9" w14:textId="77777777">
        <w:tblPrEx>
          <w:tblCellMar>
            <w:top w:w="0" w:type="dxa"/>
            <w:bottom w:w="0" w:type="dxa"/>
          </w:tblCellMar>
        </w:tblPrEx>
        <w:tc>
          <w:tcPr>
            <w:tcW w:w="7505" w:type="dxa"/>
            <w:shd w:val="clear" w:color="auto" w:fill="1F3864"/>
            <w:vAlign w:val="center"/>
          </w:tcPr>
          <w:p w14:paraId="1499D330" w14:textId="77777777" w:rsidR="00876647" w:rsidRDefault="00000000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Critérios de Aceite — Módulo de Autenticação e Tela Principal</w:t>
            </w:r>
          </w:p>
          <w:p w14:paraId="6C478671" w14:textId="77777777" w:rsidR="00876647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Sistema de Gestão Orçamentária | EP084/24</w:t>
            </w:r>
          </w:p>
        </w:tc>
        <w:tc>
          <w:tcPr>
            <w:tcW w:w="2000" w:type="dxa"/>
            <w:shd w:val="clear" w:color="auto" w:fill="2E75B6"/>
            <w:vAlign w:val="center"/>
          </w:tcPr>
          <w:p w14:paraId="0EFD8B20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CA-EP084/24</w:t>
            </w:r>
          </w:p>
        </w:tc>
      </w:tr>
    </w:tbl>
    <w:p w14:paraId="31FFC83E" w14:textId="77777777" w:rsidR="00876647" w:rsidRDefault="00876647">
      <w:pPr>
        <w:spacing w:before="40" w:after="40"/>
      </w:pPr>
    </w:p>
    <w:tbl>
      <w:tblPr>
        <w:tblW w:w="950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5"/>
      </w:tblGrid>
      <w:tr w:rsidR="00876647" w14:paraId="078790AC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shd w:val="clear" w:color="auto" w:fill="1F3864"/>
          </w:tcPr>
          <w:p w14:paraId="3CB1AEB1" w14:textId="77777777" w:rsidR="00876647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UC01.03 — Exibir Tela Principal</w:t>
            </w:r>
          </w:p>
        </w:tc>
      </w:tr>
    </w:tbl>
    <w:p w14:paraId="76C5DE30" w14:textId="77777777" w:rsidR="00876647" w:rsidRDefault="00876647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5"/>
      </w:tblGrid>
      <w:tr w:rsidR="00876647" w14:paraId="2610F4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FE9D120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UC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8086B80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UC01.03</w:t>
            </w:r>
          </w:p>
        </w:tc>
      </w:tr>
      <w:tr w:rsidR="00876647" w14:paraId="3DEC4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3735029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9D7267D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Exibir Tela Principal</w:t>
            </w:r>
          </w:p>
        </w:tc>
      </w:tr>
      <w:tr w:rsidR="00876647" w14:paraId="5A7FAA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D0509D3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Ator principal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556B58D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Usuário Comum</w:t>
            </w:r>
          </w:p>
        </w:tc>
      </w:tr>
      <w:tr w:rsidR="00876647" w14:paraId="128987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EAF8264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Origem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E2A2991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Fluxo Principal (passos 1–6) + A1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 + A2 (Ajuda) + A3 (Alertas) + E1 a E4</w:t>
            </w:r>
          </w:p>
        </w:tc>
      </w:tr>
      <w:tr w:rsidR="00CE21EF" w14:paraId="717E8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C846D75" w14:textId="3F60CD7E" w:rsidR="00CE21EF" w:rsidRDefault="00CE21EF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F67F068" w14:textId="5D8296DB" w:rsidR="00CE21EF" w:rsidRDefault="00CE21EF">
            <w:pPr>
              <w:spacing w:before="60" w:after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Fabiano Garcia – Analista de Requisitos</w:t>
            </w:r>
          </w:p>
        </w:tc>
      </w:tr>
    </w:tbl>
    <w:p w14:paraId="4123F650" w14:textId="77777777" w:rsidR="00876647" w:rsidRDefault="00876647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7485"/>
        <w:gridCol w:w="1299"/>
      </w:tblGrid>
      <w:tr w:rsidR="00876647" w14:paraId="42AF86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1BAD2CF6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5DA2A14C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Critério de Aceite (formato BDD)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4312C8D6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Referência</w:t>
            </w:r>
          </w:p>
        </w:tc>
      </w:tr>
      <w:tr w:rsidR="00876647" w14:paraId="5139DE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2CC432C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Fluxo Principal — Carregamento e exibição bem-sucedidos</w:t>
            </w:r>
          </w:p>
        </w:tc>
      </w:tr>
      <w:tr w:rsidR="00876647" w14:paraId="54486B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424526F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CA-01.03.01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07B3381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concluiu a autenticação com sucesso via UC01.02</w:t>
            </w:r>
          </w:p>
          <w:p w14:paraId="4173CB22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carrega a tela principal</w:t>
            </w:r>
          </w:p>
          <w:p w14:paraId="1244A727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deve ser exibida imediatamente após o login, sem necessidade de ação adicional do usuário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ECD47CD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REQ0041</w:t>
            </w:r>
          </w:p>
        </w:tc>
      </w:tr>
      <w:tr w:rsidR="00876647" w14:paraId="782726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963FE75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CA-01.03.02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C25D321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autenticado e o sistema carregou os módulos e permissões</w:t>
            </w:r>
          </w:p>
          <w:p w14:paraId="22215FF3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principal é exibida</w:t>
            </w:r>
          </w:p>
          <w:p w14:paraId="756AA146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menu deve exibir somente os módulos e funcionalidades para os quais o perfil do usuário possui permissão ativa — nenhum módulo ou funcionalidade não autorizado pode aparecer no menu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6B9FCE2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RN0027, RN0030, REQ0044</w:t>
            </w:r>
          </w:p>
        </w:tc>
      </w:tr>
      <w:tr w:rsidR="00876647" w14:paraId="2574BE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10538AA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CA-01.03.03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05B80BE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existem módulos inativos ou desinstalados pelo Administrador</w:t>
            </w:r>
          </w:p>
          <w:p w14:paraId="2166A83B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principal é carregada para qualquer usuário</w:t>
            </w:r>
          </w:p>
          <w:p w14:paraId="7A50A38A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esses módulos devem ser completamente omitidos do menu — independentemente do histórico de permissões do usuário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29EE99C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RN0031</w:t>
            </w:r>
          </w:p>
        </w:tc>
      </w:tr>
      <w:tr w:rsidR="00876647" w14:paraId="341E4E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ABEAF2C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CA-01.03.04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052D8D7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possui permissão em um módulo ativo</w:t>
            </w:r>
          </w:p>
          <w:p w14:paraId="1555903E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principal é exibida</w:t>
            </w:r>
          </w:p>
          <w:p w14:paraId="0E8B4FBA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cada módulo autorizado deve exibir um submenu com as funcionalidades ativas às quais o usuário tem acesso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17E44B3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REQ0048</w:t>
            </w:r>
          </w:p>
        </w:tc>
      </w:tr>
      <w:tr w:rsidR="00876647" w14:paraId="6BCF77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9B0F644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CA-01.03.05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4E4562F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autenticado</w:t>
            </w:r>
          </w:p>
          <w:p w14:paraId="26CB2DDB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principal é exibida</w:t>
            </w:r>
          </w:p>
          <w:p w14:paraId="5BAAE9CC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barra de status deve exibir: (1) nome completo do usuário autenticado, (2) data e hora do acesso atual e (3) o botão Ajuda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6D81CA3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REQ0046</w:t>
            </w:r>
          </w:p>
        </w:tc>
      </w:tr>
      <w:tr w:rsidR="00876647" w14:paraId="7F92C5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132C99D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CA-01.03.06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46D480D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autenticado</w:t>
            </w:r>
          </w:p>
          <w:p w14:paraId="4F720785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principal é exibida</w:t>
            </w:r>
          </w:p>
          <w:p w14:paraId="64974943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botão Sair deve estar sempre visível e acessível, independentemente da funcionalidade que estiver em uso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AE28847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REQ0035</w:t>
            </w:r>
          </w:p>
        </w:tc>
      </w:tr>
      <w:tr w:rsidR="00876647" w14:paraId="6CF106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CB7C09E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CA-01.03.07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0653DA5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as permissões foram carregadas e os menus montados</w:t>
            </w:r>
          </w:p>
          <w:p w14:paraId="76FAD162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processo de filtragem e montagem de menus é concluído</w:t>
            </w:r>
          </w:p>
          <w:p w14:paraId="0F3F92EB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tempo total desde o retorno do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até a exibição do menu não deve ultrapassar 800 milissegundos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4F3EDA8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RNF0007</w:t>
            </w:r>
          </w:p>
        </w:tc>
      </w:tr>
      <w:tr w:rsidR="00876647" w14:paraId="6C0E89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5A34ABF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CA-01.03.08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4777873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acessa o sistema em dispositivo com resolução 1280×720 pixels</w:t>
            </w:r>
          </w:p>
          <w:p w14:paraId="46549F61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principal é renderizada</w:t>
            </w:r>
          </w:p>
          <w:p w14:paraId="377330A5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layout deve ser apresentado sem quebras visuais, sobreposição de elementos ou barras de rolagem horizontal inesperadas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91DECB4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RNF0008</w:t>
            </w:r>
          </w:p>
        </w:tc>
      </w:tr>
      <w:tr w:rsidR="00876647" w14:paraId="0CBF1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4B0C696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A3 — Alertas e aprovações pendentes</w:t>
            </w:r>
          </w:p>
        </w:tc>
      </w:tr>
      <w:tr w:rsidR="00876647" w14:paraId="623FAB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8DA9F34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CA-01.03.09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61A3FDF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identificou alertas, notificações ou aprovações orçamentárias pendentes para o usuário autenticado</w:t>
            </w:r>
          </w:p>
          <w:p w14:paraId="08110769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principal é exibida</w:t>
            </w:r>
          </w:p>
          <w:p w14:paraId="1055FFDE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um indicador visual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badge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 deve sinalizar a existência de pendências — 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badge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deve estar visível sem necessidade de rolagem ou ação adicional do usuário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E45AE61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REQ0047, A3</w:t>
            </w:r>
          </w:p>
        </w:tc>
      </w:tr>
      <w:tr w:rsidR="00876647" w14:paraId="4B4160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F9246E6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CA-01.03.10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9B6C755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autenticado não possui alertas, notificações ou aprovações pendentes</w:t>
            </w:r>
          </w:p>
          <w:p w14:paraId="240A09A8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principal é exibida</w:t>
            </w:r>
          </w:p>
          <w:p w14:paraId="30213C96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indicador de pendências não deve ser exibido ou deve aparecer sem destaque visual — nenhuma notificação falsa deve ser gerada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61E1612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REQ0047</w:t>
            </w:r>
          </w:p>
        </w:tc>
      </w:tr>
      <w:tr w:rsidR="00876647" w14:paraId="5C3E5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6170598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A2 — Botão Ajuda</w:t>
            </w:r>
          </w:p>
        </w:tc>
      </w:tr>
      <w:tr w:rsidR="00876647" w14:paraId="6DCD29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EFBA58A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CA-01.03.11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70A8183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principal com a funcionalidade X ativa em primeiro plano</w:t>
            </w:r>
          </w:p>
          <w:p w14:paraId="69176B62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clica no botão Ajuda</w:t>
            </w:r>
          </w:p>
          <w:p w14:paraId="427F84EA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uma nova janela com o conteúdo de ajuda contextualizado especificamente à funcionalidade X que está em execução no momento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11AD794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RN0032, A2</w:t>
            </w:r>
          </w:p>
        </w:tc>
      </w:tr>
      <w:tr w:rsidR="00876647" w14:paraId="6BC536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2AC9ADB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CA-01.03.12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2BDBA2B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clica no botão Ajuda para uma funcionalidade que não possui conteúdo de ajuda cadastrado</w:t>
            </w:r>
          </w:p>
          <w:p w14:paraId="239BF224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tenta carregar o conteúdo</w:t>
            </w:r>
          </w:p>
          <w:p w14:paraId="30A525D9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deve exibir a mensagem "Conteúdo de ajuda não disponível para esta funcionalidade." e retornar o usuário à tela principal sem erros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AA9B658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E3</w:t>
            </w:r>
          </w:p>
        </w:tc>
      </w:tr>
      <w:tr w:rsidR="00876647" w14:paraId="55BEC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7D6C7E1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A1 — Botão Sair (acionamento do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76647" w14:paraId="129BA3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2AB9346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CA-01.03.13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B3D9AC0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principal</w:t>
            </w:r>
          </w:p>
          <w:p w14:paraId="6566AC09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clica no botão Sair</w:t>
            </w:r>
          </w:p>
          <w:p w14:paraId="2EE2D1E0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sistema deve imediatamente iniciar o fluxo do UC01.04 – Efetuar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exibindo a caixa de confirmação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E9A5AD6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A1, REQ0035</w:t>
            </w:r>
          </w:p>
        </w:tc>
      </w:tr>
      <w:tr w:rsidR="00876647" w14:paraId="30DFE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7CDE53A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E1 — Falha no carregamento de módulos</w:t>
            </w:r>
          </w:p>
        </w:tc>
      </w:tr>
      <w:tr w:rsidR="00876647" w14:paraId="15EC47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831E698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CA-01.03.14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D680985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autenticado e o sistema tenta carregar os módulos via UC02.06</w:t>
            </w:r>
          </w:p>
          <w:p w14:paraId="2B4204EA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carregamento dos módulos falha</w:t>
            </w:r>
          </w:p>
          <w:p w14:paraId="1EC3576E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mensagem "Não foi possível carregar os módulos do sistema. Tente novamente ou contate o Administrador." e oferecer a opção de tentar novamente — sem invalidar automaticamente a sessão na primeira falha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6FDE94F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E1</w:t>
            </w:r>
          </w:p>
        </w:tc>
      </w:tr>
      <w:tr w:rsidR="00876647" w14:paraId="7374A4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46F99C4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CA-01.03.15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86AC353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carregamento de módulos falhou e o usuário tentou novamente sem sucesso</w:t>
            </w:r>
          </w:p>
          <w:p w14:paraId="62D44029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erro persiste após nova tentativa</w:t>
            </w:r>
          </w:p>
          <w:p w14:paraId="03AE4C26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redirecionar o usuário à tela de login [UC01.01] — a decisão de invalidar ou não o token neste cenário está pendente de validação com André [Gap aberto #10]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0AC0CD2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E1, Gap #10</w:t>
            </w:r>
          </w:p>
        </w:tc>
      </w:tr>
      <w:tr w:rsidR="00876647" w14:paraId="34C9C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5CE76991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E2 — Falha no carregamento de permissões de acesso</w:t>
            </w:r>
          </w:p>
        </w:tc>
      </w:tr>
      <w:tr w:rsidR="00876647" w14:paraId="4E6B5D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B09C12D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CA-01.03.16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044AE26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os módulos foram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carregados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mas o sistema falha ao buscar as permissões de acesso do usuário</w:t>
            </w:r>
          </w:p>
          <w:p w14:paraId="65D99044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ocorre a falha</w:t>
            </w:r>
          </w:p>
          <w:p w14:paraId="66805DD7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mensagem "Não foi possível carregar suas permissões de acesso. Tente novamente ou contate o Administrador." e oferecer a opção de tentar novamente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59CE0DD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E2</w:t>
            </w:r>
          </w:p>
        </w:tc>
      </w:tr>
      <w:tr w:rsidR="00876647" w14:paraId="7C352E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7E9CC3F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CA-01.03.17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F4D5259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falha de permissões persiste após nova tentativa</w:t>
            </w:r>
          </w:p>
          <w:p w14:paraId="445CE26B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erro não é recuperado</w:t>
            </w:r>
          </w:p>
          <w:p w14:paraId="3A6704A7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redirecionar o usuário à tela de login [UC01.01]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D2A5615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E2</w:t>
            </w:r>
          </w:p>
        </w:tc>
      </w:tr>
      <w:tr w:rsidR="00876647" w14:paraId="7E6F0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F3990A7" w14:textId="77777777" w:rsidR="00876647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E4 — Usuário sem nenhuma permissão configurada</w:t>
            </w:r>
          </w:p>
        </w:tc>
      </w:tr>
      <w:tr w:rsidR="00876647" w14:paraId="777FBD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45B0553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CA-01.03.18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2E7FA53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autenticado não possui nenhuma funcionalidade ativa associada ao seu perfil</w:t>
            </w:r>
          </w:p>
          <w:p w14:paraId="087B0C56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principal é carregada</w:t>
            </w:r>
          </w:p>
          <w:p w14:paraId="7394EBF9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tela principal com menu vazio e a mensagem "Nenhuma funcionalidade disponível para o seu perfil de acesso. Contate o Administrador." — o sistema não deve redirecionar para login nem gerar erro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32D9A28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E4, RN0028</w:t>
            </w:r>
          </w:p>
        </w:tc>
      </w:tr>
      <w:tr w:rsidR="00876647" w14:paraId="75659F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A8986F1" w14:textId="77777777" w:rsidR="0087664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CA-01.03.19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90AC7DC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principal sem permissões configuradas</w:t>
            </w:r>
          </w:p>
          <w:p w14:paraId="7DA20395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tela é exibida</w:t>
            </w:r>
          </w:p>
          <w:p w14:paraId="4B7061F7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botão Sair e a barra de status devem permanecer visíveis e funcionais — o usuário deve conseguir realizar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normalmente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16B1DDE" w14:textId="77777777" w:rsidR="00876647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E4, RN0028</w:t>
            </w:r>
          </w:p>
        </w:tc>
      </w:tr>
    </w:tbl>
    <w:p w14:paraId="569266B2" w14:textId="77777777" w:rsidR="00876647" w:rsidRDefault="00876647">
      <w:pPr>
        <w:spacing w:before="40" w:after="40"/>
      </w:pPr>
    </w:p>
    <w:sectPr w:rsidR="00876647">
      <w:pgSz w:w="12240" w:h="158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7174D"/>
    <w:multiLevelType w:val="hybridMultilevel"/>
    <w:tmpl w:val="11DED39C"/>
    <w:lvl w:ilvl="0" w:tplc="BB149BC2">
      <w:start w:val="1"/>
      <w:numFmt w:val="bullet"/>
      <w:lvlText w:val="●"/>
      <w:lvlJc w:val="left"/>
      <w:pPr>
        <w:ind w:left="720" w:hanging="360"/>
      </w:pPr>
    </w:lvl>
    <w:lvl w:ilvl="1" w:tplc="D5F4B1C4">
      <w:start w:val="1"/>
      <w:numFmt w:val="bullet"/>
      <w:lvlText w:val="○"/>
      <w:lvlJc w:val="left"/>
      <w:pPr>
        <w:ind w:left="1440" w:hanging="360"/>
      </w:pPr>
    </w:lvl>
    <w:lvl w:ilvl="2" w:tplc="31CE14FE">
      <w:start w:val="1"/>
      <w:numFmt w:val="bullet"/>
      <w:lvlText w:val="■"/>
      <w:lvlJc w:val="left"/>
      <w:pPr>
        <w:ind w:left="2160" w:hanging="360"/>
      </w:pPr>
    </w:lvl>
    <w:lvl w:ilvl="3" w:tplc="9C7A7364">
      <w:start w:val="1"/>
      <w:numFmt w:val="bullet"/>
      <w:lvlText w:val="●"/>
      <w:lvlJc w:val="left"/>
      <w:pPr>
        <w:ind w:left="2880" w:hanging="360"/>
      </w:pPr>
    </w:lvl>
    <w:lvl w:ilvl="4" w:tplc="4D10D310">
      <w:start w:val="1"/>
      <w:numFmt w:val="bullet"/>
      <w:lvlText w:val="○"/>
      <w:lvlJc w:val="left"/>
      <w:pPr>
        <w:ind w:left="3600" w:hanging="360"/>
      </w:pPr>
    </w:lvl>
    <w:lvl w:ilvl="5" w:tplc="B0FC5A56">
      <w:start w:val="1"/>
      <w:numFmt w:val="bullet"/>
      <w:lvlText w:val="■"/>
      <w:lvlJc w:val="left"/>
      <w:pPr>
        <w:ind w:left="4320" w:hanging="360"/>
      </w:pPr>
    </w:lvl>
    <w:lvl w:ilvl="6" w:tplc="2D86F23C">
      <w:start w:val="1"/>
      <w:numFmt w:val="bullet"/>
      <w:lvlText w:val="●"/>
      <w:lvlJc w:val="left"/>
      <w:pPr>
        <w:ind w:left="5040" w:hanging="360"/>
      </w:pPr>
    </w:lvl>
    <w:lvl w:ilvl="7" w:tplc="A54850F2">
      <w:start w:val="1"/>
      <w:numFmt w:val="bullet"/>
      <w:lvlText w:val="●"/>
      <w:lvlJc w:val="left"/>
      <w:pPr>
        <w:ind w:left="5760" w:hanging="360"/>
      </w:pPr>
    </w:lvl>
    <w:lvl w:ilvl="8" w:tplc="D1F2ED92">
      <w:start w:val="1"/>
      <w:numFmt w:val="bullet"/>
      <w:lvlText w:val="●"/>
      <w:lvlJc w:val="left"/>
      <w:pPr>
        <w:ind w:left="6480" w:hanging="360"/>
      </w:pPr>
    </w:lvl>
  </w:abstractNum>
  <w:num w:numId="1" w16cid:durableId="358817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647"/>
    <w:rsid w:val="00430B27"/>
    <w:rsid w:val="00876647"/>
    <w:rsid w:val="00CE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69794"/>
  <w15:docId w15:val="{356335D6-0F83-40BA-A6D8-E5E0ECB4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913</Words>
  <Characters>4968</Characters>
  <Application>Microsoft Office Word</Application>
  <DocSecurity>0</DocSecurity>
  <Lines>170</Lines>
  <Paragraphs>119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Fabiano Santos Garcia (ADM CENTRAL)</cp:lastModifiedBy>
  <cp:revision>2</cp:revision>
  <dcterms:created xsi:type="dcterms:W3CDTF">2026-07-23T11:07:00Z</dcterms:created>
  <dcterms:modified xsi:type="dcterms:W3CDTF">2026-07-23T11:32:00Z</dcterms:modified>
</cp:coreProperties>
</file>