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B639" w14:textId="77777777" w:rsidR="0094658B" w:rsidRDefault="0094658B" w:rsidP="0094658B"/>
    <w:p w14:paraId="59CCF62A" w14:textId="77777777" w:rsidR="0094658B" w:rsidRDefault="0094658B" w:rsidP="0094658B"/>
    <w:p w14:paraId="28167059" w14:textId="77777777" w:rsidR="0094658B" w:rsidRDefault="0094658B" w:rsidP="0094658B"/>
    <w:p w14:paraId="6E6707C9" w14:textId="77777777" w:rsidR="0094658B" w:rsidRDefault="0094658B" w:rsidP="0094658B"/>
    <w:p w14:paraId="5885DD29" w14:textId="77777777" w:rsidR="0094658B" w:rsidRDefault="0094658B" w:rsidP="0094658B"/>
    <w:p w14:paraId="7B93AE18" w14:textId="77777777" w:rsidR="0094658B" w:rsidRDefault="0094658B" w:rsidP="0094658B"/>
    <w:p w14:paraId="4468258E" w14:textId="77777777" w:rsidR="0094658B" w:rsidRDefault="0094658B" w:rsidP="0094658B"/>
    <w:p w14:paraId="3A6B3DAF" w14:textId="77777777" w:rsidR="0094658B" w:rsidRDefault="0094658B" w:rsidP="0094658B">
      <w:pPr>
        <w:ind w:left="708" w:firstLine="708"/>
      </w:pPr>
    </w:p>
    <w:p w14:paraId="71E54936" w14:textId="6AACE0C5" w:rsidR="0094658B" w:rsidRPr="0094658B" w:rsidRDefault="0094658B" w:rsidP="0094658B">
      <w:pPr>
        <w:ind w:left="708" w:firstLine="708"/>
        <w:jc w:val="center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</w:rPr>
        <w:t>Teste Prático Engenheiro de dados Jr.</w:t>
      </w:r>
    </w:p>
    <w:p w14:paraId="04367E1A" w14:textId="77777777" w:rsidR="0094658B" w:rsidRDefault="0094658B" w:rsidP="0094658B">
      <w:pPr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</w:p>
    <w:p w14:paraId="39906B0F" w14:textId="77777777" w:rsidR="0094658B" w:rsidRDefault="0094658B" w:rsidP="0094658B">
      <w:pPr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8549AE">
        <w:rPr>
          <w:noProof/>
        </w:rPr>
        <w:drawing>
          <wp:inline distT="0" distB="0" distL="0" distR="0" wp14:anchorId="54E65275" wp14:editId="22F63722">
            <wp:extent cx="5400040" cy="1268095"/>
            <wp:effectExtent l="0" t="0" r="0" b="8255"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4C7" w14:textId="74680074" w:rsidR="0094658B" w:rsidRDefault="0094658B"/>
    <w:p w14:paraId="773EBD15" w14:textId="3CE8B595" w:rsidR="0094658B" w:rsidRDefault="0094658B">
      <w:r>
        <w:br w:type="page"/>
      </w:r>
    </w:p>
    <w:p w14:paraId="468ADEC9" w14:textId="75C0FDAB" w:rsidR="0094658B" w:rsidRDefault="0094658B"/>
    <w:p w14:paraId="182D1EC6" w14:textId="77777777" w:rsidR="0094658B" w:rsidRPr="0094658B" w:rsidRDefault="0094658B" w:rsidP="00946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465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Teste Prático para Engenheiro de Dados Júnior</w:t>
      </w:r>
    </w:p>
    <w:p w14:paraId="16023DEA" w14:textId="77777777" w:rsidR="0094658B" w:rsidRPr="0094658B" w:rsidRDefault="0094658B" w:rsidP="00946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Objetivo:</w:t>
      </w:r>
    </w:p>
    <w:p w14:paraId="6F0E0562" w14:textId="77777777" w:rsidR="0094658B" w:rsidRPr="0094658B" w:rsidRDefault="0094658B" w:rsidP="00946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Este teste prático destina-se a avaliar suas habilidades técnicas e sua capacidade de trabalhar com dados em um ambiente de engenharia de dados.</w:t>
      </w:r>
    </w:p>
    <w:p w14:paraId="07F17678" w14:textId="77777777" w:rsidR="0094658B" w:rsidRPr="0094658B" w:rsidRDefault="0094658B" w:rsidP="00946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Instruções:</w:t>
      </w:r>
    </w:p>
    <w:p w14:paraId="555A826E" w14:textId="77777777" w:rsidR="0094658B" w:rsidRPr="0094658B" w:rsidRDefault="0094658B" w:rsidP="0094658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Leia cuidadosamente cada questão e forneça uma solução utilizando a linguagem de programação de sua preferência.</w:t>
      </w:r>
    </w:p>
    <w:p w14:paraId="0C4A8F94" w14:textId="77777777" w:rsidR="0094658B" w:rsidRPr="0094658B" w:rsidRDefault="0094658B" w:rsidP="0094658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Comente seu código de forma clara e concisa para explicar sua abordagem.</w:t>
      </w:r>
    </w:p>
    <w:p w14:paraId="2372DD89" w14:textId="77777777" w:rsidR="0094658B" w:rsidRPr="0094658B" w:rsidRDefault="0094658B" w:rsidP="0094658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Sinta-se à vontade para usar qualquer biblioteca ou ferramenta que considerar apropriada para resolver o problema.</w:t>
      </w:r>
    </w:p>
    <w:p w14:paraId="6C0C41FE" w14:textId="77777777" w:rsidR="0094658B" w:rsidRPr="0094658B" w:rsidRDefault="0094658B" w:rsidP="0094658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Envie suas soluções dentro do prazo especificado.</w:t>
      </w:r>
    </w:p>
    <w:p w14:paraId="2D4CA9F5" w14:textId="77777777" w:rsidR="0094658B" w:rsidRPr="0094658B" w:rsidRDefault="0094658B" w:rsidP="00946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Questões:</w:t>
      </w:r>
    </w:p>
    <w:p w14:paraId="7120D911" w14:textId="77777777" w:rsidR="0094658B" w:rsidRPr="0094658B" w:rsidRDefault="0094658B" w:rsidP="009465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Análise de Dados:</w:t>
      </w:r>
    </w:p>
    <w:p w14:paraId="143462CE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Carregue o conjunto de dados "sales_data.csv" fornecido.</w:t>
      </w:r>
    </w:p>
    <w:p w14:paraId="38BF359B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Realize uma análise exploratória dos dados e forneça insights relevantes sobre as vendas.</w:t>
      </w:r>
    </w:p>
    <w:p w14:paraId="1A783AB3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Apresente suas descobertas de maneira clara e concisa.</w:t>
      </w:r>
    </w:p>
    <w:p w14:paraId="1170B222" w14:textId="77777777" w:rsidR="0094658B" w:rsidRPr="0094658B" w:rsidRDefault="0094658B" w:rsidP="009465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Transformação de Dados:</w:t>
      </w:r>
    </w:p>
    <w:p w14:paraId="2B6E724F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conjunto de dados "customer_data.csv" contém informações sobre clientes.</w:t>
      </w:r>
    </w:p>
    <w:p w14:paraId="4723FDC4" w14:textId="6895F4B6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Combine os dados de vendas (sales_data.csv) com os dados do cliente usando a chave "</w:t>
      </w:r>
      <w:proofErr w:type="spellStart"/>
      <w:r w:rsidR="0077256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cliente_id</w:t>
      </w:r>
      <w:proofErr w:type="spellEnd"/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".</w:t>
      </w:r>
    </w:p>
    <w:p w14:paraId="4ACB2377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Realize quaisquer transformações de dados necessárias para garantir a integridade dos dados combinados.</w:t>
      </w:r>
    </w:p>
    <w:p w14:paraId="6E1C6F35" w14:textId="77777777" w:rsidR="0094658B" w:rsidRPr="0094658B" w:rsidRDefault="0094658B" w:rsidP="009465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Visualização de Dados:</w:t>
      </w:r>
    </w:p>
    <w:p w14:paraId="53E3426F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Crie visualizações adequadas para apresentar os insights encontrados na análise de dados realizada na questão 1.</w:t>
      </w:r>
    </w:p>
    <w:p w14:paraId="507871AB" w14:textId="507B0EEB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Utilize gráficos ou tabelas para destacar os padrões ou </w:t>
      </w:r>
      <w:r w:rsidR="00772560"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tendências identificadas</w:t>
      </w: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 dados.</w:t>
      </w:r>
    </w:p>
    <w:p w14:paraId="37AD82B1" w14:textId="77777777" w:rsidR="0094658B" w:rsidRPr="0094658B" w:rsidRDefault="0094658B" w:rsidP="009465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Banco de Dados:</w:t>
      </w:r>
    </w:p>
    <w:p w14:paraId="167B846A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Carregue os dados combinados da questão 2 em um banco de dados relacional de sua escolha.</w:t>
      </w:r>
    </w:p>
    <w:p w14:paraId="1B938E42" w14:textId="77777777" w:rsidR="0094658B" w:rsidRPr="0094658B" w:rsidRDefault="0094658B" w:rsidP="009465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Escreva consultas SQL para responder a duas perguntas de sua escolha sobre os dados combinados.</w:t>
      </w:r>
    </w:p>
    <w:p w14:paraId="06C532DA" w14:textId="77777777" w:rsidR="0094658B" w:rsidRPr="0094658B" w:rsidRDefault="0094658B" w:rsidP="00946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Critérios de Avaliação:</w:t>
      </w:r>
    </w:p>
    <w:p w14:paraId="563C8380" w14:textId="77777777" w:rsidR="0094658B" w:rsidRPr="0094658B" w:rsidRDefault="0094658B" w:rsidP="009465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Capacidade de análise e compreensão dos dados.</w:t>
      </w:r>
    </w:p>
    <w:p w14:paraId="6A8DA914" w14:textId="77777777" w:rsidR="0094658B" w:rsidRPr="0094658B" w:rsidRDefault="0094658B" w:rsidP="009465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Eficiência na implementação das soluções propostas.</w:t>
      </w:r>
    </w:p>
    <w:p w14:paraId="579C4D77" w14:textId="77777777" w:rsidR="0094658B" w:rsidRPr="0094658B" w:rsidRDefault="0094658B" w:rsidP="009465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Qualidade do código, incluindo legibilidade, modularidade e comentários.</w:t>
      </w:r>
    </w:p>
    <w:p w14:paraId="2254A8F9" w14:textId="77777777" w:rsidR="0094658B" w:rsidRPr="0094658B" w:rsidRDefault="0094658B" w:rsidP="009465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4658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Apresentação clara e visualização eficaz dos resultados.</w:t>
      </w:r>
    </w:p>
    <w:p w14:paraId="62F5ED35" w14:textId="77777777" w:rsidR="003A071D" w:rsidRDefault="003A071D"/>
    <w:sectPr w:rsidR="003A071D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DEE0" w14:textId="77777777" w:rsidR="0094658B" w:rsidRDefault="0094658B" w:rsidP="0094658B">
      <w:pPr>
        <w:spacing w:after="0" w:line="240" w:lineRule="auto"/>
      </w:pPr>
      <w:r>
        <w:separator/>
      </w:r>
    </w:p>
  </w:endnote>
  <w:endnote w:type="continuationSeparator" w:id="0">
    <w:p w14:paraId="7EE146FF" w14:textId="77777777" w:rsidR="0094658B" w:rsidRDefault="0094658B" w:rsidP="0094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7987" w14:textId="77777777" w:rsidR="0094658B" w:rsidRDefault="0094658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3B6BD3" wp14:editId="48A471B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Informação Restrita - Conforme Política de Segurança Rox - NSI-02 - Item 3.4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E67FC" w14:textId="77777777" w:rsidR="0094658B" w:rsidRPr="0094658B" w:rsidRDefault="009465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465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Informação Restrita - Conforme Política de Segurança Rox - NSI-02 - Item 3.4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B6BD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formação Restrita - Conforme Política de Segurança Rox - NSI-02 - Item 3.4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DEE67FC" w14:textId="77777777" w:rsidR="0094658B" w:rsidRPr="0094658B" w:rsidRDefault="009465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465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Informação Restrita - Conforme Política de Segurança Rox - NSI-02 - Item 3.4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F104" w14:textId="2359ADED" w:rsidR="0094658B" w:rsidRDefault="0094658B">
    <w:pPr>
      <w:pStyle w:val="Rodap"/>
    </w:pPr>
    <w:r>
      <w:rPr>
        <w:noProof/>
      </w:rPr>
      <w:drawing>
        <wp:anchor distT="0" distB="0" distL="0" distR="0" simplePos="0" relativeHeight="251665408" behindDoc="1" locked="0" layoutInCell="1" hidden="0" allowOverlap="1" wp14:anchorId="3479FE48" wp14:editId="64F88CC7">
          <wp:simplePos x="0" y="0"/>
          <wp:positionH relativeFrom="page">
            <wp:align>right</wp:align>
          </wp:positionH>
          <wp:positionV relativeFrom="paragraph">
            <wp:posOffset>-328295</wp:posOffset>
          </wp:positionV>
          <wp:extent cx="7607469" cy="1437005"/>
          <wp:effectExtent l="0" t="0" r="0" b="0"/>
          <wp:wrapNone/>
          <wp:docPr id="10" name="image1.png" descr="Forma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Forma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7469" cy="1437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C9CA4C" w14:textId="04E18B05" w:rsidR="0094658B" w:rsidRDefault="0094658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5D70" w14:textId="77777777" w:rsidR="0094658B" w:rsidRDefault="0094658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3371EC" wp14:editId="1FA631E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Informação Restrita - Conforme Política de Segurança Rox - NSI-02 - Item 3.4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5CD47" w14:textId="77777777" w:rsidR="0094658B" w:rsidRPr="0094658B" w:rsidRDefault="009465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465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Informação Restrita - Conforme Política de Segurança Rox - NSI-02 - Item 3.4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371E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alt="Informação Restrita - Conforme Política de Segurança Rox - NSI-02 - Item 3.4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45D5CD47" w14:textId="77777777" w:rsidR="0094658B" w:rsidRPr="0094658B" w:rsidRDefault="009465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465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Informação Restrita - Conforme Política de Segurança Rox - NSI-02 - Item 3.4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855D" w14:textId="77777777" w:rsidR="0094658B" w:rsidRDefault="0094658B" w:rsidP="0094658B">
      <w:pPr>
        <w:spacing w:after="0" w:line="240" w:lineRule="auto"/>
      </w:pPr>
      <w:r>
        <w:separator/>
      </w:r>
    </w:p>
  </w:footnote>
  <w:footnote w:type="continuationSeparator" w:id="0">
    <w:p w14:paraId="1EE433A4" w14:textId="77777777" w:rsidR="0094658B" w:rsidRDefault="0094658B" w:rsidP="00946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421B" w14:textId="3EBE7F4E" w:rsidR="0094658B" w:rsidRDefault="0094658B" w:rsidP="009465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2336" behindDoc="1" locked="0" layoutInCell="1" hidden="0" allowOverlap="1" wp14:anchorId="770ACCB7" wp14:editId="745C6D55">
          <wp:simplePos x="0" y="0"/>
          <wp:positionH relativeFrom="column">
            <wp:posOffset>-365759</wp:posOffset>
          </wp:positionH>
          <wp:positionV relativeFrom="paragraph">
            <wp:posOffset>-120014</wp:posOffset>
          </wp:positionV>
          <wp:extent cx="996994" cy="552108"/>
          <wp:effectExtent l="0" t="0" r="0" b="0"/>
          <wp:wrapNone/>
          <wp:docPr id="6" name="image3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94" cy="5521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18DB429A" wp14:editId="2E96D700">
          <wp:simplePos x="0" y="0"/>
          <wp:positionH relativeFrom="column">
            <wp:posOffset>3758697</wp:posOffset>
          </wp:positionH>
          <wp:positionV relativeFrom="paragraph">
            <wp:posOffset>-145414</wp:posOffset>
          </wp:positionV>
          <wp:extent cx="2152987" cy="594360"/>
          <wp:effectExtent l="0" t="0" r="0" b="0"/>
          <wp:wrapNone/>
          <wp:docPr id="7" name="image2.png" descr="Interface gráfica do usuário,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Interface gráfica do usuário,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2987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B3A72B" w14:textId="1278C8DD" w:rsidR="0094658B" w:rsidRDefault="0094658B">
    <w:pPr>
      <w:pStyle w:val="Cabealho"/>
    </w:pPr>
  </w:p>
  <w:p w14:paraId="089E6E43" w14:textId="77777777" w:rsidR="0094658B" w:rsidRDefault="009465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EE2"/>
    <w:multiLevelType w:val="multilevel"/>
    <w:tmpl w:val="C3B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130D7"/>
    <w:multiLevelType w:val="multilevel"/>
    <w:tmpl w:val="D49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97E19"/>
    <w:multiLevelType w:val="multilevel"/>
    <w:tmpl w:val="A394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5D7F09"/>
    <w:multiLevelType w:val="multilevel"/>
    <w:tmpl w:val="AD0A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546650">
    <w:abstractNumId w:val="0"/>
  </w:num>
  <w:num w:numId="2" w16cid:durableId="70204664">
    <w:abstractNumId w:val="3"/>
  </w:num>
  <w:num w:numId="3" w16cid:durableId="981152692">
    <w:abstractNumId w:val="2"/>
  </w:num>
  <w:num w:numId="4" w16cid:durableId="73520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8B"/>
    <w:rsid w:val="003A071D"/>
    <w:rsid w:val="006821C8"/>
    <w:rsid w:val="00743DFE"/>
    <w:rsid w:val="00772560"/>
    <w:rsid w:val="0094658B"/>
    <w:rsid w:val="00B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3614"/>
  <w15:chartTrackingRefBased/>
  <w15:docId w15:val="{D6AC301D-46B3-4117-A501-5F60E74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6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465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946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58B"/>
  </w:style>
  <w:style w:type="character" w:customStyle="1" w:styleId="Ttulo3Char">
    <w:name w:val="Título 3 Char"/>
    <w:basedOn w:val="Fontepargpadro"/>
    <w:link w:val="Ttulo3"/>
    <w:uiPriority w:val="9"/>
    <w:rsid w:val="009465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4658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658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46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Garcia Gomes</dc:creator>
  <cp:keywords/>
  <dc:description/>
  <cp:lastModifiedBy>Gustavo Garcia Gomes</cp:lastModifiedBy>
  <cp:revision>1</cp:revision>
  <dcterms:created xsi:type="dcterms:W3CDTF">2024-03-15T18:10:00Z</dcterms:created>
  <dcterms:modified xsi:type="dcterms:W3CDTF">2024-03-15T18:32:00Z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Informação Restrita - Conforme Política de Segurança Rox - NSI-02 - Item 3.4</vt:lpwstr>
  </property>
  <property fmtid="{D5CDD505-2E9C-101B-9397-08002B2CF9AE}" pid="5" name="MSIP_Label_12b94770-2b64-4a6c-b1c2-957ca7988cf4_Enabled">
    <vt:lpwstr>true</vt:lpwstr>
  </property>
  <property fmtid="{D5CDD505-2E9C-101B-9397-08002B2CF9AE}" pid="6" name="MSIP_Label_12b94770-2b64-4a6c-b1c2-957ca7988cf4_SetDate">
    <vt:lpwstr>2024-03-15T18:10:53Z</vt:lpwstr>
  </property>
  <property fmtid="{D5CDD505-2E9C-101B-9397-08002B2CF9AE}" pid="7" name="MSIP_Label_12b94770-2b64-4a6c-b1c2-957ca7988cf4_Method">
    <vt:lpwstr>Standard</vt:lpwstr>
  </property>
  <property fmtid="{D5CDD505-2E9C-101B-9397-08002B2CF9AE}" pid="8" name="MSIP_Label_12b94770-2b64-4a6c-b1c2-957ca7988cf4_Name">
    <vt:lpwstr>Rótulo Restrita</vt:lpwstr>
  </property>
  <property fmtid="{D5CDD505-2E9C-101B-9397-08002B2CF9AE}" pid="9" name="MSIP_Label_12b94770-2b64-4a6c-b1c2-957ca7988cf4_SiteId">
    <vt:lpwstr>9393d4f5-abb2-4ef6-915d-f3ecf34d4125</vt:lpwstr>
  </property>
  <property fmtid="{D5CDD505-2E9C-101B-9397-08002B2CF9AE}" pid="10" name="MSIP_Label_12b94770-2b64-4a6c-b1c2-957ca7988cf4_ActionId">
    <vt:lpwstr>9972cbbb-b146-47f9-9336-c043c5b58f95</vt:lpwstr>
  </property>
  <property fmtid="{D5CDD505-2E9C-101B-9397-08002B2CF9AE}" pid="11" name="MSIP_Label_12b94770-2b64-4a6c-b1c2-957ca7988cf4_ContentBits">
    <vt:lpwstr>2</vt:lpwstr>
  </property>
</Properties>
</file>