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3D47" w14:textId="77777777" w:rsidR="0011791F" w:rsidRPr="00FC602A" w:rsidRDefault="0011791F" w:rsidP="0011791F">
      <w:pPr>
        <w:jc w:val="center"/>
        <w:rPr>
          <w:rFonts w:ascii="Arial" w:hAnsi="Arial" w:cs="Arial"/>
          <w:b/>
          <w:bCs/>
        </w:rPr>
      </w:pPr>
      <w:r w:rsidRPr="00FC602A">
        <w:rPr>
          <w:rFonts w:ascii="Arial" w:hAnsi="Arial" w:cs="Arial"/>
          <w:b/>
          <w:bCs/>
        </w:rPr>
        <w:t>ADR-003 — Armazenamento Vetorial para Documentos</w:t>
      </w:r>
    </w:p>
    <w:p w14:paraId="114764D9" w14:textId="09B37400" w:rsidR="0011791F" w:rsidRPr="00FC602A" w:rsidRDefault="0011791F" w:rsidP="0011791F">
      <w:pPr>
        <w:rPr>
          <w:rFonts w:ascii="Arial" w:hAnsi="Arial" w:cs="Arial"/>
          <w:b/>
          <w:bCs/>
        </w:rPr>
      </w:pPr>
      <w:r w:rsidRPr="00FC602A">
        <w:rPr>
          <w:rFonts w:ascii="Arial" w:hAnsi="Arial" w:cs="Arial"/>
          <w:b/>
          <w:bCs/>
        </w:rPr>
        <w:t>Contexto</w:t>
      </w:r>
    </w:p>
    <w:p w14:paraId="7AF4863C" w14:textId="77777777" w:rsidR="0011791F" w:rsidRPr="00FC602A" w:rsidRDefault="0011791F" w:rsidP="006F3B1D">
      <w:pPr>
        <w:ind w:left="360"/>
        <w:rPr>
          <w:rFonts w:ascii="Arial" w:hAnsi="Arial" w:cs="Arial"/>
        </w:rPr>
      </w:pPr>
      <w:r w:rsidRPr="00FC602A">
        <w:rPr>
          <w:rFonts w:ascii="Arial" w:hAnsi="Arial" w:cs="Arial"/>
        </w:rPr>
        <w:t>Documentos não estruturados incluem:</w:t>
      </w:r>
    </w:p>
    <w:p w14:paraId="11CEAED9" w14:textId="77777777" w:rsidR="0011791F" w:rsidRPr="00FC602A" w:rsidRDefault="0011791F" w:rsidP="006F3B1D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proofErr w:type="spellStart"/>
      <w:r w:rsidRPr="00FC602A">
        <w:rPr>
          <w:rFonts w:ascii="Arial" w:hAnsi="Arial" w:cs="Arial"/>
        </w:rPr>
        <w:t>emails</w:t>
      </w:r>
      <w:proofErr w:type="spellEnd"/>
    </w:p>
    <w:p w14:paraId="411688D5" w14:textId="77777777" w:rsidR="0011791F" w:rsidRPr="00FC602A" w:rsidRDefault="0011791F" w:rsidP="006F3B1D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>contratos PDF</w:t>
      </w:r>
    </w:p>
    <w:p w14:paraId="188C3098" w14:textId="77777777" w:rsidR="0011791F" w:rsidRPr="00FC602A" w:rsidRDefault="0011791F" w:rsidP="006F3B1D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>notícias de mercado</w:t>
      </w:r>
    </w:p>
    <w:p w14:paraId="5530E932" w14:textId="6F7AF49C" w:rsidR="0011791F" w:rsidRPr="00FC602A" w:rsidRDefault="0011791F" w:rsidP="006F3B1D">
      <w:pPr>
        <w:ind w:left="360"/>
        <w:rPr>
          <w:rFonts w:ascii="Arial" w:hAnsi="Arial" w:cs="Arial"/>
        </w:rPr>
      </w:pPr>
      <w:r w:rsidRPr="00FC602A">
        <w:rPr>
          <w:rFonts w:ascii="Arial" w:hAnsi="Arial" w:cs="Arial"/>
        </w:rPr>
        <w:t xml:space="preserve">Esses dados precisam </w:t>
      </w:r>
      <w:r w:rsidR="00FC602A">
        <w:rPr>
          <w:rFonts w:ascii="Arial" w:hAnsi="Arial" w:cs="Arial"/>
        </w:rPr>
        <w:t xml:space="preserve">oferecer </w:t>
      </w:r>
      <w:r w:rsidRPr="00FC602A">
        <w:rPr>
          <w:rFonts w:ascii="Arial" w:hAnsi="Arial" w:cs="Arial"/>
        </w:rPr>
        <w:t>contexto ao LLM.</w:t>
      </w:r>
    </w:p>
    <w:p w14:paraId="115DEE75" w14:textId="5EC2E2F8" w:rsidR="00FC602A" w:rsidRPr="00FC602A" w:rsidRDefault="00FC602A" w:rsidP="00FC602A">
      <w:pPr>
        <w:rPr>
          <w:rFonts w:ascii="Arial" w:hAnsi="Arial" w:cs="Arial"/>
          <w:b/>
          <w:bCs/>
        </w:rPr>
      </w:pPr>
      <w:r w:rsidRPr="00FC602A">
        <w:rPr>
          <w:rFonts w:ascii="Arial" w:hAnsi="Arial" w:cs="Arial"/>
          <w:b/>
          <w:bCs/>
        </w:rPr>
        <w:t>Decisão</w:t>
      </w:r>
    </w:p>
    <w:p w14:paraId="4DCFF6D1" w14:textId="77777777" w:rsidR="0011791F" w:rsidRPr="00FC602A" w:rsidRDefault="0011791F" w:rsidP="006F3B1D">
      <w:pPr>
        <w:ind w:left="360"/>
        <w:rPr>
          <w:rFonts w:ascii="Arial" w:hAnsi="Arial" w:cs="Arial"/>
        </w:rPr>
      </w:pPr>
      <w:r w:rsidRPr="00FC602A">
        <w:rPr>
          <w:rFonts w:ascii="Arial" w:hAnsi="Arial" w:cs="Arial"/>
        </w:rPr>
        <w:t xml:space="preserve">Utilizar </w:t>
      </w:r>
      <w:proofErr w:type="spellStart"/>
      <w:r w:rsidRPr="00FC602A">
        <w:rPr>
          <w:rFonts w:ascii="Arial" w:hAnsi="Arial" w:cs="Arial"/>
        </w:rPr>
        <w:t>embeddings</w:t>
      </w:r>
      <w:proofErr w:type="spellEnd"/>
      <w:r w:rsidRPr="00FC602A">
        <w:rPr>
          <w:rFonts w:ascii="Arial" w:hAnsi="Arial" w:cs="Arial"/>
        </w:rPr>
        <w:t xml:space="preserve"> + banco vetorial.</w:t>
      </w:r>
    </w:p>
    <w:p w14:paraId="31C22FE0" w14:textId="77777777" w:rsidR="006F3B1D" w:rsidRPr="00FC602A" w:rsidRDefault="006F3B1D" w:rsidP="006F3B1D">
      <w:pPr>
        <w:ind w:left="360"/>
        <w:rPr>
          <w:rFonts w:ascii="Arial" w:hAnsi="Arial" w:cs="Arial"/>
        </w:rPr>
      </w:pPr>
      <w:r w:rsidRPr="00FC602A">
        <w:rPr>
          <w:rFonts w:ascii="Arial" w:hAnsi="Arial" w:cs="Arial"/>
        </w:rPr>
        <w:t>Arquitetura:</w:t>
      </w:r>
    </w:p>
    <w:p w14:paraId="01B36485" w14:textId="02410BFF" w:rsidR="006F3B1D" w:rsidRPr="00FC602A" w:rsidRDefault="006F3B1D" w:rsidP="006F3B1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 xml:space="preserve">OCR </w:t>
      </w:r>
      <w:r w:rsidR="00FC602A">
        <w:rPr>
          <w:rFonts w:ascii="Arial" w:hAnsi="Arial" w:cs="Arial"/>
        </w:rPr>
        <w:t>para texto usando</w:t>
      </w:r>
      <w:r w:rsidRPr="00FC602A">
        <w:rPr>
          <w:rFonts w:ascii="Arial" w:hAnsi="Arial" w:cs="Arial"/>
        </w:rPr>
        <w:t xml:space="preserve"> </w:t>
      </w:r>
      <w:proofErr w:type="spellStart"/>
      <w:r w:rsidRPr="00FC602A">
        <w:rPr>
          <w:rFonts w:ascii="Arial" w:hAnsi="Arial" w:cs="Arial"/>
        </w:rPr>
        <w:t>Document</w:t>
      </w:r>
      <w:proofErr w:type="spellEnd"/>
      <w:r w:rsidRPr="00FC602A">
        <w:rPr>
          <w:rFonts w:ascii="Arial" w:hAnsi="Arial" w:cs="Arial"/>
        </w:rPr>
        <w:t xml:space="preserve"> AI</w:t>
      </w:r>
    </w:p>
    <w:p w14:paraId="5A23E203" w14:textId="620A7865" w:rsidR="006F3B1D" w:rsidRPr="00FC602A" w:rsidRDefault="006F3B1D" w:rsidP="006F3B1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 xml:space="preserve">geração de </w:t>
      </w:r>
      <w:proofErr w:type="spellStart"/>
      <w:r w:rsidRPr="00FC602A">
        <w:rPr>
          <w:rFonts w:ascii="Arial" w:hAnsi="Arial" w:cs="Arial"/>
        </w:rPr>
        <w:t>embeddings</w:t>
      </w:r>
      <w:proofErr w:type="spellEnd"/>
      <w:r w:rsidRPr="00FC602A">
        <w:rPr>
          <w:rFonts w:ascii="Arial" w:hAnsi="Arial" w:cs="Arial"/>
        </w:rPr>
        <w:t xml:space="preserve"> </w:t>
      </w:r>
      <w:r w:rsidR="00FC602A">
        <w:rPr>
          <w:rFonts w:ascii="Arial" w:hAnsi="Arial" w:cs="Arial"/>
        </w:rPr>
        <w:t xml:space="preserve">(tokenização Gemini) </w:t>
      </w:r>
    </w:p>
    <w:p w14:paraId="2DA26090" w14:textId="7056EBBD" w:rsidR="006F3B1D" w:rsidRPr="00FC602A" w:rsidRDefault="006F3B1D" w:rsidP="006F3B1D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 xml:space="preserve">armazenamento em </w:t>
      </w:r>
      <w:r w:rsidR="00FC602A">
        <w:rPr>
          <w:rFonts w:ascii="Arial" w:hAnsi="Arial" w:cs="Arial"/>
        </w:rPr>
        <w:t xml:space="preserve">Banco Vetorial </w:t>
      </w:r>
      <w:r w:rsidR="00FC602A" w:rsidRPr="00FC602A">
        <w:rPr>
          <w:rFonts w:ascii="Arial" w:hAnsi="Arial" w:cs="Arial"/>
        </w:rPr>
        <w:t>(</w:t>
      </w:r>
      <w:proofErr w:type="spellStart"/>
      <w:r w:rsidRPr="00FC602A">
        <w:rPr>
          <w:rFonts w:ascii="Arial" w:hAnsi="Arial" w:cs="Arial"/>
        </w:rPr>
        <w:t>Vertex</w:t>
      </w:r>
      <w:proofErr w:type="spellEnd"/>
      <w:r w:rsidRPr="00FC602A">
        <w:rPr>
          <w:rFonts w:ascii="Arial" w:hAnsi="Arial" w:cs="Arial"/>
        </w:rPr>
        <w:t xml:space="preserve"> AI Vector Search</w:t>
      </w:r>
      <w:r w:rsidR="00FC602A">
        <w:rPr>
          <w:rFonts w:ascii="Arial" w:hAnsi="Arial" w:cs="Arial"/>
        </w:rPr>
        <w:t xml:space="preserve"> ou </w:t>
      </w:r>
      <w:proofErr w:type="spellStart"/>
      <w:r w:rsidR="00FC602A">
        <w:rPr>
          <w:rFonts w:ascii="Arial" w:hAnsi="Arial" w:cs="Arial"/>
        </w:rPr>
        <w:t>BigQuery</w:t>
      </w:r>
      <w:proofErr w:type="spellEnd"/>
      <w:r w:rsidR="00FC602A" w:rsidRPr="00FC602A">
        <w:rPr>
          <w:rFonts w:ascii="Arial" w:hAnsi="Arial" w:cs="Arial"/>
        </w:rPr>
        <w:t>)</w:t>
      </w:r>
    </w:p>
    <w:p w14:paraId="495F4C21" w14:textId="4DE59D41" w:rsidR="006F3B1D" w:rsidRPr="00FC602A" w:rsidRDefault="006F3B1D" w:rsidP="006F3B1D">
      <w:pPr>
        <w:rPr>
          <w:rFonts w:ascii="Arial" w:hAnsi="Arial" w:cs="Arial"/>
          <w:b/>
          <w:bCs/>
        </w:rPr>
      </w:pPr>
      <w:r w:rsidRPr="00FC602A">
        <w:rPr>
          <w:rFonts w:ascii="Arial" w:hAnsi="Arial" w:cs="Arial"/>
          <w:b/>
          <w:bCs/>
        </w:rPr>
        <w:t>Racional</w:t>
      </w:r>
    </w:p>
    <w:p w14:paraId="67F86354" w14:textId="77777777" w:rsidR="006F3B1D" w:rsidRPr="00FC602A" w:rsidRDefault="006F3B1D" w:rsidP="006F3B1D">
      <w:pPr>
        <w:ind w:left="360"/>
        <w:rPr>
          <w:rFonts w:ascii="Arial" w:hAnsi="Arial" w:cs="Arial"/>
        </w:rPr>
      </w:pPr>
      <w:r w:rsidRPr="00FC602A">
        <w:rPr>
          <w:rFonts w:ascii="Arial" w:hAnsi="Arial" w:cs="Arial"/>
        </w:rPr>
        <w:t>Busca vetorial permite:</w:t>
      </w:r>
    </w:p>
    <w:p w14:paraId="3F078973" w14:textId="77777777" w:rsidR="006F3B1D" w:rsidRPr="00FC602A" w:rsidRDefault="006F3B1D" w:rsidP="006F3B1D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>recuperação semântica</w:t>
      </w:r>
    </w:p>
    <w:p w14:paraId="1F30C4E4" w14:textId="77777777" w:rsidR="006F3B1D" w:rsidRPr="00FC602A" w:rsidRDefault="006F3B1D" w:rsidP="006F3B1D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>melhor contextualização</w:t>
      </w:r>
    </w:p>
    <w:p w14:paraId="2CFE1694" w14:textId="77777777" w:rsidR="006F3B1D" w:rsidRPr="00FC602A" w:rsidRDefault="006F3B1D" w:rsidP="006F3B1D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>escalabilidade para grandes volumes</w:t>
      </w:r>
    </w:p>
    <w:p w14:paraId="2AB4E4A3" w14:textId="7CB63B21" w:rsidR="006F3B1D" w:rsidRPr="00FC602A" w:rsidRDefault="006F3B1D" w:rsidP="006F3B1D">
      <w:pPr>
        <w:rPr>
          <w:rFonts w:ascii="Arial" w:hAnsi="Arial" w:cs="Arial"/>
          <w:b/>
          <w:bCs/>
        </w:rPr>
      </w:pPr>
      <w:r w:rsidRPr="00FC602A">
        <w:rPr>
          <w:rFonts w:ascii="Arial" w:hAnsi="Arial" w:cs="Arial"/>
          <w:b/>
          <w:bCs/>
        </w:rPr>
        <w:t>Consequências</w:t>
      </w:r>
    </w:p>
    <w:p w14:paraId="78B415E1" w14:textId="77777777" w:rsidR="006F3B1D" w:rsidRPr="00FC602A" w:rsidRDefault="006F3B1D" w:rsidP="006F3B1D">
      <w:pPr>
        <w:ind w:left="360"/>
        <w:rPr>
          <w:rFonts w:ascii="Arial" w:hAnsi="Arial" w:cs="Arial"/>
          <w:b/>
          <w:bCs/>
        </w:rPr>
      </w:pPr>
      <w:r w:rsidRPr="00FC602A">
        <w:rPr>
          <w:rFonts w:ascii="Arial" w:hAnsi="Arial" w:cs="Arial"/>
          <w:b/>
          <w:bCs/>
        </w:rPr>
        <w:t>Positivas</w:t>
      </w:r>
    </w:p>
    <w:p w14:paraId="2FB862AF" w14:textId="77777777" w:rsidR="006F3B1D" w:rsidRPr="00FC602A" w:rsidRDefault="006F3B1D" w:rsidP="006F3B1D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>recuperação contextual eficiente</w:t>
      </w:r>
    </w:p>
    <w:p w14:paraId="4FAE967C" w14:textId="77777777" w:rsidR="006F3B1D" w:rsidRPr="00FC602A" w:rsidRDefault="006F3B1D" w:rsidP="006F3B1D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>melhoria na qualidade da justificativa</w:t>
      </w:r>
    </w:p>
    <w:p w14:paraId="3B480D44" w14:textId="77777777" w:rsidR="006F3B1D" w:rsidRPr="00FC602A" w:rsidRDefault="006F3B1D" w:rsidP="006F3B1D">
      <w:pPr>
        <w:ind w:left="360"/>
        <w:rPr>
          <w:rFonts w:ascii="Arial" w:hAnsi="Arial" w:cs="Arial"/>
          <w:b/>
          <w:bCs/>
        </w:rPr>
      </w:pPr>
      <w:r w:rsidRPr="00FC602A">
        <w:rPr>
          <w:rFonts w:ascii="Arial" w:hAnsi="Arial" w:cs="Arial"/>
          <w:b/>
          <w:bCs/>
        </w:rPr>
        <w:t>Negativas</w:t>
      </w:r>
    </w:p>
    <w:p w14:paraId="5631AD96" w14:textId="77777777" w:rsidR="006F3B1D" w:rsidRPr="00FC602A" w:rsidRDefault="006F3B1D" w:rsidP="006F3B1D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FC602A">
        <w:rPr>
          <w:rFonts w:ascii="Arial" w:hAnsi="Arial" w:cs="Arial"/>
        </w:rPr>
        <w:t xml:space="preserve">custo adicional de </w:t>
      </w:r>
      <w:proofErr w:type="spellStart"/>
      <w:r w:rsidRPr="00FC602A">
        <w:rPr>
          <w:rFonts w:ascii="Arial" w:hAnsi="Arial" w:cs="Arial"/>
        </w:rPr>
        <w:t>embeddings</w:t>
      </w:r>
      <w:proofErr w:type="spellEnd"/>
    </w:p>
    <w:p w14:paraId="4ADD430F" w14:textId="77777777" w:rsidR="006F3B1D" w:rsidRPr="006F3B1D" w:rsidRDefault="006F3B1D" w:rsidP="006F3B1D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FC602A">
        <w:rPr>
          <w:rFonts w:ascii="Arial" w:hAnsi="Arial" w:cs="Arial"/>
        </w:rPr>
        <w:t>necessidade de pipeline de ingestão</w:t>
      </w:r>
    </w:p>
    <w:p w14:paraId="4DD45128" w14:textId="77777777" w:rsidR="001D29AE" w:rsidRPr="0011791F" w:rsidRDefault="001D29AE" w:rsidP="0011791F"/>
    <w:sectPr w:rsidR="001D29AE" w:rsidRPr="00117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401B"/>
    <w:multiLevelType w:val="multilevel"/>
    <w:tmpl w:val="094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82ADF"/>
    <w:multiLevelType w:val="multilevel"/>
    <w:tmpl w:val="B10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04D8B"/>
    <w:multiLevelType w:val="multilevel"/>
    <w:tmpl w:val="4728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74378"/>
    <w:multiLevelType w:val="multilevel"/>
    <w:tmpl w:val="0E6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B77B6"/>
    <w:multiLevelType w:val="multilevel"/>
    <w:tmpl w:val="C7E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7670C"/>
    <w:multiLevelType w:val="multilevel"/>
    <w:tmpl w:val="268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E46D1"/>
    <w:multiLevelType w:val="multilevel"/>
    <w:tmpl w:val="14D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E679A"/>
    <w:multiLevelType w:val="multilevel"/>
    <w:tmpl w:val="B6D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56373"/>
    <w:multiLevelType w:val="multilevel"/>
    <w:tmpl w:val="F6F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2311B"/>
    <w:multiLevelType w:val="multilevel"/>
    <w:tmpl w:val="2A00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86E9A"/>
    <w:multiLevelType w:val="multilevel"/>
    <w:tmpl w:val="B8A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A40B3"/>
    <w:multiLevelType w:val="multilevel"/>
    <w:tmpl w:val="876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677C6"/>
    <w:multiLevelType w:val="multilevel"/>
    <w:tmpl w:val="5E7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A1D14"/>
    <w:multiLevelType w:val="multilevel"/>
    <w:tmpl w:val="75CA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45BE3"/>
    <w:multiLevelType w:val="multilevel"/>
    <w:tmpl w:val="9E8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18410">
    <w:abstractNumId w:val="4"/>
  </w:num>
  <w:num w:numId="2" w16cid:durableId="1924409857">
    <w:abstractNumId w:val="8"/>
  </w:num>
  <w:num w:numId="3" w16cid:durableId="1353150284">
    <w:abstractNumId w:val="3"/>
  </w:num>
  <w:num w:numId="4" w16cid:durableId="1260798338">
    <w:abstractNumId w:val="14"/>
  </w:num>
  <w:num w:numId="5" w16cid:durableId="1291860487">
    <w:abstractNumId w:val="10"/>
  </w:num>
  <w:num w:numId="6" w16cid:durableId="893389902">
    <w:abstractNumId w:val="12"/>
  </w:num>
  <w:num w:numId="7" w16cid:durableId="1877692224">
    <w:abstractNumId w:val="7"/>
  </w:num>
  <w:num w:numId="8" w16cid:durableId="813529332">
    <w:abstractNumId w:val="11"/>
  </w:num>
  <w:num w:numId="9" w16cid:durableId="2128962614">
    <w:abstractNumId w:val="0"/>
  </w:num>
  <w:num w:numId="10" w16cid:durableId="2122458395">
    <w:abstractNumId w:val="5"/>
  </w:num>
  <w:num w:numId="11" w16cid:durableId="1330057351">
    <w:abstractNumId w:val="6"/>
  </w:num>
  <w:num w:numId="12" w16cid:durableId="1695958761">
    <w:abstractNumId w:val="13"/>
  </w:num>
  <w:num w:numId="13" w16cid:durableId="1532719528">
    <w:abstractNumId w:val="1"/>
  </w:num>
  <w:num w:numId="14" w16cid:durableId="162207983">
    <w:abstractNumId w:val="2"/>
  </w:num>
  <w:num w:numId="15" w16cid:durableId="10457149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1A"/>
    <w:rsid w:val="0011791F"/>
    <w:rsid w:val="001D29AE"/>
    <w:rsid w:val="002C2AE8"/>
    <w:rsid w:val="006F3B1D"/>
    <w:rsid w:val="007F07D6"/>
    <w:rsid w:val="0088691A"/>
    <w:rsid w:val="00BE602E"/>
    <w:rsid w:val="00CF7418"/>
    <w:rsid w:val="00F65D49"/>
    <w:rsid w:val="00FC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3B07"/>
  <w15:chartTrackingRefBased/>
  <w15:docId w15:val="{DD6CC7E1-32A4-4ECA-850D-C30BB5F4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6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6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9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9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9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9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9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9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573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Marques da Fonseca</dc:creator>
  <cp:keywords/>
  <dc:description/>
  <cp:lastModifiedBy>Fabiano Marques da Fonseca</cp:lastModifiedBy>
  <cp:revision>4</cp:revision>
  <dcterms:created xsi:type="dcterms:W3CDTF">2026-03-05T19:56:00Z</dcterms:created>
  <dcterms:modified xsi:type="dcterms:W3CDTF">2026-03-13T12:43:00Z</dcterms:modified>
</cp:coreProperties>
</file>