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4FDA" w14:textId="77777777" w:rsidR="00660DEC" w:rsidRDefault="00660DEC"/>
    <w:p w14:paraId="5FCC1B91" w14:textId="5E68357B" w:rsidR="003D0050" w:rsidRDefault="003D0050">
      <w:pPr>
        <w:rPr>
          <w:rFonts w:ascii="Calibri" w:hAnsi="Calibri" w:cs="Calibri"/>
          <w:sz w:val="22"/>
          <w:szCs w:val="22"/>
        </w:rPr>
      </w:pPr>
      <w:r>
        <w:rPr>
          <w:rFonts w:ascii="Calibri" w:hAnsi="Calibri" w:cs="Calibri"/>
          <w:sz w:val="22"/>
          <w:szCs w:val="22"/>
        </w:rPr>
        <w:t>E</w:t>
      </w:r>
      <w:r>
        <w:rPr>
          <w:rFonts w:ascii="Calibri" w:hAnsi="Calibri" w:cs="Calibri"/>
          <w:sz w:val="22"/>
          <w:szCs w:val="22"/>
        </w:rPr>
        <w:t>valuate if all your storage accounts have set up the network ACL to a specific array of subnets is not working as expected as all the storage account are showing as compliant although not all of them are, as you showed proved on the screenshots you provided.</w:t>
      </w:r>
    </w:p>
    <w:p w14:paraId="27DD0090"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Instead of just one policy, I designed the solution as a Policy Initiative composed of 3 policies, each one of them to perform a different action on the storage account:</w:t>
      </w:r>
    </w:p>
    <w:p w14:paraId="646B67DB"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077C2AB5" w14:textId="77777777" w:rsidR="003D0050" w:rsidRPr="003D0050" w:rsidRDefault="003D0050" w:rsidP="003D0050">
      <w:pPr>
        <w:numPr>
          <w:ilvl w:val="0"/>
          <w:numId w:val="1"/>
        </w:numPr>
        <w:spacing w:after="0" w:line="240" w:lineRule="auto"/>
        <w:textAlignment w:val="center"/>
        <w:rPr>
          <w:rFonts w:ascii="Calibri" w:eastAsia="Times New Roman" w:hAnsi="Calibri" w:cs="Calibri"/>
          <w:b/>
          <w:bCs/>
          <w:kern w:val="0"/>
          <w:sz w:val="22"/>
          <w:szCs w:val="22"/>
          <w14:ligatures w14:val="none"/>
        </w:rPr>
      </w:pPr>
      <w:r w:rsidRPr="003D0050">
        <w:rPr>
          <w:rFonts w:ascii="Calibri" w:eastAsia="Times New Roman" w:hAnsi="Calibri" w:cs="Calibri"/>
          <w:b/>
          <w:bCs/>
          <w:kern w:val="0"/>
          <w:sz w:val="22"/>
          <w:szCs w:val="22"/>
          <w14:ligatures w14:val="none"/>
        </w:rPr>
        <w:t xml:space="preserve">Enable public access to selected </w:t>
      </w:r>
      <w:proofErr w:type="spellStart"/>
      <w:r w:rsidRPr="003D0050">
        <w:rPr>
          <w:rFonts w:ascii="Calibri" w:eastAsia="Times New Roman" w:hAnsi="Calibri" w:cs="Calibri"/>
          <w:b/>
          <w:bCs/>
          <w:kern w:val="0"/>
          <w:sz w:val="22"/>
          <w:szCs w:val="22"/>
          <w14:ligatures w14:val="none"/>
        </w:rPr>
        <w:t>Vnets</w:t>
      </w:r>
      <w:proofErr w:type="spellEnd"/>
      <w:r w:rsidRPr="003D0050">
        <w:rPr>
          <w:rFonts w:ascii="Calibri" w:eastAsia="Times New Roman" w:hAnsi="Calibri" w:cs="Calibri"/>
          <w:b/>
          <w:bCs/>
          <w:kern w:val="0"/>
          <w:sz w:val="22"/>
          <w:szCs w:val="22"/>
          <w14:ligatures w14:val="none"/>
        </w:rPr>
        <w:t xml:space="preserve"> and IP addresses</w:t>
      </w:r>
    </w:p>
    <w:p w14:paraId="417F15AE" w14:textId="77777777" w:rsidR="003D0050" w:rsidRPr="003D0050" w:rsidRDefault="003D0050" w:rsidP="003D0050">
      <w:pPr>
        <w:numPr>
          <w:ilvl w:val="0"/>
          <w:numId w:val="1"/>
        </w:numPr>
        <w:spacing w:after="0" w:line="240" w:lineRule="auto"/>
        <w:textAlignment w:val="center"/>
        <w:rPr>
          <w:rFonts w:ascii="Calibri" w:eastAsia="Times New Roman" w:hAnsi="Calibri" w:cs="Calibri"/>
          <w:b/>
          <w:bCs/>
          <w:kern w:val="0"/>
          <w:sz w:val="22"/>
          <w:szCs w:val="22"/>
          <w14:ligatures w14:val="none"/>
        </w:rPr>
      </w:pPr>
      <w:r w:rsidRPr="003D0050">
        <w:rPr>
          <w:rFonts w:ascii="Calibri" w:eastAsia="Times New Roman" w:hAnsi="Calibri" w:cs="Calibri"/>
          <w:b/>
          <w:bCs/>
          <w:kern w:val="0"/>
          <w:sz w:val="22"/>
          <w:szCs w:val="22"/>
          <w14:ligatures w14:val="none"/>
        </w:rPr>
        <w:t xml:space="preserve">Add </w:t>
      </w:r>
      <w:proofErr w:type="spellStart"/>
      <w:r w:rsidRPr="003D0050">
        <w:rPr>
          <w:rFonts w:ascii="Calibri" w:eastAsia="Times New Roman" w:hAnsi="Calibri" w:cs="Calibri"/>
          <w:b/>
          <w:bCs/>
          <w:kern w:val="0"/>
          <w:sz w:val="22"/>
          <w:szCs w:val="22"/>
          <w14:ligatures w14:val="none"/>
        </w:rPr>
        <w:t>Vnets</w:t>
      </w:r>
      <w:proofErr w:type="spellEnd"/>
      <w:r w:rsidRPr="003D0050">
        <w:rPr>
          <w:rFonts w:ascii="Calibri" w:eastAsia="Times New Roman" w:hAnsi="Calibri" w:cs="Calibri"/>
          <w:b/>
          <w:bCs/>
          <w:kern w:val="0"/>
          <w:sz w:val="22"/>
          <w:szCs w:val="22"/>
          <w14:ligatures w14:val="none"/>
        </w:rPr>
        <w:t xml:space="preserve"> array allowed</w:t>
      </w:r>
    </w:p>
    <w:p w14:paraId="436F8954" w14:textId="77777777" w:rsidR="003D0050" w:rsidRPr="003D0050" w:rsidRDefault="003D0050" w:rsidP="003D0050">
      <w:pPr>
        <w:numPr>
          <w:ilvl w:val="0"/>
          <w:numId w:val="1"/>
        </w:numPr>
        <w:spacing w:after="0" w:line="240" w:lineRule="auto"/>
        <w:textAlignment w:val="center"/>
        <w:rPr>
          <w:rFonts w:ascii="Calibri" w:eastAsia="Times New Roman" w:hAnsi="Calibri" w:cs="Calibri"/>
          <w:b/>
          <w:bCs/>
          <w:kern w:val="0"/>
          <w:sz w:val="22"/>
          <w:szCs w:val="22"/>
          <w14:ligatures w14:val="none"/>
        </w:rPr>
      </w:pPr>
      <w:r w:rsidRPr="003D0050">
        <w:rPr>
          <w:rFonts w:ascii="Calibri" w:eastAsia="Times New Roman" w:hAnsi="Calibri" w:cs="Calibri"/>
          <w:b/>
          <w:bCs/>
          <w:kern w:val="0"/>
          <w:sz w:val="22"/>
          <w:szCs w:val="22"/>
          <w14:ligatures w14:val="none"/>
        </w:rPr>
        <w:t>Add Ips array allowed</w:t>
      </w:r>
    </w:p>
    <w:p w14:paraId="28F4428B"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3DA99EF8"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All the policies evaluate storage accounts with a given tag name you specify in the parameters. I came up with this as you told me you will use it for a multi-tenant solution involving different customers, so you can add the respective tag to the storage accounts to differentiate them and include the ones that you need to evaluate with the policy into the parameters when assigning the policy. </w:t>
      </w:r>
    </w:p>
    <w:p w14:paraId="2F446D15"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6F198210"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All 3 policies use a "</w:t>
      </w:r>
      <w:proofErr w:type="spellStart"/>
      <w:r w:rsidRPr="003D0050">
        <w:rPr>
          <w:rFonts w:ascii="Calibri" w:eastAsia="Times New Roman" w:hAnsi="Calibri" w:cs="Calibri"/>
          <w:kern w:val="0"/>
          <w:sz w:val="22"/>
          <w:szCs w:val="22"/>
          <w14:ligatures w14:val="none"/>
        </w:rPr>
        <w:t>addOrReplace</w:t>
      </w:r>
      <w:proofErr w:type="spellEnd"/>
      <w:r w:rsidRPr="003D0050">
        <w:rPr>
          <w:rFonts w:ascii="Calibri" w:eastAsia="Times New Roman" w:hAnsi="Calibri" w:cs="Calibri"/>
          <w:kern w:val="0"/>
          <w:sz w:val="22"/>
          <w:szCs w:val="22"/>
          <w14:ligatures w14:val="none"/>
        </w:rPr>
        <w:t xml:space="preserve">" operation, the first one to enable the public access to the selected </w:t>
      </w:r>
      <w:proofErr w:type="spellStart"/>
      <w:r w:rsidRPr="003D0050">
        <w:rPr>
          <w:rFonts w:ascii="Calibri" w:eastAsia="Times New Roman" w:hAnsi="Calibri" w:cs="Calibri"/>
          <w:kern w:val="0"/>
          <w:sz w:val="22"/>
          <w:szCs w:val="22"/>
          <w14:ligatures w14:val="none"/>
        </w:rPr>
        <w:t>Vnets</w:t>
      </w:r>
      <w:proofErr w:type="spellEnd"/>
      <w:r w:rsidRPr="003D0050">
        <w:rPr>
          <w:rFonts w:ascii="Calibri" w:eastAsia="Times New Roman" w:hAnsi="Calibri" w:cs="Calibri"/>
          <w:kern w:val="0"/>
          <w:sz w:val="22"/>
          <w:szCs w:val="22"/>
          <w14:ligatures w14:val="none"/>
        </w:rPr>
        <w:t xml:space="preserve"> and IPs, and the other 2, to add the array of </w:t>
      </w:r>
      <w:proofErr w:type="spellStart"/>
      <w:r w:rsidRPr="003D0050">
        <w:rPr>
          <w:rFonts w:ascii="Calibri" w:eastAsia="Times New Roman" w:hAnsi="Calibri" w:cs="Calibri"/>
          <w:kern w:val="0"/>
          <w:sz w:val="22"/>
          <w:szCs w:val="22"/>
          <w14:ligatures w14:val="none"/>
        </w:rPr>
        <w:t>Vnets</w:t>
      </w:r>
      <w:proofErr w:type="spellEnd"/>
      <w:r w:rsidRPr="003D0050">
        <w:rPr>
          <w:rFonts w:ascii="Calibri" w:eastAsia="Times New Roman" w:hAnsi="Calibri" w:cs="Calibri"/>
          <w:kern w:val="0"/>
          <w:sz w:val="22"/>
          <w:szCs w:val="22"/>
          <w14:ligatures w14:val="none"/>
        </w:rPr>
        <w:t xml:space="preserve"> and IP's that are allowed to access the storage account and you will pass in the parameters of the policy assignment as an array. This means that if there's a previous configuration and the policy is triggered, it will rewrite the configuration, this is why I largely recommend to test this on a test storage account and scoping a resource group so it doesn’t affect the whole environment.</w:t>
      </w:r>
    </w:p>
    <w:p w14:paraId="409F8BEF"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43C82DDC"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To implement this, follow this steps: </w:t>
      </w:r>
    </w:p>
    <w:p w14:paraId="7194292F" w14:textId="77777777" w:rsidR="003D0050" w:rsidRPr="003D0050" w:rsidRDefault="003D0050" w:rsidP="003D0050">
      <w:pPr>
        <w:numPr>
          <w:ilvl w:val="0"/>
          <w:numId w:val="2"/>
        </w:numPr>
        <w:spacing w:after="0" w:line="240" w:lineRule="auto"/>
        <w:textAlignment w:val="center"/>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Create the policy definitions with the scripts I shared with you.</w:t>
      </w:r>
    </w:p>
    <w:p w14:paraId="5BFCEF3A" w14:textId="77777777" w:rsidR="003D0050" w:rsidRPr="003D0050" w:rsidRDefault="003D0050" w:rsidP="003D0050">
      <w:pPr>
        <w:numPr>
          <w:ilvl w:val="0"/>
          <w:numId w:val="2"/>
        </w:numPr>
        <w:spacing w:after="0" w:line="240" w:lineRule="auto"/>
        <w:textAlignment w:val="center"/>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Create a new policy initiative and give it a name. </w:t>
      </w:r>
    </w:p>
    <w:p w14:paraId="1172675A"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6CF3B505" w14:textId="04615BB0"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noProof/>
          <w:kern w:val="0"/>
          <w:sz w:val="22"/>
          <w:szCs w:val="22"/>
          <w14:ligatures w14:val="none"/>
        </w:rPr>
        <w:drawing>
          <wp:inline distT="0" distB="0" distL="0" distR="0" wp14:anchorId="6C967C08" wp14:editId="1CB26F37">
            <wp:extent cx="3573780" cy="541020"/>
            <wp:effectExtent l="0" t="0" r="7620" b="0"/>
            <wp:docPr id="838479811" name="Picture 3" descr="A black background with white text and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9811" name="Picture 3" descr="A black background with white text and blue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541020"/>
                    </a:xfrm>
                    <a:prstGeom prst="rect">
                      <a:avLst/>
                    </a:prstGeom>
                    <a:noFill/>
                    <a:ln>
                      <a:noFill/>
                    </a:ln>
                  </pic:spPr>
                </pic:pic>
              </a:graphicData>
            </a:graphic>
          </wp:inline>
        </w:drawing>
      </w:r>
    </w:p>
    <w:p w14:paraId="5C746C0A" w14:textId="77777777" w:rsidR="003D0050" w:rsidRPr="003D0050" w:rsidRDefault="003D0050" w:rsidP="003D0050">
      <w:pPr>
        <w:spacing w:after="0" w:line="240" w:lineRule="auto"/>
        <w:ind w:left="540"/>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796192C5" w14:textId="77777777" w:rsidR="003D0050" w:rsidRPr="003D0050" w:rsidRDefault="003D0050" w:rsidP="003D0050">
      <w:pPr>
        <w:numPr>
          <w:ilvl w:val="0"/>
          <w:numId w:val="3"/>
        </w:numPr>
        <w:spacing w:after="0" w:line="240" w:lineRule="auto"/>
        <w:textAlignment w:val="center"/>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Select the add policy definition and select the policy definitions you created on step 1.</w:t>
      </w:r>
    </w:p>
    <w:p w14:paraId="2F489949"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0F2D59F8" w14:textId="47516112"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noProof/>
          <w:kern w:val="0"/>
          <w:sz w:val="22"/>
          <w:szCs w:val="22"/>
          <w14:ligatures w14:val="none"/>
        </w:rPr>
        <w:drawing>
          <wp:inline distT="0" distB="0" distL="0" distR="0" wp14:anchorId="642129FA" wp14:editId="3493BD2F">
            <wp:extent cx="4747260" cy="1828800"/>
            <wp:effectExtent l="0" t="0" r="0" b="0"/>
            <wp:docPr id="7222336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33684" name="Picture 2"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7260" cy="1828800"/>
                    </a:xfrm>
                    <a:prstGeom prst="rect">
                      <a:avLst/>
                    </a:prstGeom>
                    <a:noFill/>
                    <a:ln>
                      <a:noFill/>
                    </a:ln>
                  </pic:spPr>
                </pic:pic>
              </a:graphicData>
            </a:graphic>
          </wp:inline>
        </w:drawing>
      </w:r>
    </w:p>
    <w:p w14:paraId="59E12767"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2DB18FFB" w14:textId="77777777" w:rsidR="003D0050" w:rsidRPr="003D0050" w:rsidRDefault="003D0050" w:rsidP="003D0050">
      <w:pPr>
        <w:numPr>
          <w:ilvl w:val="0"/>
          <w:numId w:val="4"/>
        </w:numPr>
        <w:spacing w:after="0" w:line="240" w:lineRule="auto"/>
        <w:textAlignment w:val="center"/>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In the policy parameters section, define the values for the parameters in the policies. </w:t>
      </w:r>
    </w:p>
    <w:p w14:paraId="0FED69CD"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lastRenderedPageBreak/>
        <w:t> </w:t>
      </w:r>
    </w:p>
    <w:p w14:paraId="22009A3E" w14:textId="3500023D"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noProof/>
          <w:kern w:val="0"/>
          <w:sz w:val="22"/>
          <w:szCs w:val="22"/>
          <w14:ligatures w14:val="none"/>
        </w:rPr>
        <w:drawing>
          <wp:inline distT="0" distB="0" distL="0" distR="0" wp14:anchorId="67544B63" wp14:editId="5ED88C85">
            <wp:extent cx="4716780" cy="1798320"/>
            <wp:effectExtent l="0" t="0" r="7620" b="0"/>
            <wp:docPr id="254230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3090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780" cy="1798320"/>
                    </a:xfrm>
                    <a:prstGeom prst="rect">
                      <a:avLst/>
                    </a:prstGeom>
                    <a:noFill/>
                    <a:ln>
                      <a:noFill/>
                    </a:ln>
                  </pic:spPr>
                </pic:pic>
              </a:graphicData>
            </a:graphic>
          </wp:inline>
        </w:drawing>
      </w:r>
    </w:p>
    <w:p w14:paraId="0C29FBEB"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41B20D1C" w14:textId="77777777" w:rsidR="003D0050" w:rsidRPr="003D0050" w:rsidRDefault="003D0050" w:rsidP="003D0050">
      <w:pPr>
        <w:numPr>
          <w:ilvl w:val="0"/>
          <w:numId w:val="5"/>
        </w:numPr>
        <w:spacing w:after="0" w:line="240" w:lineRule="auto"/>
        <w:textAlignment w:val="center"/>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Click on Review and Create, then Create. </w:t>
      </w:r>
    </w:p>
    <w:p w14:paraId="66ADC17D"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32E4BBD7"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xml:space="preserve">Please review the policies and the instructions and let me know if you have any doubts about them. If you need further assistance, we can schedule a meeting to evacuate your doubts and help you assign the policy initiative to test it on your environment. </w:t>
      </w:r>
    </w:p>
    <w:p w14:paraId="0C07025F"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03F2B322"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Looking forward to your response!</w:t>
      </w:r>
    </w:p>
    <w:p w14:paraId="10CED0CF"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 </w:t>
      </w:r>
    </w:p>
    <w:p w14:paraId="692D442D" w14:textId="77777777" w:rsidR="003D0050" w:rsidRPr="003D0050" w:rsidRDefault="003D0050" w:rsidP="003D0050">
      <w:pPr>
        <w:spacing w:after="0" w:line="240" w:lineRule="auto"/>
        <w:rPr>
          <w:rFonts w:ascii="Calibri" w:eastAsia="Times New Roman" w:hAnsi="Calibri" w:cs="Calibri"/>
          <w:kern w:val="0"/>
          <w:sz w:val="22"/>
          <w:szCs w:val="22"/>
          <w14:ligatures w14:val="none"/>
        </w:rPr>
      </w:pPr>
      <w:r w:rsidRPr="003D0050">
        <w:rPr>
          <w:rFonts w:ascii="Calibri" w:eastAsia="Times New Roman" w:hAnsi="Calibri" w:cs="Calibri"/>
          <w:kern w:val="0"/>
          <w:sz w:val="22"/>
          <w:szCs w:val="22"/>
          <w14:ligatures w14:val="none"/>
        </w:rPr>
        <w:t>Best Regards,</w:t>
      </w:r>
    </w:p>
    <w:p w14:paraId="28A71BCA" w14:textId="77777777" w:rsidR="003D0050" w:rsidRDefault="003D0050"/>
    <w:sectPr w:rsidR="003D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A6153"/>
    <w:multiLevelType w:val="multilevel"/>
    <w:tmpl w:val="D542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2F89"/>
    <w:multiLevelType w:val="multilevel"/>
    <w:tmpl w:val="96C8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D424C"/>
    <w:multiLevelType w:val="multilevel"/>
    <w:tmpl w:val="27EA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A7FBC"/>
    <w:multiLevelType w:val="multilevel"/>
    <w:tmpl w:val="286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E6126"/>
    <w:multiLevelType w:val="multilevel"/>
    <w:tmpl w:val="97D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092982">
    <w:abstractNumId w:val="0"/>
    <w:lvlOverride w:ilvl="0">
      <w:startOverride w:val="1"/>
    </w:lvlOverride>
  </w:num>
  <w:num w:numId="2" w16cid:durableId="1409033272">
    <w:abstractNumId w:val="2"/>
    <w:lvlOverride w:ilvl="0">
      <w:startOverride w:val="1"/>
    </w:lvlOverride>
  </w:num>
  <w:num w:numId="3" w16cid:durableId="1628924056">
    <w:abstractNumId w:val="4"/>
    <w:lvlOverride w:ilvl="0">
      <w:startOverride w:val="3"/>
    </w:lvlOverride>
  </w:num>
  <w:num w:numId="4" w16cid:durableId="354237801">
    <w:abstractNumId w:val="3"/>
    <w:lvlOverride w:ilvl="0">
      <w:startOverride w:val="4"/>
    </w:lvlOverride>
  </w:num>
  <w:num w:numId="5" w16cid:durableId="1730303124">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50"/>
    <w:rsid w:val="000B3E7F"/>
    <w:rsid w:val="003D0050"/>
    <w:rsid w:val="004B3983"/>
    <w:rsid w:val="00660DEC"/>
    <w:rsid w:val="00673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27AE"/>
  <w15:chartTrackingRefBased/>
  <w15:docId w15:val="{5E069169-910E-4E87-801C-C1C4770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050"/>
    <w:rPr>
      <w:rFonts w:eastAsiaTheme="majorEastAsia" w:cstheme="majorBidi"/>
      <w:color w:val="272727" w:themeColor="text1" w:themeTint="D8"/>
    </w:rPr>
  </w:style>
  <w:style w:type="paragraph" w:styleId="Title">
    <w:name w:val="Title"/>
    <w:basedOn w:val="Normal"/>
    <w:next w:val="Normal"/>
    <w:link w:val="TitleChar"/>
    <w:uiPriority w:val="10"/>
    <w:qFormat/>
    <w:rsid w:val="003D0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050"/>
    <w:pPr>
      <w:spacing w:before="160"/>
      <w:jc w:val="center"/>
    </w:pPr>
    <w:rPr>
      <w:i/>
      <w:iCs/>
      <w:color w:val="404040" w:themeColor="text1" w:themeTint="BF"/>
    </w:rPr>
  </w:style>
  <w:style w:type="character" w:customStyle="1" w:styleId="QuoteChar">
    <w:name w:val="Quote Char"/>
    <w:basedOn w:val="DefaultParagraphFont"/>
    <w:link w:val="Quote"/>
    <w:uiPriority w:val="29"/>
    <w:rsid w:val="003D0050"/>
    <w:rPr>
      <w:i/>
      <w:iCs/>
      <w:color w:val="404040" w:themeColor="text1" w:themeTint="BF"/>
    </w:rPr>
  </w:style>
  <w:style w:type="paragraph" w:styleId="ListParagraph">
    <w:name w:val="List Paragraph"/>
    <w:basedOn w:val="Normal"/>
    <w:uiPriority w:val="34"/>
    <w:qFormat/>
    <w:rsid w:val="003D0050"/>
    <w:pPr>
      <w:ind w:left="720"/>
      <w:contextualSpacing/>
    </w:pPr>
  </w:style>
  <w:style w:type="character" w:styleId="IntenseEmphasis">
    <w:name w:val="Intense Emphasis"/>
    <w:basedOn w:val="DefaultParagraphFont"/>
    <w:uiPriority w:val="21"/>
    <w:qFormat/>
    <w:rsid w:val="003D0050"/>
    <w:rPr>
      <w:i/>
      <w:iCs/>
      <w:color w:val="0F4761" w:themeColor="accent1" w:themeShade="BF"/>
    </w:rPr>
  </w:style>
  <w:style w:type="paragraph" w:styleId="IntenseQuote">
    <w:name w:val="Intense Quote"/>
    <w:basedOn w:val="Normal"/>
    <w:next w:val="Normal"/>
    <w:link w:val="IntenseQuoteChar"/>
    <w:uiPriority w:val="30"/>
    <w:qFormat/>
    <w:rsid w:val="003D0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050"/>
    <w:rPr>
      <w:i/>
      <w:iCs/>
      <w:color w:val="0F4761" w:themeColor="accent1" w:themeShade="BF"/>
    </w:rPr>
  </w:style>
  <w:style w:type="character" w:styleId="IntenseReference">
    <w:name w:val="Intense Reference"/>
    <w:basedOn w:val="DefaultParagraphFont"/>
    <w:uiPriority w:val="32"/>
    <w:qFormat/>
    <w:rsid w:val="003D0050"/>
    <w:rPr>
      <w:b/>
      <w:bCs/>
      <w:smallCaps/>
      <w:color w:val="0F4761" w:themeColor="accent1" w:themeShade="BF"/>
      <w:spacing w:val="5"/>
    </w:rPr>
  </w:style>
  <w:style w:type="paragraph" w:styleId="NormalWeb">
    <w:name w:val="Normal (Web)"/>
    <w:basedOn w:val="Normal"/>
    <w:uiPriority w:val="99"/>
    <w:semiHidden/>
    <w:unhideWhenUsed/>
    <w:rsid w:val="003D005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Application>Microsoft Office Word</Application>
  <DocSecurity>0</DocSecurity>
  <Lines>15</Lines>
  <Paragraphs>4</Paragraphs>
  <ScaleCrop>false</ScaleCrop>
  <Company>Microsoft</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Ramirez Abarca</dc:creator>
  <cp:keywords/>
  <dc:description/>
  <cp:lastModifiedBy>Fabian Ramirez Abarca</cp:lastModifiedBy>
  <cp:revision>1</cp:revision>
  <dcterms:created xsi:type="dcterms:W3CDTF">2024-01-31T18:02:00Z</dcterms:created>
  <dcterms:modified xsi:type="dcterms:W3CDTF">2024-01-31T18:02:00Z</dcterms:modified>
</cp:coreProperties>
</file>