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UNIVERSIDAD PERUANA UNIÓN</w:t>
      </w:r>
    </w:p>
    <w:p>
      <w:pPr>
        <w:jc w:val="center"/>
      </w:pPr>
      <w:r>
        <w:rPr>
          <w:sz w:val="24"/>
        </w:rPr>
        <w:t>Facultad de Ingeniería y Arquitectura · EP Ingeniería de Sistemas</w:t>
      </w:r>
    </w:p>
    <w:p>
      <w:pPr>
        <w:jc w:val="center"/>
      </w:pPr>
      <w:r>
        <w:rPr>
          <w:b/>
          <w:sz w:val="28"/>
        </w:rPr>
        <w:t>Desarrollo de Aplicaciones Móviles</w:t>
      </w:r>
    </w:p>
    <w:p>
      <w:pPr>
        <w:jc w:val="center"/>
      </w:pPr>
      <w:r>
        <w:rPr>
          <w:b/>
        </w:rPr>
        <w:t>INFORME TÉCNICO: ACTIVIDAD AUTÓNOMA N.º 07</w:t>
      </w:r>
    </w:p>
    <w:p>
      <w:r>
        <w:t>Documentación de endpoints, DTO y pruebas de conexión</w:t>
      </w:r>
    </w:p>
    <w:p>
      <w:pPr>
        <w:pStyle w:val="Heading2"/>
      </w:pPr>
      <w:r>
        <w:t>DATOS GENERALES</w:t>
      </w:r>
    </w:p>
    <w:p>
      <w:pPr>
        <w:pStyle w:val="ListBullet"/>
      </w:pPr>
      <w:r>
        <w:rPr>
          <w:b/>
        </w:rPr>
        <w:t>Asignatura:</w:t>
      </w:r>
      <w:r>
        <w:t xml:space="preserve"> Desarrollo de Aplicaciones Móviles</w:t>
      </w:r>
    </w:p>
    <w:p>
      <w:pPr>
        <w:pStyle w:val="ListBullet"/>
      </w:pPr>
      <w:r>
        <w:rPr>
          <w:b/>
        </w:rPr>
        <w:t>Unidad:</w:t>
      </w:r>
      <w:r>
        <w:t xml:space="preserve"> 2. Conectividad, CRUD REST y persistencia multiplataforma</w:t>
      </w:r>
    </w:p>
    <w:p>
      <w:pPr>
        <w:pStyle w:val="ListBullet"/>
      </w:pPr>
      <w:r>
        <w:rPr>
          <w:b/>
        </w:rPr>
        <w:t>Sesión:</w:t>
      </w:r>
      <w:r>
        <w:t xml:space="preserve"> 07 (Unidad 2, Sesión 1)</w:t>
      </w:r>
    </w:p>
    <w:p>
      <w:pPr>
        <w:pStyle w:val="ListBullet"/>
      </w:pPr>
      <w:r>
        <w:rPr>
          <w:b/>
        </w:rPr>
        <w:t>Proyecto:</w:t>
      </w:r>
      <w:r>
        <w:t xml:space="preserve"> PharmaMobil (</w:t>
      </w:r>
      <w:r>
        <w:rPr>
          <w:rFonts w:ascii="Consolas" w:hAnsi="Consolas"/>
          <w:sz w:val="18"/>
        </w:rPr>
        <w:t>pe.edu.upeu.pharmamobil</w:t>
      </w:r>
      <w:r>
        <w:t>)</w:t>
      </w:r>
    </w:p>
    <w:p>
      <w:pPr>
        <w:pStyle w:val="ListBullet"/>
      </w:pPr>
      <w:r>
        <w:rPr>
          <w:b/>
        </w:rPr>
        <w:t>Rama Git:</w:t>
      </w:r>
      <w:r>
        <w:t xml:space="preserve"> </w:t>
      </w:r>
      <w:r>
        <w:rPr>
          <w:rFonts w:ascii="Consolas" w:hAnsi="Consolas"/>
          <w:sz w:val="18"/>
        </w:rPr>
        <w:t>feature/ktor-client</w:t>
      </w:r>
    </w:p>
    <w:p>
      <w:pPr>
        <w:pStyle w:val="Heading2"/>
      </w:pPr>
      <w:r>
        <w:t>PRODUCTO 1. CATÁLOGO DE ENDPOINTS</w:t>
      </w:r>
    </w:p>
    <w:p>
      <w:r>
        <w:t xml:space="preserve">Documentación del contrato de servicios para el recurso </w:t>
      </w:r>
      <w:r>
        <w:rPr>
          <w:rFonts w:ascii="Consolas" w:hAnsi="Consolas"/>
          <w:sz w:val="18"/>
        </w:rPr>
        <w:t>Producto</w:t>
      </w:r>
      <w:r>
        <w:t xml:space="preserve"> consumido por la aplicación KMP (URL base </w:t>
      </w:r>
      <w:r>
        <w:rPr>
          <w:rFonts w:ascii="Consolas" w:hAnsi="Consolas"/>
          <w:sz w:val="18"/>
        </w:rPr>
        <w:t>https://api.escuelajs.co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N.º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Método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Ruta / Endpoint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Parámetros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Código Esperado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Descripción y Ejemplo de Respuesta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/api/v1/products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limit</w:t>
            </w:r>
            <w:r>
              <w:rPr>
                <w:sz w:val="17"/>
              </w:rPr>
              <w:t xml:space="preserve"> (Query Int), </w:t>
            </w:r>
            <w:r>
              <w:rPr>
                <w:rFonts w:ascii="Consolas" w:hAnsi="Consolas"/>
                <w:sz w:val="17"/>
              </w:rPr>
              <w:t>offset</w:t>
            </w:r>
            <w:r>
              <w:rPr>
                <w:sz w:val="17"/>
              </w:rPr>
              <w:t xml:space="preserve"> (Query Int)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200 OK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Retorna la lista paginada de productos en JSON.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GET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/api/v1/products/{id}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id</w:t>
            </w:r>
            <w:r>
              <w:rPr>
                <w:sz w:val="17"/>
              </w:rPr>
              <w:t xml:space="preserve"> (Path Int)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200 OK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404 Not Found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Retorna el detalle del producto solicitado por ID.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POST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/api/v1/products/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Body JSON (</w:t>
            </w:r>
            <w:r>
              <w:rPr>
                <w:rFonts w:ascii="Consolas" w:hAnsi="Consolas"/>
                <w:sz w:val="17"/>
              </w:rPr>
              <w:t>title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description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categoryId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images</w:t>
            </w:r>
            <w:r>
              <w:rPr>
                <w:sz w:val="17"/>
              </w:rPr>
              <w:t>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201 Created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400 Bad Request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Registra un nuevo producto en el servidor.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PUT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/api/v1/products/{id}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id</w:t>
            </w:r>
            <w:r>
              <w:rPr>
                <w:sz w:val="17"/>
              </w:rPr>
              <w:t xml:space="preserve"> (Path Int), Body JSON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200 OK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400 Bad Request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Actualiza un producto existente de forma completa.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DELETE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/api/v1/products/{id}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id</w:t>
            </w:r>
            <w:r>
              <w:rPr>
                <w:sz w:val="17"/>
              </w:rPr>
              <w:t xml:space="preserve"> (Path Int)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200 OK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Elimina un producto del catálogo por su ID.</w:t>
            </w:r>
          </w:p>
        </w:tc>
      </w:tr>
    </w:tbl>
    <w:p/>
    <w:p>
      <w:r>
        <w:t>Actualmente la app implementa el endpoint 1 (</w:t>
      </w:r>
      <w:r>
        <w:rPr>
          <w:rFonts w:ascii="Consolas" w:hAnsi="Consolas"/>
          <w:sz w:val="18"/>
        </w:rPr>
        <w:t>ProductoApi.obtenerProductos</w:t>
      </w:r>
      <w:r>
        <w:t>); los demás quedan documentados para las siguientes sesiones.</w:t>
      </w:r>
    </w:p>
    <w:p>
      <w:pPr>
        <w:pStyle w:val="Heading2"/>
      </w:pPr>
      <w:r>
        <w:t>PRODUCTO 2. DICCIONARIO DE DTO</w:t>
      </w:r>
    </w:p>
    <w:p>
      <w:r>
        <w:t>Mapeo de transferencia de datos (</w:t>
      </w:r>
      <w:r>
        <w:rPr>
          <w:rFonts w:ascii="Consolas" w:hAnsi="Consolas"/>
          <w:sz w:val="18"/>
        </w:rPr>
        <w:t>ProductoDto</w:t>
      </w:r>
      <w:r>
        <w:t>) hacia el modelo de dominio (</w:t>
      </w:r>
      <w:r>
        <w:rPr>
          <w:rFonts w:ascii="Consolas" w:hAnsi="Consolas"/>
          <w:sz w:val="18"/>
        </w:rPr>
        <w:t>Producto</w:t>
      </w:r>
      <w:r>
        <w:t>):</w:t>
      </w:r>
    </w:p>
    <w:p>
      <w:pPr>
        <w:pStyle w:val="Heading3"/>
      </w:pPr>
      <w:r>
        <w:t>Tabla de Mapeo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Campo JSON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Tipo en Kotlin (DTO)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Obligatorio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Valor por Defecto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Campo Dominio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Transformación / Regla de Negocio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id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Producto.id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Conversión </w:t>
            </w:r>
            <w:r>
              <w:rPr>
                <w:rFonts w:ascii="Consolas" w:hAnsi="Consolas"/>
                <w:sz w:val="17"/>
              </w:rPr>
              <w:t>toLong()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title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String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Producto.nombre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Si está en blanco se usa </w:t>
            </w:r>
            <w:r>
              <w:rPr>
                <w:rFonts w:ascii="Consolas" w:hAnsi="Consolas"/>
                <w:sz w:val="17"/>
              </w:rPr>
              <w:t>"Sin nombre"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price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Double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Producto.precio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El dominio exige precio &gt; 0; los productos inválidos se descartan en </w:t>
            </w:r>
            <w:r>
              <w:rPr>
                <w:rFonts w:ascii="Consolas" w:hAnsi="Consolas"/>
                <w:sz w:val="17"/>
              </w:rPr>
              <w:t>toDomainValidos()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description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String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""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Se omite para mantener el dominio ligero.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images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List&lt;String&gt;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emptyList()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Producto.imagen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Se toma la primera imagen (o cadena vacía).</w:t>
            </w:r>
          </w:p>
        </w:tc>
      </w:tr>
      <w:tr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category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CategoriaDto?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name</w:t>
            </w:r>
            <w:r>
              <w:rPr>
                <w:sz w:val="17"/>
              </w:rPr>
              <w:t>)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No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null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Descarte del subobjeto de categoría.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Int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N/A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Producto.stock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La API no expone stock; se asigna 0 en la capa de datos.</w:t>
            </w:r>
          </w:p>
        </w:tc>
      </w:tr>
    </w:tbl>
    <w:p/>
    <w:p>
      <w:pPr>
        <w:pStyle w:val="Heading3"/>
      </w:pPr>
      <w:r>
        <w:t>Fragmento del JSON Real devuelto por el servidor</w:t>
      </w:r>
    </w:p>
    <w:p>
      <w:pPr>
        <w:shd w:val="clear" w:fill="F2F2F2"/>
      </w:pPr>
      <w:r>
        <w:rPr>
          <w:rFonts w:ascii="Consolas" w:hAnsi="Consolas"/>
          <w:sz w:val="16"/>
        </w:rPr>
        <w:t>[</w:t>
        <w:br/>
        <w:t xml:space="preserve">  {</w:t>
        <w:br/>
        <w:t xml:space="preserve">    "id": 2,</w:t>
        <w:br/>
        <w:t xml:space="preserve">    "title": "Classic Red Pullover Hoodie",</w:t>
        <w:br/>
        <w:t xml:space="preserve">    "slug": "classic-red-pullover-hoodie",</w:t>
        <w:br/>
        <w:t xml:space="preserve">    "price": 15,</w:t>
        <w:br/>
        <w:t xml:space="preserve">    "description": "Elevate your casual wardrobe with our Classic Red Pullover Hoodie. (...)",</w:t>
        <w:br/>
        <w:t xml:space="preserve">    "category": {</w:t>
        <w:br/>
        <w:t xml:space="preserve">      "id": 1,</w:t>
        <w:br/>
        <w:t xml:space="preserve">      "name": "nuevo",</w:t>
        <w:br/>
        <w:t xml:space="preserve">      "slug": "nuevo",</w:t>
        <w:br/>
        <w:t xml:space="preserve">      "image": "https://i.imgur.com/QkIa5tT.jpeg",</w:t>
        <w:br/>
        <w:t xml:space="preserve">      "creationAt": "2026-10-01T09:55:21.000Z",</w:t>
        <w:br/>
        <w:t xml:space="preserve">      "updatedAt": "2026-10-01T16:58:47.000Z"</w:t>
        <w:br/>
        <w:t xml:space="preserve">    },</w:t>
        <w:br/>
        <w:t xml:space="preserve">    "images": [</w:t>
        <w:br/>
        <w:t xml:space="preserve">      "https://i.imgur.com/1twoaDy.jpeg"</w:t>
        <w:br/>
        <w:t xml:space="preserve">    ],</w:t>
        <w:br/>
        <w:t xml:space="preserve">    "creationAt": "2026-10-01T09:55:21.000Z",</w:t>
        <w:br/>
        <w:t xml:space="preserve">    "updatedAt": "2026-10-01T14:09:39.000Z"</w:t>
        <w:br/>
        <w:t xml:space="preserve">  }</w:t>
        <w:br/>
        <w:t>]</w:t>
      </w:r>
    </w:p>
    <w:p>
      <w:pPr>
        <w:pStyle w:val="Heading3"/>
      </w:pPr>
      <w:r>
        <w:t>Código Fuente del DTO y Mapper en Kotlin</w:t>
      </w:r>
    </w:p>
    <w:p>
      <w:pPr>
        <w:shd w:val="clear" w:fill="F2F2F2"/>
      </w:pPr>
      <w:r>
        <w:rPr>
          <w:rFonts w:ascii="Consolas" w:hAnsi="Consolas"/>
          <w:sz w:val="16"/>
        </w:rPr>
        <w:t>@Serializable</w:t>
        <w:br/>
        <w:t>data class ProductoDto(</w:t>
        <w:br/>
        <w:t xml:space="preserve">    val id: Int,</w:t>
        <w:br/>
        <w:t xml:space="preserve">    val title: String,</w:t>
        <w:br/>
        <w:t xml:space="preserve">    val price: Double,</w:t>
        <w:br/>
        <w:t xml:space="preserve">    val description: String = "",</w:t>
        <w:br/>
        <w:t xml:space="preserve">    val images: List&lt;String&gt; = emptyList(),</w:t>
        <w:br/>
        <w:t xml:space="preserve">    @SerialName("category") val categoria: CategoriaDto? = null</w:t>
        <w:br/>
        <w:t>)</w:t>
        <w:br/>
        <w:br/>
        <w:t>@Serializable</w:t>
        <w:br/>
        <w:t>data class CategoriaDto(</w:t>
        <w:br/>
        <w:t xml:space="preserve">    val id: Int,</w:t>
        <w:br/>
        <w:t xml:space="preserve">    val name: String</w:t>
        <w:br/>
        <w:t>)</w:t>
        <w:br/>
        <w:br/>
        <w:t>fun ProductoDto.toDomain(): Producto = Producto(</w:t>
        <w:br/>
        <w:t xml:space="preserve">    id = id.toLong(),</w:t>
        <w:br/>
        <w:t xml:space="preserve">    nombre = title.ifBlank { "Sin nombre" },</w:t>
        <w:br/>
        <w:t xml:space="preserve">    precio = price,</w:t>
        <w:br/>
        <w:t xml:space="preserve">    stock = 0,</w:t>
        <w:br/>
        <w:t xml:space="preserve">    imagen = images.firstOrNull().orEmpty()</w:t>
        <w:br/>
        <w:t>)</w:t>
        <w:br/>
        <w:br/>
        <w:t>/** Descarta los productos que violarían los invariantes del dominio (p. ej. precio 0). */</w:t>
        <w:br/>
        <w:t>fun List&lt;ProductoDto&gt;.toDomainValidos(): List&lt;Producto&gt; =</w:t>
        <w:br/>
        <w:t xml:space="preserve">    mapNotNull { dto -&gt; runCatching { dto.toDomain() }.getOrNull() }</w:t>
      </w:r>
    </w:p>
    <w:p>
      <w:pPr>
        <w:pStyle w:val="Heading2"/>
      </w:pPr>
      <w:r>
        <w:t>PRODUCTO 3. BITÁCORA DE PRUEBAS DE CONEXIÓN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N.º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Escenario de Prueba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Pasos Seguidos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Resultado Esperado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Resultado Observado</w:t>
            </w:r>
          </w:p>
        </w:tc>
        <w:tc>
          <w:tcPr>
            <w:tcW w:type="dxa" w:w="1700"/>
            <w:shd w:val="clear" w:fill="0F5C4D"/>
          </w:tcPr>
          <w:p>
            <w:r>
              <w:rPr>
                <w:b/>
                <w:color w:val="FFFFFF"/>
                <w:sz w:val="17"/>
              </w:rPr>
              <w:t>Conclusión / Impacto en la UI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Éxito HTTP 200 (Carga Normal)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Red activa -&gt; abrir "Catálogo" en el emulador Pixel 8.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200 OK</w:t>
            </w:r>
            <w:r>
              <w:rPr>
                <w:sz w:val="17"/>
              </w:rPr>
              <w:t xml:space="preserve"> con JSON de productos.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Log: </w:t>
            </w:r>
            <w:r>
              <w:rPr>
                <w:rFonts w:ascii="Consolas" w:hAnsi="Consolas"/>
                <w:sz w:val="17"/>
              </w:rPr>
              <w:t>REQUEST .../products?offset=0&amp;limit=10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RESPONSE: 200</w:t>
            </w:r>
            <w:r>
              <w:rPr>
                <w:sz w:val="17"/>
              </w:rPr>
              <w:t>. La cuadrícula muestra 10 productos con imagen y precio (Evidencia 1 y 2).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Estado </w:t>
            </w:r>
            <w:r>
              <w:rPr>
                <w:rFonts w:ascii="Consolas" w:hAnsi="Consolas"/>
                <w:sz w:val="17"/>
              </w:rPr>
              <w:t>Success</w:t>
            </w:r>
            <w:r>
              <w:rPr>
                <w:sz w:val="17"/>
              </w:rPr>
              <w:t>: la interfaz despliega el catálogo.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Error HTTP 404 (Recurso no existe)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GET /api/v1/products/999999</w:t>
            </w:r>
            <w:r>
              <w:rPr>
                <w:sz w:val="17"/>
              </w:rPr>
              <w:t xml:space="preserve"> (curl; la app solo implementa el listado).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404 Not Found</w:t>
            </w:r>
            <w:r>
              <w:rPr>
                <w:sz w:val="17"/>
              </w:rPr>
              <w:t>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La API de práctica respondió </w:t>
            </w:r>
            <w:r>
              <w:rPr>
                <w:b/>
                <w:sz w:val="17"/>
              </w:rPr>
              <w:t>HTTP 400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EntityNotFoundError</w:t>
            </w:r>
            <w:r>
              <w:rPr>
                <w:sz w:val="17"/>
              </w:rPr>
              <w:t xml:space="preserve"> (no existe la entidad). El código de error difiere del 404 esperado.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Ktor lanzaría </w:t>
            </w:r>
            <w:r>
              <w:rPr>
                <w:rFonts w:ascii="Consolas" w:hAnsi="Consolas"/>
                <w:sz w:val="17"/>
              </w:rPr>
              <w:t>ClientRequestException</w:t>
            </w:r>
            <w:r>
              <w:rPr>
                <w:sz w:val="17"/>
              </w:rPr>
              <w:t xml:space="preserve"> (4xx); la UI mostraría el estado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 xml:space="preserve"> con opción "Reintentar".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Sin Conexión / Modo Avión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Activar Modo Avión con </w:t>
            </w:r>
            <w:r>
              <w:rPr>
                <w:rFonts w:ascii="Consolas" w:hAnsi="Consolas"/>
                <w:sz w:val="17"/>
              </w:rPr>
              <w:t>adb</w:t>
            </w:r>
            <w:r>
              <w:rPr>
                <w:sz w:val="17"/>
              </w:rPr>
              <w:t xml:space="preserve"> -&gt; abrir "Catálogo".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UnknownHostException</w:t>
            </w:r>
            <w:r>
              <w:rPr>
                <w:sz w:val="17"/>
              </w:rPr>
              <w:t>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Log: </w:t>
            </w:r>
            <w:r>
              <w:rPr>
                <w:rFonts w:ascii="Consolas" w:hAnsi="Consolas"/>
                <w:sz w:val="17"/>
              </w:rPr>
              <w:t>failed with exception: java.net.UnknownHostException: Unable to resolve host</w:t>
            </w:r>
            <w:r>
              <w:rPr>
                <w:sz w:val="17"/>
              </w:rPr>
              <w:t>. Pantalla con icono de nube tachada, "No pudimos cargar los productos" y botón "Reintentar" (Evidencia 3).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Estado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>: la app no se cierra y permite reintentar al restaurar la red.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Timeout de Conexión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Cliente configurado con </w:t>
            </w:r>
            <w:r>
              <w:rPr>
                <w:rFonts w:ascii="Consolas" w:hAnsi="Consolas"/>
                <w:sz w:val="17"/>
              </w:rPr>
              <w:t>requestTimeoutMillis = 15_000</w:t>
            </w:r>
            <w:r>
              <w:rPr>
                <w:sz w:val="17"/>
              </w:rPr>
              <w:t xml:space="preserve"> (no se forzó a 1 ms en esta corrida).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HttpRequestTimeoutException</w:t>
            </w:r>
            <w:r>
              <w:rPr>
                <w:sz w:val="17"/>
              </w:rPr>
              <w:t xml:space="preserve"> al superarse el límite.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No ejecutado en el emulador; se documenta por configuración de </w:t>
            </w:r>
            <w:r>
              <w:rPr>
                <w:rFonts w:ascii="Consolas" w:hAnsi="Consolas"/>
                <w:sz w:val="17"/>
              </w:rPr>
              <w:t>HttpTimeout</w:t>
            </w:r>
            <w:r>
              <w:rPr>
                <w:sz w:val="17"/>
              </w:rPr>
              <w:t>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Estado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>: la excepción se propaga y la UI ofrece reintento.</w:t>
            </w:r>
          </w:p>
        </w:tc>
      </w:tr>
      <w:tr>
        <w:tc>
          <w:tcPr>
            <w:tcW w:type="dxa" w:w="170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700"/>
          </w:tcPr>
          <w:p>
            <w:r>
              <w:rPr>
                <w:b/>
                <w:sz w:val="17"/>
              </w:rPr>
              <w:t>JSON con Campo Nuevo / Desconocido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La API devuelve campos no modelados (</w:t>
            </w:r>
            <w:r>
              <w:rPr>
                <w:rFonts w:ascii="Consolas" w:hAnsi="Consolas"/>
                <w:sz w:val="17"/>
              </w:rPr>
              <w:t>slug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creationAt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updatedAt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category.slug</w:t>
            </w:r>
            <w:r>
              <w:rPr>
                <w:sz w:val="17"/>
              </w:rPr>
              <w:t>, etc.).</w:t>
            </w:r>
          </w:p>
        </w:tc>
        <w:tc>
          <w:tcPr>
            <w:tcW w:type="dxa" w:w="1700"/>
          </w:tcPr>
          <w:p>
            <w:r>
              <w:rPr>
                <w:rFonts w:ascii="Consolas" w:hAnsi="Consolas"/>
                <w:sz w:val="17"/>
              </w:rPr>
              <w:t>ignoreUnknownKeys = true</w:t>
            </w:r>
            <w:r>
              <w:rPr>
                <w:sz w:val="17"/>
              </w:rPr>
              <w:t xml:space="preserve"> los ignora.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>Deserialización correcta: los 10 productos se renderizan sin fallas (Evidencia 2).</w:t>
            </w:r>
          </w:p>
        </w:tc>
        <w:tc>
          <w:tcPr>
            <w:tcW w:type="dxa" w:w="1700"/>
          </w:tcPr>
          <w:p>
            <w:r>
              <w:rPr>
                <w:sz w:val="17"/>
              </w:rPr>
              <w:t xml:space="preserve">Estado </w:t>
            </w:r>
            <w:r>
              <w:rPr>
                <w:rFonts w:ascii="Consolas" w:hAnsi="Consolas"/>
                <w:sz w:val="17"/>
              </w:rPr>
              <w:t>Success</w:t>
            </w:r>
            <w:r>
              <w:rPr>
                <w:sz w:val="17"/>
              </w:rPr>
              <w:t>: tolerancia a cambios en la API.</w:t>
            </w:r>
          </w:p>
        </w:tc>
      </w:tr>
    </w:tbl>
    <w:p/>
    <w:p>
      <w:pPr>
        <w:pStyle w:val="Heading2"/>
      </w:pPr>
      <w:r>
        <w:t>PRODUCTO 4. EVIDENCIAS Y REPOSICIONAMIENTO GIT</w:t>
      </w:r>
    </w:p>
    <w:p>
      <w:pPr>
        <w:pStyle w:val="ListBullet"/>
      </w:pPr>
      <w:r>
        <w:rPr>
          <w:b/>
        </w:rPr>
        <w:t>Android Execution:</w:t>
      </w:r>
      <w:r>
        <w:t xml:space="preserve"> ejecutado en emulador Android (Pixel 8) con la sección "Catálogo" (Evidencias 1 y 2).</w:t>
      </w:r>
    </w:p>
    <w:p>
      <w:pPr>
        <w:pStyle w:val="ListBullet"/>
      </w:pPr>
      <w:r>
        <w:rPr>
          <w:b/>
        </w:rPr>
        <w:t>Manejo de Errores:</w:t>
      </w:r>
      <w:r>
        <w:t xml:space="preserve"> probado con Modo Avión; </w:t>
      </w:r>
      <w:r>
        <w:rPr>
          <w:rFonts w:ascii="Consolas" w:hAnsi="Consolas"/>
          <w:sz w:val="18"/>
        </w:rPr>
        <w:t>UnknownHostException</w:t>
      </w:r>
      <w:r>
        <w:t xml:space="preserve"> interceptada y mostrada con botón "Reintentar" (Evidencia 3).</w:t>
      </w:r>
    </w:p>
    <w:p>
      <w:pPr>
        <w:pStyle w:val="ListBullet"/>
      </w:pPr>
      <w:r>
        <w:rPr>
          <w:b/>
        </w:rPr>
        <w:t>Control de Calidad Git:</w:t>
      </w:r>
      <w:r>
        <w:t xml:space="preserve"> repositorio actualizado en la rama </w:t>
      </w:r>
      <w:r>
        <w:rPr>
          <w:rFonts w:ascii="Consolas" w:hAnsi="Consolas"/>
          <w:sz w:val="18"/>
        </w:rPr>
        <w:t>feature/ktor-client</w:t>
      </w:r>
      <w:r>
        <w:t>.</w:t>
      </w:r>
    </w:p>
    <w:p>
      <w:r>
        <w:br w:type="page"/>
      </w:r>
    </w:p>
    <w:p>
      <w:pPr>
        <w:pStyle w:val="Heading2"/>
      </w:pPr>
      <w:r>
        <w:t>EVIDENCIAS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07-ktor-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Evidencia 1. Log de Ktor: GET /products 200 y fallo UnknownHostException en Modo Avión.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5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07-android-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Evidencia 2. Catálogo cargado desde la API en el emulador Pixel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5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07-android-modo-av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Evidencia 3. Estado de error en Modo Avión con botón «Reintentar».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