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F6B2" w14:textId="77777777" w:rsidR="000D0C67" w:rsidRDefault="00CC4657">
      <w:pPr>
        <w:spacing w:before="1800" w:after="200"/>
        <w:jc w:val="center"/>
      </w:pPr>
      <w:r>
        <w:rPr>
          <w:color w:val="555555"/>
          <w:sz w:val="26"/>
          <w:szCs w:val="26"/>
        </w:rPr>
        <w:t>Universidad Peruana Unión</w:t>
      </w:r>
    </w:p>
    <w:p w14:paraId="20ECB719" w14:textId="77777777" w:rsidR="000D0C67" w:rsidRDefault="00CC4657">
      <w:pPr>
        <w:spacing w:after="120"/>
        <w:jc w:val="center"/>
      </w:pPr>
      <w:r>
        <w:rPr>
          <w:b/>
          <w:bCs/>
          <w:color w:val="1F8F7A"/>
          <w:sz w:val="40"/>
          <w:szCs w:val="40"/>
        </w:rPr>
        <w:t>Guía Práctica N.º 10</w:t>
      </w:r>
    </w:p>
    <w:p w14:paraId="343908E8" w14:textId="77777777" w:rsidR="000D0C67" w:rsidRDefault="00CC4657">
      <w:pPr>
        <w:spacing w:after="600"/>
        <w:jc w:val="center"/>
      </w:pPr>
      <w:r>
        <w:rPr>
          <w:b/>
          <w:bCs/>
          <w:sz w:val="34"/>
          <w:szCs w:val="34"/>
        </w:rPr>
        <w:t>Autenticación JWT en PharmaMobil</w:t>
      </w:r>
    </w:p>
    <w:p w14:paraId="0B17896C" w14:textId="77777777" w:rsidR="000D0C67" w:rsidRDefault="00CC4657">
      <w:pPr>
        <w:spacing w:after="80"/>
        <w:jc w:val="center"/>
      </w:pPr>
      <w:r>
        <w:rPr>
          <w:sz w:val="24"/>
          <w:szCs w:val="24"/>
        </w:rPr>
        <w:t>Alumno: Julio Fabián Rodríguez Bazán</w:t>
      </w:r>
    </w:p>
    <w:p w14:paraId="20FF9F3F" w14:textId="77777777" w:rsidR="000D0C67" w:rsidRDefault="00CC4657">
      <w:pPr>
        <w:spacing w:after="80"/>
        <w:jc w:val="center"/>
      </w:pPr>
      <w:r>
        <w:rPr>
          <w:sz w:val="24"/>
          <w:szCs w:val="24"/>
        </w:rPr>
        <w:t>Rama: feature/auth-jwt-rodriguez</w:t>
      </w:r>
    </w:p>
    <w:p w14:paraId="098CF168" w14:textId="77777777" w:rsidR="000D0C67" w:rsidRDefault="00CC4657">
      <w:pPr>
        <w:spacing w:after="80"/>
        <w:jc w:val="center"/>
      </w:pPr>
      <w:r>
        <w:rPr>
          <w:sz w:val="24"/>
          <w:szCs w:val="24"/>
        </w:rPr>
        <w:t>Proyecto: PharmaMobil (Kotlin Multiplatform + Ktor) · Backend: PharmaSoft</w:t>
      </w:r>
    </w:p>
    <w:p w14:paraId="7F15DB20" w14:textId="77777777" w:rsidR="000D0C67" w:rsidRDefault="00CC4657">
      <w:pPr>
        <w:spacing w:after="80"/>
        <w:jc w:val="center"/>
      </w:pPr>
      <w:r>
        <w:rPr>
          <w:sz w:val="24"/>
          <w:szCs w:val="24"/>
        </w:rPr>
        <w:t>Octubre de 2026</w:t>
      </w:r>
    </w:p>
    <w:p w14:paraId="04844B3F" w14:textId="77777777" w:rsidR="000D0C67" w:rsidRDefault="00CC4657">
      <w:r>
        <w:br w:type="page"/>
      </w:r>
    </w:p>
    <w:p w14:paraId="624763A9" w14:textId="77777777" w:rsidR="000D0C67" w:rsidRDefault="00CC4657">
      <w:pPr>
        <w:spacing w:after="200"/>
      </w:pPr>
      <w:r>
        <w:rPr>
          <w:b/>
          <w:bCs/>
          <w:color w:val="1F8F7A"/>
          <w:sz w:val="30"/>
          <w:szCs w:val="30"/>
        </w:rPr>
        <w:lastRenderedPageBreak/>
        <w:t>Contenido</w:t>
      </w:r>
    </w:p>
    <w:sdt>
      <w:sdtPr>
        <w:alias w:val="Contenido"/>
        <w:id w:val="1776590281"/>
      </w:sdtPr>
      <w:sdtEndPr/>
      <w:sdtContent>
        <w:p w14:paraId="0774E8CA" w14:textId="084BE34B" w:rsidR="00661465" w:rsidRDefault="00CC465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39251" w:history="1">
            <w:r w:rsidR="00661465" w:rsidRPr="00BD4332">
              <w:rPr>
                <w:rStyle w:val="Hipervnculo"/>
                <w:b/>
                <w:bCs/>
                <w:noProof/>
              </w:rPr>
              <w:t>1. Objetivo y alcance</w:t>
            </w:r>
            <w:r w:rsidR="00661465">
              <w:rPr>
                <w:noProof/>
              </w:rPr>
              <w:tab/>
            </w:r>
            <w:r w:rsidR="00661465">
              <w:rPr>
                <w:noProof/>
              </w:rPr>
              <w:fldChar w:fldCharType="begin"/>
            </w:r>
            <w:r w:rsidR="00661465">
              <w:rPr>
                <w:noProof/>
              </w:rPr>
              <w:instrText xml:space="preserve"> PAGEREF _Toc242739251 \h </w:instrText>
            </w:r>
            <w:r w:rsidR="00661465">
              <w:rPr>
                <w:noProof/>
              </w:rPr>
            </w:r>
            <w:r w:rsidR="00661465">
              <w:rPr>
                <w:noProof/>
              </w:rPr>
              <w:fldChar w:fldCharType="separate"/>
            </w:r>
            <w:r w:rsidR="00661465">
              <w:rPr>
                <w:noProof/>
              </w:rPr>
              <w:t>3</w:t>
            </w:r>
            <w:r w:rsidR="00661465">
              <w:rPr>
                <w:noProof/>
              </w:rPr>
              <w:fldChar w:fldCharType="end"/>
            </w:r>
          </w:hyperlink>
        </w:p>
        <w:p w14:paraId="2B134EDF" w14:textId="67C69474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2" w:history="1">
            <w:r w:rsidRPr="00BD4332">
              <w:rPr>
                <w:rStyle w:val="Hipervnculo"/>
                <w:b/>
                <w:bCs/>
                <w:noProof/>
              </w:rPr>
              <w:t>2. Arquitectura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C5916A" w14:textId="78C13C71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3" w:history="1">
            <w:r w:rsidRPr="00BD4332">
              <w:rPr>
                <w:rStyle w:val="Hipervnculo"/>
                <w:b/>
                <w:bCs/>
                <w:noProof/>
              </w:rPr>
              <w:t>2.1 Flujo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683F2A" w14:textId="2149B766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4" w:history="1">
            <w:r w:rsidRPr="00BD4332">
              <w:rPr>
                <w:rStyle w:val="Hipervnculo"/>
                <w:b/>
                <w:bCs/>
                <w:noProof/>
              </w:rPr>
              <w:t>3. Almacén seguro de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4BF5D0" w14:textId="342B0885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5" w:history="1">
            <w:r w:rsidRPr="00BD4332">
              <w:rPr>
                <w:rStyle w:val="Hipervnculo"/>
                <w:b/>
                <w:bCs/>
                <w:noProof/>
              </w:rPr>
              <w:t>4. Configuración del cliente 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221850" w14:textId="02BC49FB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6" w:history="1">
            <w:r w:rsidRPr="00BD4332">
              <w:rPr>
                <w:rStyle w:val="Hipervnculo"/>
                <w:b/>
                <w:bCs/>
                <w:noProof/>
              </w:rPr>
              <w:t>5. Manejo de errores 401 y 403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0B702F" w14:textId="113B9AC4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7" w:history="1">
            <w:r w:rsidRPr="00BD4332">
              <w:rPr>
                <w:rStyle w:val="Hipervnculo"/>
                <w:b/>
                <w:bCs/>
                <w:noProof/>
              </w:rPr>
              <w:t>6. Protección de la interfaz por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DB7A9C" w14:textId="254E6BC8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8" w:history="1">
            <w:r w:rsidRPr="00BD4332">
              <w:rPr>
                <w:rStyle w:val="Hipervnculo"/>
                <w:b/>
                <w:bCs/>
                <w:noProof/>
              </w:rPr>
              <w:t>6.1 Usuarios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FBB413" w14:textId="58B60EF4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59" w:history="1">
            <w:r w:rsidRPr="00BD4332">
              <w:rPr>
                <w:rStyle w:val="Hipervnculo"/>
                <w:b/>
                <w:bCs/>
                <w:noProof/>
              </w:rPr>
              <w:t>7. Verificación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380B0E" w14:textId="576E2E4E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0" w:history="1">
            <w:r w:rsidRPr="00BD4332">
              <w:rPr>
                <w:rStyle w:val="Hipervnculo"/>
                <w:b/>
                <w:bCs/>
                <w:noProof/>
              </w:rPr>
              <w:t>8. Evidencias (Android, PharmaSoft real)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0CDCDF" w14:textId="69561479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1" w:history="1">
            <w:r w:rsidRPr="00BD4332">
              <w:rPr>
                <w:rStyle w:val="Hipervnculo"/>
                <w:b/>
                <w:bCs/>
                <w:noProof/>
              </w:rPr>
              <w:t>8.1 Inicio de sesión y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82271D" w14:textId="3CA65FAB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2" w:history="1">
            <w:r w:rsidRPr="00BD4332">
              <w:rPr>
                <w:rStyle w:val="Hipervnculo"/>
                <w:b/>
                <w:bCs/>
                <w:noProof/>
              </w:rPr>
              <w:t>8.2 Interfaz según el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233DAF" w14:textId="025B15BE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3" w:history="1">
            <w:r w:rsidRPr="00BD4332">
              <w:rPr>
                <w:rStyle w:val="Hipervnculo"/>
                <w:b/>
                <w:bCs/>
                <w:noProof/>
              </w:rPr>
              <w:t>8.3 Manejo de 403 y 401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021441" w14:textId="563D34B8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4" w:history="1">
            <w:r w:rsidRPr="00BD4332">
              <w:rPr>
                <w:rStyle w:val="Hipervnculo"/>
                <w:b/>
                <w:bCs/>
                <w:noProof/>
              </w:rPr>
              <w:t>8.4 Registro con la cabecera saneada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CFC580" w14:textId="2D01FC36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5" w:history="1">
            <w:r w:rsidRPr="00BD4332">
              <w:rPr>
                <w:rStyle w:val="Hipervnculo"/>
                <w:b/>
                <w:bCs/>
                <w:noProof/>
              </w:rPr>
              <w:t>9. Lista de cotejo de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D888B5" w14:textId="5A8BB7AE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6" w:history="1">
            <w:r w:rsidRPr="00BD4332">
              <w:rPr>
                <w:rStyle w:val="Hipervnculo"/>
                <w:b/>
                <w:bCs/>
                <w:noProof/>
              </w:rPr>
              <w:t>10. Resolución de problemas frecuentes aplicados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014CFC" w14:textId="09A3E491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7" w:history="1">
            <w:r w:rsidRPr="00BD4332">
              <w:rPr>
                <w:rStyle w:val="Hipervnculo"/>
                <w:b/>
                <w:bCs/>
                <w:noProof/>
              </w:rPr>
              <w:t>11. Pruebas automatizadas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F35975" w14:textId="3F5AEA4E" w:rsidR="00661465" w:rsidRDefault="0066146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8" w:history="1">
            <w:r w:rsidRPr="00BD4332">
              <w:rPr>
                <w:rStyle w:val="Hipervnculo"/>
                <w:b/>
                <w:bCs/>
                <w:noProof/>
              </w:rPr>
              <w:t>12. Limitaciones y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BBA55C" w14:textId="0CAE543A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69" w:history="1">
            <w:r w:rsidRPr="00BD4332">
              <w:rPr>
                <w:rStyle w:val="Hipervnculo"/>
                <w:b/>
                <w:bCs/>
                <w:noProof/>
              </w:rPr>
              <w:t>12.1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C39BAD" w14:textId="74EAC5C9" w:rsidR="00661465" w:rsidRDefault="0066146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39270" w:history="1">
            <w:r w:rsidRPr="00BD4332">
              <w:rPr>
                <w:rStyle w:val="Hipervnculo"/>
                <w:b/>
                <w:bCs/>
                <w:noProof/>
              </w:rPr>
              <w:t>12.2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058707" w14:textId="4B383335" w:rsidR="000D0C67" w:rsidRDefault="00CC4657">
          <w:r>
            <w:fldChar w:fldCharType="end"/>
          </w:r>
        </w:p>
      </w:sdtContent>
    </w:sdt>
    <w:p w14:paraId="4D1A1965" w14:textId="77777777" w:rsidR="000D0C67" w:rsidRDefault="00CC4657">
      <w:r>
        <w:br w:type="page"/>
      </w:r>
    </w:p>
    <w:p w14:paraId="7D4D0949" w14:textId="77777777" w:rsidR="000D0C67" w:rsidRDefault="00CC4657">
      <w:pPr>
        <w:pStyle w:val="Ttulo1"/>
        <w:keepNext/>
        <w:spacing w:before="320" w:after="140"/>
      </w:pPr>
      <w:bookmarkStart w:id="0" w:name="_Toc242739251"/>
      <w:r>
        <w:rPr>
          <w:b/>
          <w:bCs/>
          <w:color w:val="1F8F7A"/>
          <w:sz w:val="30"/>
          <w:szCs w:val="30"/>
        </w:rPr>
        <w:lastRenderedPageBreak/>
        <w:t>1. Objetivo y alcance</w:t>
      </w:r>
      <w:bookmarkEnd w:id="0"/>
    </w:p>
    <w:p w14:paraId="0F6A2E4F" w14:textId="77777777" w:rsidR="000D0C67" w:rsidRDefault="00CC4657">
      <w:pPr>
        <w:spacing w:after="120" w:line="276" w:lineRule="auto"/>
      </w:pPr>
      <w:r>
        <w:t>Integrar en PharmaMobil la autenticación JWT de PharmaSoft: iniciar sesión con usuario y contraseña, guardar el token en un almacén seguro por plataforma, adjuntar la cabecera Authorization de forma automática, tratar las respuestas 401 y 403 de manera distinta y proteger la interfaz según los permisos del usuario.</w:t>
      </w:r>
    </w:p>
    <w:p w14:paraId="777F38AE" w14:textId="77777777" w:rsidR="000D0C67" w:rsidRDefault="00CC4657">
      <w:pPr>
        <w:spacing w:after="120" w:line="276" w:lineRule="auto"/>
      </w:pPr>
      <w:r>
        <w:rPr>
          <w:b/>
          <w:bCs/>
        </w:rPr>
        <w:t xml:space="preserve">Entorno de verificación: </w:t>
      </w:r>
      <w:r>
        <w:t xml:space="preserve">emulador Android (Pixel 8) contra PharmaSoft real (Spring Boot, Oracle Free 23ai en Docker, puerto 1522). </w:t>
      </w:r>
    </w:p>
    <w:p w14:paraId="66AE5CF3" w14:textId="77777777" w:rsidR="000D0C67" w:rsidRDefault="00CC4657">
      <w:pPr>
        <w:spacing w:after="120" w:line="276" w:lineRule="auto"/>
      </w:pPr>
      <w:r>
        <w:rPr>
          <w:b/>
          <w:bCs/>
        </w:rPr>
        <w:t xml:space="preserve">Limitación declarada: </w:t>
      </w:r>
      <w:r>
        <w:t>la implementación de iOS (Keychain) está escrita pero no se pudo compilar ni probar, porque requiere un Mac con Xcode. Todo lo demás se verificó en Android.</w:t>
      </w:r>
    </w:p>
    <w:p w14:paraId="4A30CC4A" w14:textId="77777777" w:rsidR="000D0C67" w:rsidRDefault="00CC4657">
      <w:pPr>
        <w:pStyle w:val="Ttulo1"/>
        <w:keepNext/>
        <w:spacing w:before="320" w:after="140"/>
      </w:pPr>
      <w:bookmarkStart w:id="1" w:name="_Toc242739252"/>
      <w:r>
        <w:rPr>
          <w:b/>
          <w:bCs/>
          <w:color w:val="1F8F7A"/>
          <w:sz w:val="30"/>
          <w:szCs w:val="30"/>
        </w:rPr>
        <w:t>2. Arquitectura de la solución</w:t>
      </w:r>
      <w:bookmarkEnd w:id="1"/>
    </w:p>
    <w:p w14:paraId="4D1A0FF1" w14:textId="77777777" w:rsidR="000D0C67" w:rsidRDefault="00CC4657">
      <w:pPr>
        <w:spacing w:after="120" w:line="276" w:lineRule="auto"/>
      </w:pPr>
      <w:r>
        <w:t>La solución respeta Clean Architecture: el dominio no conoce Ktor ni las APIs de plataforma, y cada plataforma aporta su almacén seguro mediante Koin.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700"/>
        <w:gridCol w:w="3360"/>
      </w:tblGrid>
      <w:tr w:rsidR="000D0C67" w14:paraId="765B4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28151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7E86D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C7BEE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</w:tr>
      <w:tr w:rsidR="000D0C67" w14:paraId="3F5ADF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CD541" w14:textId="77777777" w:rsidR="000D0C67" w:rsidRDefault="00CC4657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DDD08" w14:textId="77777777" w:rsidR="000D0C67" w:rsidRDefault="00CC4657">
            <w:r>
              <w:rPr>
                <w:sz w:val="20"/>
                <w:szCs w:val="20"/>
              </w:rPr>
              <w:t>Sesion (puede(permiso)), Credenciales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53B25" w14:textId="77777777" w:rsidR="000D0C67" w:rsidRDefault="00CC4657">
            <w:r>
              <w:rPr>
                <w:sz w:val="20"/>
                <w:szCs w:val="20"/>
              </w:rPr>
              <w:t>domain/model/Sesion.kt</w:t>
            </w:r>
          </w:p>
        </w:tc>
      </w:tr>
      <w:tr w:rsidR="000D0C67" w14:paraId="5BE7D3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F0BA8" w14:textId="77777777" w:rsidR="000D0C67" w:rsidRDefault="00CC4657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EE85A" w14:textId="77777777" w:rsidR="000D0C67" w:rsidRDefault="00CC4657">
            <w:r>
              <w:rPr>
                <w:sz w:val="20"/>
                <w:szCs w:val="20"/>
              </w:rPr>
              <w:t>AuthRepository (iniciarSesion, obtenerSesion, cerrarSesion)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480A3" w14:textId="77777777" w:rsidR="000D0C67" w:rsidRDefault="00CC4657">
            <w:r>
              <w:rPr>
                <w:sz w:val="20"/>
                <w:szCs w:val="20"/>
              </w:rPr>
              <w:t>domain/repository/AuthRepository.kt</w:t>
            </w:r>
          </w:p>
        </w:tc>
      </w:tr>
      <w:tr w:rsidR="000D0C67" w14:paraId="46EB0E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82110" w14:textId="77777777" w:rsidR="000D0C67" w:rsidRDefault="00CC4657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95B5F" w14:textId="77777777" w:rsidR="000D0C67" w:rsidRDefault="00CC4657">
            <w:r>
              <w:rPr>
                <w:sz w:val="20"/>
                <w:szCs w:val="20"/>
              </w:rPr>
              <w:t>IniciarSesion, CerrarSesion, ObtenerSesion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32F50" w14:textId="77777777" w:rsidR="000D0C67" w:rsidRDefault="00CC4657">
            <w:r>
              <w:rPr>
                <w:sz w:val="20"/>
                <w:szCs w:val="20"/>
              </w:rPr>
              <w:t>domain/usecase/*UseCase.kt</w:t>
            </w:r>
          </w:p>
        </w:tc>
      </w:tr>
      <w:tr w:rsidR="000D0C67" w14:paraId="6DFCB4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B5612" w14:textId="77777777" w:rsidR="000D0C67" w:rsidRDefault="00CC4657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1D132" w14:textId="77777777" w:rsidR="000D0C67" w:rsidRDefault="00CC4657">
            <w:r>
              <w:rPr>
                <w:sz w:val="20"/>
                <w:szCs w:val="20"/>
              </w:rPr>
              <w:t>AlmacenSeguro (interfaz)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35125" w14:textId="77777777" w:rsidR="000D0C67" w:rsidRDefault="00CC4657">
            <w:r>
              <w:rPr>
                <w:sz w:val="20"/>
                <w:szCs w:val="20"/>
              </w:rPr>
              <w:t>domain/platform/AlmacenSeguro.kt</w:t>
            </w:r>
          </w:p>
        </w:tc>
      </w:tr>
      <w:tr w:rsidR="000D0C67" w14:paraId="68C4C1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859D2" w14:textId="77777777" w:rsidR="000D0C67" w:rsidRDefault="00CC4657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A875B" w14:textId="77777777" w:rsidR="000D0C67" w:rsidRDefault="00CC4657">
            <w:r>
              <w:rPr>
                <w:sz w:val="20"/>
                <w:szCs w:val="20"/>
              </w:rPr>
              <w:t>ErrorApi.NoAutenticado (401), SinPermiso (403)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7A580" w14:textId="77777777" w:rsidR="000D0C67" w:rsidRDefault="00CC4657">
            <w:r>
              <w:rPr>
                <w:sz w:val="20"/>
                <w:szCs w:val="20"/>
              </w:rPr>
              <w:t>domain/error/ErrorApi.kt</w:t>
            </w:r>
          </w:p>
        </w:tc>
      </w:tr>
      <w:tr w:rsidR="000D0C67" w14:paraId="09E097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83103" w14:textId="77777777" w:rsidR="000D0C67" w:rsidRDefault="00CC4657">
            <w:r>
              <w:rPr>
                <w:sz w:val="20"/>
                <w:szCs w:val="20"/>
              </w:rPr>
              <w:t>data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D26F8" w14:textId="77777777" w:rsidR="000D0C67" w:rsidRDefault="00CC4657">
            <w:r>
              <w:rPr>
                <w:sz w:val="20"/>
                <w:szCs w:val="20"/>
              </w:rPr>
              <w:t>LoginRequestDto, LoginResponseDto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CBAA1" w14:textId="77777777" w:rsidR="000D0C67" w:rsidRDefault="00CC4657">
            <w:r>
              <w:rPr>
                <w:sz w:val="20"/>
                <w:szCs w:val="20"/>
              </w:rPr>
              <w:t>data/remote/dto/LoginDto.kt</w:t>
            </w:r>
          </w:p>
        </w:tc>
      </w:tr>
      <w:tr w:rsidR="000D0C67" w14:paraId="0D1C8B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93089" w14:textId="77777777" w:rsidR="000D0C67" w:rsidRDefault="00CC4657">
            <w:r>
              <w:rPr>
                <w:sz w:val="20"/>
                <w:szCs w:val="20"/>
              </w:rPr>
              <w:t>data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79E36" w14:textId="77777777" w:rsidR="000D0C67" w:rsidRDefault="00CC4657">
            <w:r>
              <w:rPr>
                <w:sz w:val="20"/>
                <w:szCs w:val="20"/>
              </w:rPr>
              <w:t>AuthApi, AuthRepositoryRest, EventosSesion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D3811" w14:textId="77777777" w:rsidR="000D0C67" w:rsidRDefault="00CC4657">
            <w:r>
              <w:rPr>
                <w:sz w:val="20"/>
                <w:szCs w:val="20"/>
              </w:rPr>
              <w:t>data/remote/, data/repository/</w:t>
            </w:r>
          </w:p>
        </w:tc>
      </w:tr>
      <w:tr w:rsidR="000D0C67" w14:paraId="070656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B488D" w14:textId="77777777" w:rsidR="000D0C67" w:rsidRDefault="00CC4657">
            <w:r>
              <w:rPr>
                <w:sz w:val="20"/>
                <w:szCs w:val="20"/>
              </w:rPr>
              <w:t>data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B13EE" w14:textId="77777777" w:rsidR="000D0C67" w:rsidRDefault="00CC4657">
            <w:r>
              <w:rPr>
                <w:sz w:val="20"/>
                <w:szCs w:val="20"/>
              </w:rPr>
              <w:t>Cliente Ktor: Auth Bearer, Logging, validador 401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8489C" w14:textId="77777777" w:rsidR="000D0C67" w:rsidRDefault="00CC4657">
            <w:r>
              <w:rPr>
                <w:sz w:val="20"/>
                <w:szCs w:val="20"/>
              </w:rPr>
              <w:t>data/remote/HttpClientFactory.kt</w:t>
            </w:r>
          </w:p>
        </w:tc>
      </w:tr>
      <w:tr w:rsidR="000D0C67" w14:paraId="5DC8EC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22D75" w14:textId="77777777" w:rsidR="000D0C67" w:rsidRDefault="00CC4657">
            <w:r>
              <w:rPr>
                <w:sz w:val="20"/>
                <w:szCs w:val="20"/>
              </w:rPr>
              <w:t>androidMain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6AA5F" w14:textId="77777777" w:rsidR="000D0C67" w:rsidRDefault="00CC4657">
            <w:r>
              <w:rPr>
                <w:sz w:val="20"/>
                <w:szCs w:val="20"/>
              </w:rPr>
              <w:t>AlmacenSeguroAndroid (Keystore + AES-GCM)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2DDEE" w14:textId="77777777" w:rsidR="000D0C67" w:rsidRDefault="00CC4657">
            <w:r>
              <w:rPr>
                <w:sz w:val="20"/>
                <w:szCs w:val="20"/>
              </w:rPr>
              <w:t>platform/AlmacenSeguroAndroid.kt</w:t>
            </w:r>
          </w:p>
        </w:tc>
      </w:tr>
      <w:tr w:rsidR="000D0C67" w14:paraId="223507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EAE6F" w14:textId="77777777" w:rsidR="000D0C67" w:rsidRDefault="00CC4657">
            <w:r>
              <w:rPr>
                <w:sz w:val="20"/>
                <w:szCs w:val="20"/>
              </w:rPr>
              <w:t>iosMain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68C67" w14:textId="77777777" w:rsidR="000D0C67" w:rsidRDefault="00CC4657">
            <w:r>
              <w:rPr>
                <w:sz w:val="20"/>
                <w:szCs w:val="20"/>
              </w:rPr>
              <w:t>AlmacenSeguroIos (Keychain)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5081D" w14:textId="77777777" w:rsidR="000D0C67" w:rsidRDefault="00CC4657">
            <w:r>
              <w:rPr>
                <w:sz w:val="20"/>
                <w:szCs w:val="20"/>
              </w:rPr>
              <w:t>platform/AlmacenSeguroIos.kt</w:t>
            </w:r>
          </w:p>
        </w:tc>
      </w:tr>
      <w:tr w:rsidR="000D0C67" w14:paraId="32E0A5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6CF72" w14:textId="77777777" w:rsidR="000D0C67" w:rsidRDefault="00CC4657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3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12F83" w14:textId="77777777" w:rsidR="000D0C67" w:rsidRDefault="00CC4657">
            <w:r>
              <w:rPr>
                <w:sz w:val="20"/>
                <w:szCs w:val="20"/>
              </w:rPr>
              <w:t>LoginViewModel, LoginScreen, SesionViewModel</w:t>
            </w:r>
          </w:p>
        </w:tc>
        <w:tc>
          <w:tcPr>
            <w:tcW w:w="3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8B264" w14:textId="77777777" w:rsidR="000D0C67" w:rsidRDefault="00CC4657">
            <w:r>
              <w:rPr>
                <w:sz w:val="20"/>
                <w:szCs w:val="20"/>
              </w:rPr>
              <w:t>presentation/login/</w:t>
            </w:r>
          </w:p>
        </w:tc>
      </w:tr>
    </w:tbl>
    <w:p w14:paraId="6F3F02B4" w14:textId="77777777" w:rsidR="000D0C67" w:rsidRDefault="000D0C67">
      <w:pPr>
        <w:spacing w:after="120" w:line="276" w:lineRule="auto"/>
      </w:pPr>
    </w:p>
    <w:p w14:paraId="5F579ED6" w14:textId="77777777" w:rsidR="000D0C67" w:rsidRDefault="00CC4657">
      <w:pPr>
        <w:pStyle w:val="Ttulo2"/>
        <w:keepNext/>
        <w:spacing w:before="220" w:after="100"/>
      </w:pPr>
      <w:bookmarkStart w:id="2" w:name="_Toc242739253"/>
      <w:r>
        <w:rPr>
          <w:b/>
          <w:bCs/>
          <w:color w:val="24544B"/>
          <w:sz w:val="25"/>
          <w:szCs w:val="25"/>
        </w:rPr>
        <w:t>2.1 Flujo de autenticación</w:t>
      </w:r>
      <w:bookmarkEnd w:id="2"/>
    </w:p>
    <w:p w14:paraId="3F7563DD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Al arrancar, App observa SesionViewModel.sesion: sin sesión muestra LoginScreen, con sesión muestra la aplicación.</w:t>
      </w:r>
    </w:p>
    <w:p w14:paraId="1584F340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POST /api/v1/auth/login devuelve token, tipo, expiraEnSegundos, username, nombreCompleto, roles y permisos.</w:t>
      </w:r>
    </w:p>
    <w:p w14:paraId="28748930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El token se guarda con AlmacenSeguro; el perfil (usuario, nombre, permisos) se guarda aparte para restaurar la sesión al reabrir la app.</w:t>
      </w:r>
    </w:p>
    <w:p w14:paraId="19BFACFD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El plugin Auth (Bearer) adjunta Authorization: Bearer &lt;token&gt; en cada petición.</w:t>
      </w:r>
    </w:p>
    <w:p w14:paraId="695C2260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lastRenderedPageBreak/>
        <w:t>Un 401 fuera del login limpia la sesión y vuelve al Login con aviso; un 403 mantiene la sesión y muestra otro mensaje.</w:t>
      </w:r>
    </w:p>
    <w:p w14:paraId="0E9FAD1F" w14:textId="77777777" w:rsidR="000D0C67" w:rsidRDefault="00CC4657">
      <w:pPr>
        <w:pStyle w:val="Ttulo1"/>
        <w:keepNext/>
        <w:spacing w:before="320" w:after="140"/>
      </w:pPr>
      <w:bookmarkStart w:id="3" w:name="_Toc242739254"/>
      <w:r>
        <w:rPr>
          <w:b/>
          <w:bCs/>
          <w:color w:val="1F8F7A"/>
          <w:sz w:val="30"/>
          <w:szCs w:val="30"/>
        </w:rPr>
        <w:t>3. Almacén seguro de tokens</w:t>
      </w:r>
      <w:bookmarkEnd w:id="3"/>
    </w:p>
    <w:p w14:paraId="1EC1357C" w14:textId="77777777" w:rsidR="000D0C67" w:rsidRDefault="00CC4657">
      <w:pPr>
        <w:spacing w:after="120" w:line="276" w:lineRule="auto"/>
      </w:pPr>
      <w:r>
        <w:t>AlmacenSeguro es una interfaz en commonMain con una implementación por plataforma, registrada en el platformModule de Koin.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D0C67" w14:paraId="5E7D8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DAADD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7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0D1CC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0D0C67" w14:paraId="13EBB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DE566" w14:textId="77777777" w:rsidR="000D0C67" w:rsidRDefault="00CC4657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7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62810" w14:textId="77777777" w:rsidR="000D0C67" w:rsidRDefault="00CC4657">
            <w:r>
              <w:rPr>
                <w:sz w:val="20"/>
                <w:szCs w:val="20"/>
              </w:rPr>
              <w:t>AES-GCM (256 bits) con una clave del Android Keystore (alias pharmamobil_token_key). El IV de 12 bytes se antepone al texto cifrado y todo se guarda en Base64 en SharedPreferences. Si la clave se invalida o el dato se corrompe, se descarta y el usuario vuelve a iniciar sesión.</w:t>
            </w:r>
          </w:p>
        </w:tc>
      </w:tr>
      <w:tr w:rsidR="000D0C67" w14:paraId="3243C8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F82A3" w14:textId="77777777" w:rsidR="000D0C67" w:rsidRDefault="00CC4657">
            <w:r>
              <w:rPr>
                <w:sz w:val="20"/>
                <w:szCs w:val="20"/>
              </w:rPr>
              <w:t>iOS</w:t>
            </w:r>
          </w:p>
        </w:tc>
        <w:tc>
          <w:tcPr>
            <w:tcW w:w="7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38075" w14:textId="77777777" w:rsidR="000D0C67" w:rsidRDefault="00CC4657">
            <w:r>
              <w:rPr>
                <w:sz w:val="20"/>
                <w:szCs w:val="20"/>
              </w:rPr>
              <w:t>Entradas genéricas del Keychain (kSecClassGenericPassword) con servicio pe.edu.upeu.pharmamobil y accesibilidad AfterFirstUnlockThisDeviceOnly.</w:t>
            </w:r>
          </w:p>
        </w:tc>
      </w:tr>
    </w:tbl>
    <w:p w14:paraId="6D7AE7BD" w14:textId="77777777" w:rsidR="000D0C67" w:rsidRDefault="000D0C67">
      <w:pPr>
        <w:spacing w:after="120" w:line="276" w:lineRule="auto"/>
      </w:pPr>
    </w:p>
    <w:p w14:paraId="1F192F41" w14:textId="77777777" w:rsidR="000D0C67" w:rsidRDefault="00CC4657">
      <w:pPr>
        <w:spacing w:after="120" w:line="276" w:lineRule="auto"/>
      </w:pPr>
      <w:r>
        <w:t>Se agregó guardarPerfil/leerPerfil al contrato para poder restaurar usuario y permisos junto con el token; borrarToken() elimina ambos.</w:t>
      </w:r>
    </w:p>
    <w:p w14:paraId="2436922D" w14:textId="77777777" w:rsidR="000D0C67" w:rsidRDefault="00CC4657">
      <w:pPr>
        <w:pStyle w:val="Ttulo1"/>
        <w:keepNext/>
        <w:spacing w:before="320" w:after="140"/>
      </w:pPr>
      <w:bookmarkStart w:id="4" w:name="_Toc242739255"/>
      <w:r>
        <w:rPr>
          <w:b/>
          <w:bCs/>
          <w:color w:val="1F8F7A"/>
          <w:sz w:val="30"/>
          <w:szCs w:val="30"/>
        </w:rPr>
        <w:t>4. Configuración del cliente Ktor</w:t>
      </w:r>
      <w:bookmarkEnd w:id="4"/>
    </w:p>
    <w:p w14:paraId="5C929FB6" w14:textId="77777777" w:rsidR="000D0C67" w:rsidRDefault="00CC4657">
      <w:pPr>
        <w:spacing w:after="120" w:line="276" w:lineRule="auto"/>
      </w:pPr>
      <w:r>
        <w:t>El cliente se crea en crearHttpClient(...) con los siguientes puntos clave:</w:t>
      </w:r>
    </w:p>
    <w:p w14:paraId="0006016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install(Auth) {</w:t>
      </w:r>
    </w:p>
    <w:p w14:paraId="016FAE2C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bearer {</w:t>
      </w:r>
    </w:p>
    <w:p w14:paraId="34798FD9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loadTokens { almacen.leerToken()?.let { BearerTokens(it, null) } }</w:t>
      </w:r>
    </w:p>
    <w:p w14:paraId="3690525D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// El token viaja desde la primera peticion; el login va sin token.</w:t>
      </w:r>
    </w:p>
    <w:p w14:paraId="59B4907A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sendWithoutRequest { request -&gt;</w:t>
      </w:r>
    </w:p>
    <w:p w14:paraId="7F17783A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    !request.url.encodedPath.endsWith(RUTA_LOGIN)</w:t>
      </w:r>
    </w:p>
    <w:p w14:paraId="426C3617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4C63F549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1C5BEB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A318FF4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6C3C96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install(Logging) {</w:t>
      </w:r>
    </w:p>
    <w:p w14:paraId="155D222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logger = ConsolaLogger</w:t>
      </w:r>
    </w:p>
    <w:p w14:paraId="30F32B73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level = LogLevel.HEADERS</w:t>
      </w:r>
    </w:p>
    <w:p w14:paraId="7BD69DFC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sanitizeHeader { it.equals(HttpHeaders.Authorization, ignoreCase = true) }</w:t>
      </w:r>
    </w:p>
    <w:p w14:paraId="7377CA20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59217F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AD9586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HttpResponseValidator {</w:t>
      </w:r>
    </w:p>
    <w:p w14:paraId="7E4E241F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handleResponseExceptionWithRequest { error, request -&gt;</w:t>
      </w:r>
    </w:p>
    <w:p w14:paraId="16CCAF6D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if (error is ClientRequestException &amp;&amp;</w:t>
      </w:r>
    </w:p>
    <w:p w14:paraId="4572AD4F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    error.response.status == HttpStatusCode.Unauthorized &amp;&amp;</w:t>
      </w:r>
    </w:p>
    <w:p w14:paraId="5B6F78D4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        !request.url.encodedPath.endsWith(RUTA_LOGIN)) onSesionExpirada()</w:t>
      </w:r>
    </w:p>
    <w:p w14:paraId="5E7B41A5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9922E9C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812DE14" w14:textId="77777777" w:rsidR="000D0C67" w:rsidRDefault="000D0C67">
      <w:pPr>
        <w:spacing w:after="120" w:line="276" w:lineRule="auto"/>
      </w:pPr>
    </w:p>
    <w:p w14:paraId="46DE8313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Ninguna llamada escribe la cabecera a mano: </w:t>
      </w:r>
      <w:r>
        <w:t>solo el plugin Auth la adjunta.</w:t>
      </w:r>
    </w:p>
    <w:p w14:paraId="615759A0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sendWithoutRequest </w:t>
      </w:r>
      <w:r>
        <w:t>evita la petición previa sin token (que provocaría un 401 inicial en cada pantalla); excluye únicamente la ruta de login.</w:t>
      </w:r>
    </w:p>
    <w:p w14:paraId="6F163447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Caché del token: </w:t>
      </w:r>
      <w:r>
        <w:t>Ktor guarda el valor devuelto por loadTokens; por eso se invoca clearToken() del proveedor Bearer justo después de guardar el token (login) y de borrarlo (logout).</w:t>
      </w:r>
    </w:p>
    <w:p w14:paraId="41E069E0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Logging saneado: </w:t>
      </w:r>
      <w:r>
        <w:t>nivel HEADERS con la cabecera Authorization reemplazada por ***; el token no aparece en Logcat ni en la consola de Xcode.</w:t>
      </w:r>
    </w:p>
    <w:p w14:paraId="594A875F" w14:textId="77777777" w:rsidR="000D0C67" w:rsidRDefault="00CC4657">
      <w:pPr>
        <w:pStyle w:val="Ttulo1"/>
        <w:keepNext/>
        <w:spacing w:before="320" w:after="140"/>
      </w:pPr>
      <w:bookmarkStart w:id="5" w:name="_Toc242739256"/>
      <w:r>
        <w:rPr>
          <w:b/>
          <w:bCs/>
          <w:color w:val="1F8F7A"/>
          <w:sz w:val="30"/>
          <w:szCs w:val="30"/>
        </w:rPr>
        <w:lastRenderedPageBreak/>
        <w:t>5. Manejo de errores 401 y 403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5160"/>
      </w:tblGrid>
      <w:tr w:rsidR="000D0C67" w14:paraId="4276E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82EEA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C93F5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ErrorApi</w:t>
            </w:r>
          </w:p>
        </w:tc>
        <w:tc>
          <w:tcPr>
            <w:tcW w:w="5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50CC0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Comportamiento en la app</w:t>
            </w:r>
          </w:p>
        </w:tc>
      </w:tr>
      <w:tr w:rsidR="000D0C67" w14:paraId="10EAF3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B04F6" w14:textId="77777777" w:rsidR="000D0C67" w:rsidRDefault="00CC4657">
            <w:r>
              <w:rPr>
                <w:sz w:val="20"/>
                <w:szCs w:val="20"/>
              </w:rPr>
              <w:t>401</w:t>
            </w:r>
          </w:p>
        </w:tc>
        <w:tc>
          <w:tcPr>
            <w:tcW w:w="2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A3B63" w14:textId="77777777" w:rsidR="000D0C67" w:rsidRDefault="00CC4657">
            <w:r>
              <w:rPr>
                <w:sz w:val="20"/>
                <w:szCs w:val="20"/>
              </w:rPr>
              <w:t>NoAutenticado</w:t>
            </w:r>
          </w:p>
        </w:tc>
        <w:tc>
          <w:tcPr>
            <w:tcW w:w="5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545FF" w14:textId="77777777" w:rsidR="000D0C67" w:rsidRDefault="00CC4657">
            <w:r>
              <w:rPr>
                <w:sz w:val="20"/>
                <w:szCs w:val="20"/>
              </w:rPr>
              <w:t>En el login: «Usuario o contraseña incorrectos». En una ruta protegida: se borra el token, se limpia la sesión y se vuelve al Login con «Tu sesión expiró. Inicia sesión nuevamente.»</w:t>
            </w:r>
          </w:p>
        </w:tc>
      </w:tr>
      <w:tr w:rsidR="000D0C67" w14:paraId="78B19E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9E72D" w14:textId="77777777" w:rsidR="000D0C67" w:rsidRDefault="00CC4657">
            <w:r>
              <w:rPr>
                <w:sz w:val="20"/>
                <w:szCs w:val="20"/>
              </w:rPr>
              <w:t>403</w:t>
            </w:r>
          </w:p>
        </w:tc>
        <w:tc>
          <w:tcPr>
            <w:tcW w:w="2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67EF3" w14:textId="77777777" w:rsidR="000D0C67" w:rsidRDefault="00CC4657">
            <w:r>
              <w:rPr>
                <w:sz w:val="20"/>
                <w:szCs w:val="20"/>
              </w:rPr>
              <w:t>SinPermiso</w:t>
            </w:r>
          </w:p>
        </w:tc>
        <w:tc>
          <w:tcPr>
            <w:tcW w:w="5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1316B" w14:textId="77777777" w:rsidR="000D0C67" w:rsidRDefault="00CC4657">
            <w:r>
              <w:rPr>
                <w:sz w:val="20"/>
                <w:szCs w:val="20"/>
              </w:rPr>
              <w:t>Se mantiene la sesión y se muestra «No tienes permiso para realizar esta acción» en el punto donde ocurrió.</w:t>
            </w:r>
          </w:p>
        </w:tc>
      </w:tr>
    </w:tbl>
    <w:p w14:paraId="51250804" w14:textId="77777777" w:rsidR="000D0C67" w:rsidRDefault="000D0C67">
      <w:pPr>
        <w:spacing w:after="120" w:line="276" w:lineRule="auto"/>
      </w:pPr>
    </w:p>
    <w:p w14:paraId="14B1657C" w14:textId="77777777" w:rsidR="000D0C67" w:rsidRDefault="00CC4657">
      <w:pPr>
        <w:spacing w:after="120" w:line="276" w:lineRule="auto"/>
      </w:pPr>
      <w:r>
        <w:t>La traducción vive en toErrorApi(), que ya relanzaba CancellationException; la capa de presentación nunca ve tipos de Ktor. SesionViewModel escucha EventosSesion.expirada, y el cliente HTTP la notifica desde el validador de respuestas.</w:t>
      </w:r>
    </w:p>
    <w:p w14:paraId="748F0C54" w14:textId="77777777" w:rsidR="000D0C67" w:rsidRDefault="00CC4657">
      <w:pPr>
        <w:pStyle w:val="Ttulo1"/>
        <w:keepNext/>
        <w:spacing w:before="320" w:after="140"/>
      </w:pPr>
      <w:bookmarkStart w:id="6" w:name="_Toc242739257"/>
      <w:r>
        <w:rPr>
          <w:b/>
          <w:bCs/>
          <w:color w:val="1F8F7A"/>
          <w:sz w:val="30"/>
          <w:szCs w:val="30"/>
        </w:rPr>
        <w:t>6. Protección de la interfaz por permisos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D0C67" w14:paraId="7D304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8DAE4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Permiso</w:t>
            </w:r>
          </w:p>
        </w:tc>
        <w:tc>
          <w:tcPr>
            <w:tcW w:w="65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237B7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Efecto en la UI</w:t>
            </w:r>
          </w:p>
        </w:tc>
      </w:tr>
      <w:tr w:rsidR="000D0C67" w14:paraId="57206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C829B" w14:textId="77777777" w:rsidR="000D0C67" w:rsidRDefault="00CC4657">
            <w:r>
              <w:rPr>
                <w:sz w:val="20"/>
                <w:szCs w:val="20"/>
              </w:rPr>
              <w:t>CATALOGO_ESCRIBIR</w:t>
            </w:r>
          </w:p>
        </w:tc>
        <w:tc>
          <w:tcPr>
            <w:tcW w:w="65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B47DA" w14:textId="77777777" w:rsidR="000D0C67" w:rsidRDefault="00CC4657">
            <w:r>
              <w:rPr>
                <w:sz w:val="20"/>
                <w:szCs w:val="20"/>
              </w:rPr>
              <w:t>Muestra el formulario «Registrar producto» y las acciones editar/eliminar del inventario.</w:t>
            </w:r>
          </w:p>
        </w:tc>
      </w:tr>
      <w:tr w:rsidR="000D0C67" w14:paraId="2989B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637E6" w14:textId="77777777" w:rsidR="000D0C67" w:rsidRDefault="00CC4657">
            <w:r>
              <w:rPr>
                <w:sz w:val="20"/>
                <w:szCs w:val="20"/>
              </w:rPr>
              <w:t>CLIENTES_LEER</w:t>
            </w:r>
          </w:p>
        </w:tc>
        <w:tc>
          <w:tcPr>
            <w:tcW w:w="65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B2150" w14:textId="77777777" w:rsidR="000D0C67" w:rsidRDefault="00CC4657">
            <w:r>
              <w:rPr>
                <w:sz w:val="20"/>
                <w:szCs w:val="20"/>
              </w:rPr>
              <w:t>Muestra la pestaña y el acceso rápido «Clientes».</w:t>
            </w:r>
          </w:p>
        </w:tc>
      </w:tr>
      <w:tr w:rsidR="000D0C67" w14:paraId="7AA69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D420C" w14:textId="77777777" w:rsidR="000D0C67" w:rsidRDefault="00CC4657">
            <w:r>
              <w:rPr>
                <w:sz w:val="20"/>
                <w:szCs w:val="20"/>
              </w:rPr>
              <w:t>VENTAS_LEER</w:t>
            </w:r>
          </w:p>
        </w:tc>
        <w:tc>
          <w:tcPr>
            <w:tcW w:w="65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B7CFC" w14:textId="77777777" w:rsidR="000D0C67" w:rsidRDefault="00CC4657">
            <w:r>
              <w:rPr>
                <w:sz w:val="20"/>
                <w:szCs w:val="20"/>
              </w:rPr>
              <w:t>Muestra la pestaña y el acceso rápido «Pedidos».</w:t>
            </w:r>
          </w:p>
        </w:tc>
      </w:tr>
    </w:tbl>
    <w:p w14:paraId="6361934E" w14:textId="77777777" w:rsidR="000D0C67" w:rsidRDefault="000D0C67">
      <w:pPr>
        <w:spacing w:after="120" w:line="276" w:lineRule="auto"/>
      </w:pPr>
    </w:p>
    <w:p w14:paraId="315CF55F" w14:textId="77777777" w:rsidR="000D0C67" w:rsidRDefault="00CC4657">
      <w:pPr>
        <w:spacing w:after="120" w:line="276" w:lineRule="auto"/>
      </w:pPr>
      <w:r>
        <w:t>Los ViewModels de las pantallas protegidas se crean con la clave del token de la sesión (koinViewModel(key = token)), de modo que un nuevo inicio de sesión no reutiliza estados de otro usuario.</w:t>
      </w:r>
    </w:p>
    <w:p w14:paraId="563E15C7" w14:textId="77777777" w:rsidR="000D0C67" w:rsidRDefault="00CC4657">
      <w:pPr>
        <w:pStyle w:val="Ttulo2"/>
        <w:keepNext/>
        <w:spacing w:before="220" w:after="100"/>
      </w:pPr>
      <w:bookmarkStart w:id="7" w:name="_Toc242739258"/>
      <w:r>
        <w:rPr>
          <w:b/>
          <w:bCs/>
          <w:color w:val="24544B"/>
          <w:sz w:val="25"/>
          <w:szCs w:val="25"/>
        </w:rPr>
        <w:t>6.1 Usuarios de prueba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700"/>
        <w:gridCol w:w="4060"/>
      </w:tblGrid>
      <w:tr w:rsidR="000D0C67" w14:paraId="16C62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64C16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19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A4D6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D6C1A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0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8EA6E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Permisos</w:t>
            </w:r>
          </w:p>
        </w:tc>
      </w:tr>
      <w:tr w:rsidR="000D0C67" w14:paraId="19E44B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AACCB" w14:textId="77777777" w:rsidR="000D0C67" w:rsidRDefault="00CC4657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3B9E9" w14:textId="77777777" w:rsidR="000D0C67" w:rsidRDefault="00CC4657"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FC676" w14:textId="77777777" w:rsidR="000D0C67" w:rsidRDefault="00CC4657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D53CA" w14:textId="77777777" w:rsidR="000D0C67" w:rsidRDefault="00CC4657">
            <w:r>
              <w:rPr>
                <w:sz w:val="20"/>
                <w:szCs w:val="20"/>
              </w:rPr>
              <w:t>Todos</w:t>
            </w:r>
          </w:p>
        </w:tc>
      </w:tr>
      <w:tr w:rsidR="000D0C67" w14:paraId="5229E7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8A0F0" w14:textId="77777777" w:rsidR="000D0C67" w:rsidRDefault="00CC4657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19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2F6A6" w14:textId="77777777" w:rsidR="000D0C67" w:rsidRDefault="00CC4657">
            <w:r>
              <w:rPr>
                <w:sz w:val="20"/>
                <w:szCs w:val="20"/>
              </w:rPr>
              <w:t>Vendedor123</w:t>
            </w:r>
          </w:p>
        </w:tc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D0184" w14:textId="77777777" w:rsidR="000D0C67" w:rsidRDefault="00CC4657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40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FFC2C" w14:textId="77777777" w:rsidR="000D0C67" w:rsidRDefault="00CC4657">
            <w:r>
              <w:rPr>
                <w:sz w:val="20"/>
                <w:szCs w:val="20"/>
              </w:rPr>
              <w:t>CATALOGO_LEER, CLIENTES_LEER, CLIENTES_ESCRIBIR, VENTAS_LEER, VENTAS_REGISTRAR</w:t>
            </w:r>
          </w:p>
        </w:tc>
      </w:tr>
      <w:tr w:rsidR="000D0C67" w14:paraId="486894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3FF17" w14:textId="77777777" w:rsidR="000D0C67" w:rsidRDefault="00CC4657">
            <w:r>
              <w:rPr>
                <w:sz w:val="20"/>
                <w:szCs w:val="20"/>
              </w:rPr>
              <w:t>almacen</w:t>
            </w:r>
          </w:p>
        </w:tc>
        <w:tc>
          <w:tcPr>
            <w:tcW w:w="19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DD679" w14:textId="77777777" w:rsidR="000D0C67" w:rsidRDefault="00CC4657">
            <w:r>
              <w:rPr>
                <w:sz w:val="20"/>
                <w:szCs w:val="20"/>
              </w:rPr>
              <w:t>Almacen123</w:t>
            </w:r>
          </w:p>
        </w:tc>
        <w:tc>
          <w:tcPr>
            <w:tcW w:w="1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98D84" w14:textId="77777777" w:rsidR="000D0C67" w:rsidRDefault="00CC4657">
            <w:r>
              <w:rPr>
                <w:sz w:val="20"/>
                <w:szCs w:val="20"/>
              </w:rPr>
              <w:t>ALMACENERO</w:t>
            </w:r>
          </w:p>
        </w:tc>
        <w:tc>
          <w:tcPr>
            <w:tcW w:w="40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6C536" w14:textId="77777777" w:rsidR="000D0C67" w:rsidRDefault="00CC4657">
            <w:r>
              <w:rPr>
                <w:sz w:val="20"/>
                <w:szCs w:val="20"/>
              </w:rPr>
              <w:t>CATALOGO_LEER, CATALOGO_ESCRIBIR</w:t>
            </w:r>
          </w:p>
        </w:tc>
      </w:tr>
    </w:tbl>
    <w:p w14:paraId="6F1C14E6" w14:textId="77777777" w:rsidR="000D0C67" w:rsidRDefault="00CC4657">
      <w:pPr>
        <w:pStyle w:val="Ttulo1"/>
        <w:keepNext/>
        <w:spacing w:before="320" w:after="140"/>
      </w:pPr>
      <w:bookmarkStart w:id="8" w:name="_Toc242739259"/>
      <w:r>
        <w:rPr>
          <w:b/>
          <w:bCs/>
          <w:color w:val="1F8F7A"/>
          <w:sz w:val="30"/>
          <w:szCs w:val="30"/>
        </w:rPr>
        <w:t>7. Verificación por rol</w:t>
      </w:r>
      <w:bookmarkEnd w:id="8"/>
    </w:p>
    <w:p w14:paraId="235A9EE9" w14:textId="77777777" w:rsidR="000D0C67" w:rsidRDefault="00CC4657">
      <w:pPr>
        <w:spacing w:after="120" w:line="276" w:lineRule="auto"/>
      </w:pPr>
      <w:r>
        <w:t>Se ejecutó la matriz con los tres usuarios contra PharmaSoft real. El resultado esperado no siempre es 200: un 403 correcto también acredita que la integración funciona.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0D0C67" w14:paraId="45914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F2516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EB208" w14:textId="77777777" w:rsidR="000D0C67" w:rsidRDefault="00CC46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0AC1B" w14:textId="77777777" w:rsidR="000D0C67" w:rsidRDefault="00CC46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vendedor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7616D" w14:textId="77777777" w:rsidR="000D0C67" w:rsidRDefault="00CC46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almacen</w:t>
            </w:r>
          </w:p>
        </w:tc>
      </w:tr>
      <w:tr w:rsidR="000D0C67" w14:paraId="68089A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E8889" w14:textId="77777777" w:rsidR="000D0C67" w:rsidRDefault="00CC4657">
            <w:r>
              <w:rPr>
                <w:sz w:val="20"/>
                <w:szCs w:val="20"/>
              </w:rPr>
              <w:t>Listar productos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8E33C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24B30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B5AD6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  <w:tr w:rsidR="000D0C67" w14:paraId="42F3D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AB375" w14:textId="77777777" w:rsidR="000D0C67" w:rsidRDefault="00CC4657">
            <w:r>
              <w:rPr>
                <w:sz w:val="20"/>
                <w:szCs w:val="20"/>
              </w:rPr>
              <w:t>Registrar producto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363CC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7037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59F10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409*</w:t>
            </w:r>
          </w:p>
        </w:tc>
      </w:tr>
      <w:tr w:rsidR="000D0C67" w14:paraId="01172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181BD" w14:textId="77777777" w:rsidR="000D0C67" w:rsidRDefault="00CC4657">
            <w:r>
              <w:rPr>
                <w:sz w:val="20"/>
                <w:szCs w:val="20"/>
              </w:rPr>
              <w:t>Listar clientes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B0096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23490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74963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403</w:t>
            </w:r>
          </w:p>
        </w:tc>
      </w:tr>
      <w:tr w:rsidR="000D0C67" w14:paraId="12330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57349" w14:textId="77777777" w:rsidR="000D0C67" w:rsidRDefault="00CC4657">
            <w:r>
              <w:rPr>
                <w:sz w:val="20"/>
                <w:szCs w:val="20"/>
              </w:rPr>
              <w:t>Registrar venta**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4A6A4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9AEFB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A9F04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403</w:t>
            </w:r>
          </w:p>
        </w:tc>
      </w:tr>
      <w:tr w:rsidR="000D0C67" w14:paraId="73587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E7B08" w14:textId="77777777" w:rsidR="000D0C67" w:rsidRDefault="00CC4657">
            <w:r>
              <w:rPr>
                <w:sz w:val="20"/>
                <w:szCs w:val="20"/>
              </w:rPr>
              <w:lastRenderedPageBreak/>
              <w:t>Ver reportes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2B6CD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BA898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FAC0D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403</w:t>
            </w:r>
          </w:p>
        </w:tc>
      </w:tr>
      <w:tr w:rsidR="000D0C67" w14:paraId="4FDC11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1E848" w14:textId="77777777" w:rsidR="000D0C67" w:rsidRDefault="00CC4657">
            <w:r>
              <w:rPr>
                <w:sz w:val="20"/>
                <w:szCs w:val="20"/>
              </w:rPr>
              <w:t>Consultar /auth/me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8C914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6E394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55A0B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  <w:tr w:rsidR="000D0C67" w14:paraId="1FB30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888EE" w14:textId="77777777" w:rsidR="000D0C67" w:rsidRDefault="00CC4657">
            <w:r>
              <w:rPr>
                <w:sz w:val="20"/>
                <w:szCs w:val="20"/>
              </w:rPr>
              <w:t>Sin token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9E9AE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2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67C2B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21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67428" w14:textId="77777777" w:rsidR="000D0C67" w:rsidRDefault="00CC4657">
            <w:pPr>
              <w:jc w:val="center"/>
            </w:pPr>
            <w:r>
              <w:rPr>
                <w:sz w:val="20"/>
                <w:szCs w:val="20"/>
              </w:rPr>
              <w:t>401</w:t>
            </w:r>
          </w:p>
        </w:tc>
      </w:tr>
    </w:tbl>
    <w:p w14:paraId="3293C2A6" w14:textId="77777777" w:rsidR="000D0C67" w:rsidRDefault="000D0C67">
      <w:pPr>
        <w:spacing w:after="120" w:line="276" w:lineRule="auto"/>
      </w:pPr>
    </w:p>
    <w:p w14:paraId="699F1E90" w14:textId="77777777" w:rsidR="000D0C67" w:rsidRDefault="00CC4657">
      <w:pPr>
        <w:spacing w:after="40"/>
      </w:pPr>
      <w:r>
        <w:t>* 409: el usuario está autorizado; el rechazo se debe a que el nombre del producto ya existía.</w:t>
      </w:r>
    </w:p>
    <w:p w14:paraId="1864665D" w14:textId="77777777" w:rsidR="000D0C67" w:rsidRDefault="00CC4657">
      <w:pPr>
        <w:spacing w:after="120" w:line="276" w:lineRule="auto"/>
      </w:pPr>
      <w:r>
        <w:t>** Se envió un cuerpo vacío: 400 (validación) indica que el permiso fue concedido; 403 indica que fue denegado.</w:t>
      </w:r>
    </w:p>
    <w:p w14:paraId="5EB7AE69" w14:textId="77777777" w:rsidR="000D0C67" w:rsidRDefault="00CC4657">
      <w:pPr>
        <w:pStyle w:val="Ttulo1"/>
        <w:keepNext/>
        <w:spacing w:before="320" w:after="140"/>
      </w:pPr>
      <w:bookmarkStart w:id="9" w:name="_Toc242739260"/>
      <w:r>
        <w:rPr>
          <w:b/>
          <w:bCs/>
          <w:color w:val="1F8F7A"/>
          <w:sz w:val="30"/>
          <w:szCs w:val="30"/>
        </w:rPr>
        <w:t>8. Evidencias (Android, PharmaSoft real)</w:t>
      </w:r>
      <w:bookmarkEnd w:id="9"/>
    </w:p>
    <w:p w14:paraId="47AAEDED" w14:textId="77777777" w:rsidR="000D0C67" w:rsidRDefault="00CC4657">
      <w:pPr>
        <w:pStyle w:val="Ttulo2"/>
        <w:keepNext/>
        <w:spacing w:before="220" w:after="100"/>
      </w:pPr>
      <w:bookmarkStart w:id="10" w:name="_Toc242739261"/>
      <w:r>
        <w:rPr>
          <w:b/>
          <w:bCs/>
          <w:color w:val="24544B"/>
          <w:sz w:val="25"/>
          <w:szCs w:val="25"/>
        </w:rPr>
        <w:t>8.1 Inicio de sesión y persistencia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0C67" w14:paraId="0E356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679A3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F5A12AF" wp14:editId="2D8B9B9E">
                  <wp:extent cx="1952625" cy="4343400"/>
                  <wp:effectExtent l="0" t="0" r="0" b="0"/>
                  <wp:docPr id="1" name="01-login.png" descr="Figura 1. Login al arrancar sin sesión" title="Figura 1. Login al arrancar sin se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52233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1. Login al arrancar sin sesión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E035F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FDDC048" wp14:editId="592679B9">
                  <wp:extent cx="1952625" cy="4343400"/>
                  <wp:effectExtent l="0" t="0" r="0" b="0"/>
                  <wp:docPr id="1006838194" name="02-admin-inicio.png" descr="Figura 2. Login correcto de admin" title="Figura 2. Login correcto de 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455AA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2. Login correcto de admin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721DD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41899CE" wp14:editId="2ED14762">
                  <wp:extent cx="1952625" cy="4343400"/>
                  <wp:effectExtent l="0" t="0" r="0" b="0"/>
                  <wp:docPr id="1410101598" name="04-sesion-restaurada.png" descr="Figura 3. Sesión restaurada al reabrir" title="Figura 3. Sesión restaurada al reabr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B0395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3. Sesión restaurada al reabrir</w:t>
            </w:r>
          </w:p>
        </w:tc>
      </w:tr>
    </w:tbl>
    <w:p w14:paraId="317D77F9" w14:textId="77777777" w:rsidR="000D0C67" w:rsidRDefault="00CC4657">
      <w:pPr>
        <w:pStyle w:val="Ttulo2"/>
        <w:keepNext/>
        <w:spacing w:before="220" w:after="100"/>
      </w:pPr>
      <w:bookmarkStart w:id="11" w:name="_Toc242739262"/>
      <w:r>
        <w:rPr>
          <w:b/>
          <w:bCs/>
          <w:color w:val="24544B"/>
          <w:sz w:val="25"/>
          <w:szCs w:val="25"/>
        </w:rPr>
        <w:lastRenderedPageBreak/>
        <w:t>8.2 Interfaz según el rol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1561"/>
        <w:gridCol w:w="1561"/>
        <w:gridCol w:w="3119"/>
      </w:tblGrid>
      <w:tr w:rsidR="000D0C67" w14:paraId="39C7D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05C3B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DAC4262" wp14:editId="447B83E4">
                  <wp:extent cx="1952625" cy="4343400"/>
                  <wp:effectExtent l="0" t="0" r="0" b="0"/>
                  <wp:docPr id="704390612" name="03-admin-inventario.png" descr="Figura 4. admin: CRUD completo" title="Figura 4. admin: CRUD comple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F15EE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4. admin: CRUD completo</w:t>
            </w:r>
          </w:p>
        </w:tc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924C7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17F96F2" wp14:editId="26CEA8F1">
                  <wp:extent cx="1952625" cy="4343400"/>
                  <wp:effectExtent l="0" t="0" r="0" b="0"/>
                  <wp:docPr id="518137137" name="06-vendedor-inventario.png" descr="Figura 5. vendedor: solo lectura" title="Figura 5. vendedor: solo lec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4AD8D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5. vendedor: solo lectura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2CA19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133F606" wp14:editId="2172212B">
                  <wp:extent cx="1952625" cy="4343400"/>
                  <wp:effectExtent l="0" t="0" r="0" b="0"/>
                  <wp:docPr id="2012895853" name="08-almacen-inventario.png" descr="Figura 6. almacen: puede escribir" title="Figura 6. almacen: puede escrib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FECAF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6. almacen: puede escribir</w:t>
            </w:r>
          </w:p>
        </w:tc>
      </w:tr>
      <w:tr w:rsidR="000D0C67" w14:paraId="5C07A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234F2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6F320F" wp14:editId="6EE02F34">
                  <wp:extent cx="1952625" cy="4343400"/>
                  <wp:effectExtent l="0" t="0" r="0" b="0"/>
                  <wp:docPr id="1075993434" name="05-vendedor-inicio.png" descr="Figura 7. vendedor: ve Clientes y Pedidos" title="Figura 7. vendedor: ve Clientes y Pedi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5FBAF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7. vendedor: ve Clientes y Pedidos</w:t>
            </w:r>
          </w:p>
        </w:tc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54543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97FE237" wp14:editId="2A16296E">
                  <wp:extent cx="1952625" cy="4343400"/>
                  <wp:effectExtent l="0" t="0" r="0" b="0"/>
                  <wp:docPr id="538327485" name="07-almacen-inicio.png" descr="Figura 8. almacen: sin Clientes ni Pedidos" title="Figura 8. almacen: sin Clientes ni Pedi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EE943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8. almacen: sin Clientes ni Pedidos</w:t>
            </w:r>
          </w:p>
        </w:tc>
      </w:tr>
    </w:tbl>
    <w:p w14:paraId="2D5C3F61" w14:textId="77777777" w:rsidR="000D0C67" w:rsidRDefault="00CC4657">
      <w:pPr>
        <w:pStyle w:val="Ttulo2"/>
        <w:keepNext/>
        <w:spacing w:before="220" w:after="100"/>
      </w:pPr>
      <w:bookmarkStart w:id="12" w:name="_Toc242739263"/>
      <w:r>
        <w:rPr>
          <w:b/>
          <w:bCs/>
          <w:color w:val="24544B"/>
          <w:sz w:val="25"/>
          <w:szCs w:val="25"/>
        </w:rPr>
        <w:lastRenderedPageBreak/>
        <w:t>8.3 Manejo de 403 y 401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0C67" w14:paraId="4A871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82542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F402572" wp14:editId="4AE96101">
                  <wp:extent cx="1952625" cy="4343400"/>
                  <wp:effectExtent l="0" t="0" r="0" b="0"/>
                  <wp:docPr id="757171091" name="09-almacen-403.png" descr="Figura 9. 403 real: aviso sin permiso, la sesión sigue abierta" title="Figura 9. 403 real: aviso sin permiso, la sesión sigue abie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A3795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9. 403 real: aviso sin permiso, la sesión sigue abierta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32A77" w14:textId="77777777" w:rsidR="000D0C67" w:rsidRDefault="00CC4657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63B2DFD" wp14:editId="57603FD1">
                  <wp:extent cx="1952625" cy="4343400"/>
                  <wp:effectExtent l="0" t="0" r="0" b="0"/>
                  <wp:docPr id="1891791259" name="10-sesion-expirada.png" descr="Figura 10. 401 real: vuelve al login con aviso" title="Figura 10. 401 real: vuelve al login con avi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1012E" w14:textId="77777777" w:rsidR="000D0C67" w:rsidRDefault="00CC4657"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Figura 10. 401 real: vuelve al login con aviso</w:t>
            </w:r>
          </w:p>
        </w:tc>
      </w:tr>
    </w:tbl>
    <w:p w14:paraId="3B4D0C80" w14:textId="77777777" w:rsidR="000D0C67" w:rsidRDefault="00CC4657">
      <w:pPr>
        <w:spacing w:after="120" w:line="276" w:lineRule="auto"/>
      </w:pPr>
      <w:r>
        <w:rPr>
          <w:b/>
          <w:bCs/>
        </w:rPr>
        <w:t xml:space="preserve">Cómo se provocaron con el backend real: </w:t>
      </w:r>
      <w:r>
        <w:t>con la sesión de almacen abierta se cambió su rol a VENDEDOR en la base de datos (la UI aún mostraba el formulario) y se intentó registrar un producto, obteniendo 403. Después se deshabilitó el usuario y al recargar el inventario el backend respondió 401. Los datos de prueba se restauraron al terminar.</w:t>
      </w:r>
    </w:p>
    <w:p w14:paraId="15E55C8D" w14:textId="77777777" w:rsidR="000D0C67" w:rsidRDefault="00CC4657">
      <w:pPr>
        <w:pStyle w:val="Ttulo2"/>
        <w:keepNext/>
        <w:spacing w:before="220" w:after="100"/>
      </w:pPr>
      <w:bookmarkStart w:id="13" w:name="_Toc242739264"/>
      <w:r>
        <w:rPr>
          <w:b/>
          <w:bCs/>
          <w:color w:val="24544B"/>
          <w:sz w:val="25"/>
          <w:szCs w:val="25"/>
        </w:rPr>
        <w:t>8.4 Registro con la cabecera saneada</w:t>
      </w:r>
      <w:bookmarkEnd w:id="13"/>
    </w:p>
    <w:p w14:paraId="1B1C3CBB" w14:textId="77777777" w:rsidR="000D0C67" w:rsidRDefault="00CC4657">
      <w:pPr>
        <w:spacing w:after="120" w:line="276" w:lineRule="auto"/>
      </w:pPr>
      <w:r>
        <w:t>Extracto de Logcat (filtro System.out) con Ktor Logging en nivel HEADERS. La cabecera Authorization aparece como *** y el token nunca se imprime:</w:t>
      </w:r>
    </w:p>
    <w:p w14:paraId="25528B8E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HttpClient: REQUEST: http://10.0.2.2:8080/api/v1/productos?pagina=0&amp;tamanio=20</w:t>
      </w:r>
    </w:p>
    <w:p w14:paraId="6AC09436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-&gt; Accept: application/json</w:t>
      </w:r>
    </w:p>
    <w:p w14:paraId="7902BC59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-&gt; Authorization: ***</w:t>
      </w:r>
    </w:p>
    <w:p w14:paraId="79008F46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-&gt; Content-Type: application/json</w:t>
      </w:r>
    </w:p>
    <w:p w14:paraId="258574D4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HttpClient: RESPONSE: 200</w:t>
      </w:r>
    </w:p>
    <w:p w14:paraId="0BDFC15C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099FD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HttpClient: REQUEST: http://10.0.2.2:8080/api/v1/productos</w:t>
      </w:r>
    </w:p>
    <w:p w14:paraId="6644F40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-&gt; Authorization: ***</w:t>
      </w:r>
    </w:p>
    <w:p w14:paraId="7E51DDD2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HttpClient: RESPONSE: 403</w:t>
      </w:r>
    </w:p>
    <w:p w14:paraId="25B7AD1D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78F3B3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HttpClient: REQUEST: http://10.0.2.2:8080/api/v1/productos?pagina=0&amp;tamanio=20</w:t>
      </w:r>
    </w:p>
    <w:p w14:paraId="4529DC6A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-&gt; Authorization: ***</w:t>
      </w:r>
    </w:p>
    <w:p w14:paraId="71F9A5CC" w14:textId="77777777" w:rsidR="000D0C67" w:rsidRDefault="00CC4657">
      <w:pPr>
        <w:shd w:val="clear" w:color="auto" w:fill="F2F5F4"/>
      </w:pPr>
      <w:r>
        <w:rPr>
          <w:rFonts w:ascii="Consolas" w:eastAsia="Consolas" w:hAnsi="Consolas" w:cs="Consolas"/>
          <w:sz w:val="18"/>
          <w:szCs w:val="18"/>
        </w:rPr>
        <w:t>HttpClient: RESPONSE: 401</w:t>
      </w:r>
    </w:p>
    <w:p w14:paraId="115A7467" w14:textId="77777777" w:rsidR="000D0C67" w:rsidRDefault="00CC4657">
      <w:pPr>
        <w:pStyle w:val="Ttulo1"/>
        <w:keepNext/>
        <w:spacing w:before="320" w:after="140"/>
      </w:pPr>
      <w:bookmarkStart w:id="14" w:name="_Toc242739265"/>
      <w:r>
        <w:rPr>
          <w:b/>
          <w:bCs/>
          <w:color w:val="1F8F7A"/>
          <w:sz w:val="30"/>
          <w:szCs w:val="30"/>
        </w:rPr>
        <w:lastRenderedPageBreak/>
        <w:t>9. Lista de cotejo de evaluación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4000"/>
      </w:tblGrid>
      <w:tr w:rsidR="000D0C67" w14:paraId="21074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5F78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B6672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5F3D0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Evidencia / estado</w:t>
            </w:r>
          </w:p>
        </w:tc>
      </w:tr>
      <w:tr w:rsidR="000D0C67" w14:paraId="1D5C37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843B0" w14:textId="77777777" w:rsidR="000D0C67" w:rsidRDefault="00CC4657">
            <w:r>
              <w:rPr>
                <w:sz w:val="20"/>
                <w:szCs w:val="20"/>
              </w:rPr>
              <w:t>1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97C52" w14:textId="77777777" w:rsidR="000D0C67" w:rsidRDefault="00CC4657">
            <w:r>
              <w:rPr>
                <w:sz w:val="20"/>
                <w:szCs w:val="20"/>
              </w:rPr>
              <w:t>El login autentica contra POST /api/v1/auth/login y obtiene el token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33745" w14:textId="77777777" w:rsidR="000D0C67" w:rsidRDefault="00CC4657">
            <w:r>
              <w:rPr>
                <w:sz w:val="20"/>
                <w:szCs w:val="20"/>
              </w:rPr>
              <w:t>Cumple. Figuras 1–2; matriz de la sección 7.</w:t>
            </w:r>
          </w:p>
        </w:tc>
      </w:tr>
      <w:tr w:rsidR="000D0C67" w14:paraId="0A6BB1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C0021" w14:textId="77777777" w:rsidR="000D0C67" w:rsidRDefault="00CC4657">
            <w:r>
              <w:rPr>
                <w:sz w:val="20"/>
                <w:szCs w:val="20"/>
              </w:rPr>
              <w:t>2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DE66E" w14:textId="77777777" w:rsidR="000D0C67" w:rsidRDefault="00CC4657">
            <w:r>
              <w:rPr>
                <w:sz w:val="20"/>
                <w:szCs w:val="20"/>
              </w:rPr>
              <w:t>El token se guarda mediante AlmacenSeguro, con una implementación por plataforma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C7EE" w14:textId="77777777" w:rsidR="000D0C67" w:rsidRDefault="00CC4657">
            <w:r>
              <w:rPr>
                <w:sz w:val="20"/>
                <w:szCs w:val="20"/>
              </w:rPr>
              <w:t>Cumple en código (Keystore y Keychain); verificado en Android.</w:t>
            </w:r>
          </w:p>
        </w:tc>
      </w:tr>
      <w:tr w:rsidR="000D0C67" w14:paraId="68EF2C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E281" w14:textId="77777777" w:rsidR="000D0C67" w:rsidRDefault="00CC4657">
            <w:r>
              <w:rPr>
                <w:sz w:val="20"/>
                <w:szCs w:val="20"/>
              </w:rPr>
              <w:t>3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D4B2E" w14:textId="77777777" w:rsidR="000D0C67" w:rsidRDefault="00CC4657">
            <w:r>
              <w:rPr>
                <w:sz w:val="20"/>
                <w:szCs w:val="20"/>
              </w:rPr>
              <w:t>El plugin Auth adjunta la cabecera; ninguna llamada la escribe a mano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9CECC" w14:textId="77777777" w:rsidR="000D0C67" w:rsidRDefault="00CC4657">
            <w:r>
              <w:rPr>
                <w:sz w:val="20"/>
                <w:szCs w:val="20"/>
              </w:rPr>
              <w:t>Cumple. Sección 4 y registro de la sección 8.4.</w:t>
            </w:r>
          </w:p>
        </w:tc>
      </w:tr>
      <w:tr w:rsidR="000D0C67" w14:paraId="2E0226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E9DCF" w14:textId="77777777" w:rsidR="000D0C67" w:rsidRDefault="00CC4657">
            <w:r>
              <w:rPr>
                <w:sz w:val="20"/>
                <w:szCs w:val="20"/>
              </w:rPr>
              <w:t>4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8D8D5" w14:textId="77777777" w:rsidR="000D0C67" w:rsidRDefault="00CC4657">
            <w:r>
              <w:rPr>
                <w:sz w:val="20"/>
                <w:szCs w:val="20"/>
              </w:rPr>
              <w:t>sendWithoutRequest evita la petición previa sin token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3138E" w14:textId="77777777" w:rsidR="000D0C67" w:rsidRDefault="00CC4657">
            <w:r>
              <w:rPr>
                <w:sz w:val="20"/>
                <w:szCs w:val="20"/>
              </w:rPr>
              <w:t>Cumple. Primera petición ya lleva Authorization; el login va sin ella.</w:t>
            </w:r>
          </w:p>
        </w:tc>
      </w:tr>
      <w:tr w:rsidR="000D0C67" w14:paraId="073771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BFAA3" w14:textId="77777777" w:rsidR="000D0C67" w:rsidRDefault="00CC4657">
            <w:r>
              <w:rPr>
                <w:sz w:val="20"/>
                <w:szCs w:val="20"/>
              </w:rPr>
              <w:t>5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AFCF5" w14:textId="77777777" w:rsidR="000D0C67" w:rsidRDefault="00CC4657">
            <w:r>
              <w:rPr>
                <w:sz w:val="20"/>
                <w:szCs w:val="20"/>
              </w:rPr>
              <w:t>El registro muestra la cabecera Authorization saneada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71042" w14:textId="77777777" w:rsidR="000D0C67" w:rsidRDefault="00CC4657">
            <w:r>
              <w:rPr>
                <w:sz w:val="20"/>
                <w:szCs w:val="20"/>
              </w:rPr>
              <w:t>Cumple. Sección 8.4 (Authorization: ***).</w:t>
            </w:r>
          </w:p>
        </w:tc>
      </w:tr>
      <w:tr w:rsidR="000D0C67" w14:paraId="710460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82CD5" w14:textId="77777777" w:rsidR="000D0C67" w:rsidRDefault="00CC4657">
            <w:r>
              <w:rPr>
                <w:sz w:val="20"/>
                <w:szCs w:val="20"/>
              </w:rPr>
              <w:t>6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CE9C1" w14:textId="77777777" w:rsidR="000D0C67" w:rsidRDefault="00CC4657">
            <w:r>
              <w:rPr>
                <w:sz w:val="20"/>
                <w:szCs w:val="20"/>
              </w:rPr>
              <w:t>La sesión sobrevive al cierre y reapertura de la aplicación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06D0D" w14:textId="77777777" w:rsidR="000D0C67" w:rsidRDefault="00CC4657">
            <w:r>
              <w:rPr>
                <w:sz w:val="20"/>
                <w:szCs w:val="20"/>
              </w:rPr>
              <w:t>Cumple. Figura 3.</w:t>
            </w:r>
          </w:p>
        </w:tc>
      </w:tr>
      <w:tr w:rsidR="000D0C67" w14:paraId="6337E4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E3F64" w14:textId="77777777" w:rsidR="000D0C67" w:rsidRDefault="00CC4657">
            <w:r>
              <w:rPr>
                <w:sz w:val="20"/>
                <w:szCs w:val="20"/>
              </w:rPr>
              <w:t>7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2B81E" w14:textId="77777777" w:rsidR="000D0C67" w:rsidRDefault="00CC4657">
            <w:r>
              <w:rPr>
                <w:sz w:val="20"/>
                <w:szCs w:val="20"/>
              </w:rPr>
              <w:t>El 401 cierra la sesión y lleva al login con un aviso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E3A1B" w14:textId="77777777" w:rsidR="000D0C67" w:rsidRDefault="00CC4657">
            <w:r>
              <w:rPr>
                <w:sz w:val="20"/>
                <w:szCs w:val="20"/>
              </w:rPr>
              <w:t>Cumple. Figura 10.</w:t>
            </w:r>
          </w:p>
        </w:tc>
      </w:tr>
      <w:tr w:rsidR="000D0C67" w14:paraId="42116B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90E99" w14:textId="77777777" w:rsidR="000D0C67" w:rsidRDefault="00CC4657">
            <w:r>
              <w:rPr>
                <w:sz w:val="20"/>
                <w:szCs w:val="20"/>
              </w:rPr>
              <w:t>8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200A4" w14:textId="77777777" w:rsidR="000D0C67" w:rsidRDefault="00CC4657">
            <w:r>
              <w:rPr>
                <w:sz w:val="20"/>
                <w:szCs w:val="20"/>
              </w:rPr>
              <w:t>El 403 mantiene la sesión y muestra un mensaje distinto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4D34" w14:textId="77777777" w:rsidR="000D0C67" w:rsidRDefault="00CC4657">
            <w:r>
              <w:rPr>
                <w:sz w:val="20"/>
                <w:szCs w:val="20"/>
              </w:rPr>
              <w:t>Cumple. Figura 9.</w:t>
            </w:r>
          </w:p>
        </w:tc>
      </w:tr>
      <w:tr w:rsidR="000D0C67" w14:paraId="49F473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897E7" w14:textId="77777777" w:rsidR="000D0C67" w:rsidRDefault="00CC4657">
            <w:r>
              <w:rPr>
                <w:sz w:val="20"/>
                <w:szCs w:val="20"/>
              </w:rPr>
              <w:t>9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83F80" w14:textId="77777777" w:rsidR="000D0C67" w:rsidRDefault="00CC4657">
            <w:r>
              <w:rPr>
                <w:sz w:val="20"/>
                <w:szCs w:val="20"/>
              </w:rPr>
              <w:t>La interfaz oculta las acciones según el arreglo de permisos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EF62" w14:textId="77777777" w:rsidR="000D0C67" w:rsidRDefault="00CC4657">
            <w:r>
              <w:rPr>
                <w:sz w:val="20"/>
                <w:szCs w:val="20"/>
              </w:rPr>
              <w:t>Cumple con los tres roles. Figuras 4–8.</w:t>
            </w:r>
          </w:p>
        </w:tc>
      </w:tr>
      <w:tr w:rsidR="000D0C67" w14:paraId="1645D5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7E547" w14:textId="77777777" w:rsidR="000D0C67" w:rsidRDefault="00CC4657">
            <w:r>
              <w:rPr>
                <w:sz w:val="20"/>
                <w:szCs w:val="20"/>
              </w:rPr>
              <w:t>10</w:t>
            </w:r>
          </w:p>
        </w:tc>
        <w:tc>
          <w:tcPr>
            <w:tcW w:w="46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3B73F" w14:textId="77777777" w:rsidR="000D0C67" w:rsidRDefault="00CC4657">
            <w:r>
              <w:rPr>
                <w:sz w:val="20"/>
                <w:szCs w:val="20"/>
              </w:rPr>
              <w:t>La aplicación funciona autenticada en Android y en iOS</w:t>
            </w:r>
          </w:p>
        </w:tc>
        <w:tc>
          <w:tcPr>
            <w:tcW w:w="4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9DFA7" w14:textId="77777777" w:rsidR="000D0C67" w:rsidRDefault="00CC4657">
            <w:r>
              <w:rPr>
                <w:sz w:val="20"/>
                <w:szCs w:val="20"/>
              </w:rPr>
              <w:t>Android verificado. iOS implementado, sin compilar (requiere Mac).</w:t>
            </w:r>
          </w:p>
        </w:tc>
      </w:tr>
    </w:tbl>
    <w:p w14:paraId="101C3C16" w14:textId="77777777" w:rsidR="000D0C67" w:rsidRDefault="00CC4657">
      <w:pPr>
        <w:pStyle w:val="Ttulo1"/>
        <w:keepNext/>
        <w:spacing w:before="320" w:after="140"/>
      </w:pPr>
      <w:bookmarkStart w:id="15" w:name="_Toc242739266"/>
      <w:r>
        <w:rPr>
          <w:b/>
          <w:bCs/>
          <w:color w:val="1F8F7A"/>
          <w:sz w:val="30"/>
          <w:szCs w:val="30"/>
        </w:rPr>
        <w:t>10. Resolución de problemas frecuentes aplicados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D0C67" w14:paraId="77AF0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9CE64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1F8F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FA73A" w14:textId="77777777" w:rsidR="000D0C67" w:rsidRDefault="00CC4657">
            <w:r>
              <w:rPr>
                <w:b/>
                <w:bCs/>
                <w:color w:val="FFFFFF"/>
                <w:sz w:val="20"/>
                <w:szCs w:val="20"/>
              </w:rPr>
              <w:t>Tratamiento en esta implementación</w:t>
            </w:r>
          </w:p>
        </w:tc>
      </w:tr>
      <w:tr w:rsidR="000D0C67" w14:paraId="7D708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C2CDB" w14:textId="77777777" w:rsidR="000D0C67" w:rsidRDefault="00CC4657">
            <w:r>
              <w:rPr>
                <w:sz w:val="20"/>
                <w:szCs w:val="20"/>
              </w:rPr>
              <w:t>401 en todo tras un login correcto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18323" w14:textId="77777777" w:rsidR="000D0C67" w:rsidRDefault="00CC4657">
            <w:r>
              <w:rPr>
                <w:sz w:val="20"/>
                <w:szCs w:val="20"/>
              </w:rPr>
              <w:t>clearToken() del proveedor Bearer justo después de guardar el token.</w:t>
            </w:r>
          </w:p>
        </w:tc>
      </w:tr>
      <w:tr w:rsidR="000D0C67" w14:paraId="3D93B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116E1" w14:textId="77777777" w:rsidR="000D0C67" w:rsidRDefault="00CC4657">
            <w:r>
              <w:rPr>
                <w:sz w:val="20"/>
                <w:szCs w:val="20"/>
              </w:rPr>
              <w:t>401 solo en la primera llamada de cada pantalla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78E87" w14:textId="77777777" w:rsidR="000D0C67" w:rsidRDefault="00CC4657">
            <w:r>
              <w:rPr>
                <w:sz w:val="20"/>
                <w:szCs w:val="20"/>
              </w:rPr>
              <w:t>sendWithoutRequest devuelve true para todas las rutas salvo la de login.</w:t>
            </w:r>
          </w:p>
        </w:tc>
      </w:tr>
      <w:tr w:rsidR="000D0C67" w14:paraId="74194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6C19B" w14:textId="77777777" w:rsidR="000D0C67" w:rsidRDefault="00CC4657">
            <w:r>
              <w:rPr>
                <w:sz w:val="20"/>
                <w:szCs w:val="20"/>
              </w:rPr>
              <w:t>Token recortado o con comillas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E46A6" w14:textId="77777777" w:rsidR="000D0C67" w:rsidRDefault="00CC4657">
            <w:r>
              <w:rPr>
                <w:sz w:val="20"/>
                <w:szCs w:val="20"/>
              </w:rPr>
              <w:t>El DTO usa el campo token tal cual; se guarda sin transformaciones.</w:t>
            </w:r>
          </w:p>
        </w:tc>
      </w:tr>
      <w:tr w:rsidR="000D0C67" w14:paraId="10EB7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CE869" w14:textId="77777777" w:rsidR="000D0C67" w:rsidRDefault="00CC4657">
            <w:r>
              <w:rPr>
                <w:sz w:val="20"/>
                <w:szCs w:val="20"/>
              </w:rPr>
              <w:t>La sesión se pierde al reiniciar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CAB7C" w14:textId="77777777" w:rsidR="000D0C67" w:rsidRDefault="00CC4657">
            <w:r>
              <w:rPr>
                <w:sz w:val="20"/>
                <w:szCs w:val="20"/>
              </w:rPr>
              <w:t>El token vive en AlmacenSeguro y se lee al arrancar el repositorio.</w:t>
            </w:r>
          </w:p>
        </w:tc>
      </w:tr>
      <w:tr w:rsidR="000D0C67" w14:paraId="113EE6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3196D" w14:textId="77777777" w:rsidR="000D0C67" w:rsidRDefault="00CC4657">
            <w:r>
              <w:rPr>
                <w:sz w:val="20"/>
                <w:szCs w:val="20"/>
              </w:rPr>
              <w:t>Token completo en Logcat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348DB" w14:textId="77777777" w:rsidR="000D0C67" w:rsidRDefault="00CC4657">
            <w:r>
              <w:rPr>
                <w:sz w:val="20"/>
                <w:szCs w:val="20"/>
              </w:rPr>
              <w:t>sanitizeHeader sobre Authorization y nivel HEADERS.</w:t>
            </w:r>
          </w:p>
        </w:tc>
      </w:tr>
      <w:tr w:rsidR="000D0C67" w14:paraId="07D04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66070" w14:textId="77777777" w:rsidR="000D0C67" w:rsidRDefault="00CC4657">
            <w:r>
              <w:rPr>
                <w:sz w:val="20"/>
                <w:szCs w:val="20"/>
              </w:rPr>
              <w:t>Connection refused desde el emulador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shd w:val="clear" w:color="auto" w:fill="F6FA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E6DA0" w14:textId="77777777" w:rsidR="000D0C67" w:rsidRDefault="00CC4657">
            <w:r>
              <w:rPr>
                <w:sz w:val="20"/>
                <w:szCs w:val="20"/>
              </w:rPr>
              <w:t>URL base 10.0.2.2:8080 y usesCleartextTraffic habilitado en el manifiesto de desarrollo.</w:t>
            </w:r>
          </w:p>
        </w:tc>
      </w:tr>
      <w:tr w:rsidR="000D0C67" w14:paraId="56067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4C60" w14:textId="77777777" w:rsidR="000D0C67" w:rsidRDefault="00CC4657">
            <w:r>
              <w:rPr>
                <w:sz w:val="20"/>
                <w:szCs w:val="20"/>
              </w:rPr>
              <w:t>iOS no compila tras agregar el almacén</w:t>
            </w:r>
          </w:p>
        </w:tc>
        <w:tc>
          <w:tcPr>
            <w:tcW w:w="6360" w:type="dxa"/>
            <w:tcBorders>
              <w:top w:val="single" w:sz="4" w:space="0" w:color="B8C7C3"/>
              <w:left w:val="single" w:sz="4" w:space="0" w:color="B8C7C3"/>
              <w:bottom w:val="single" w:sz="4" w:space="0" w:color="B8C7C3"/>
              <w:right w:val="single" w:sz="4" w:space="0" w:color="B8C7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8D7AB" w14:textId="77777777" w:rsidR="000D0C67" w:rsidRDefault="00CC4657">
            <w:r>
              <w:rPr>
                <w:sz w:val="20"/>
                <w:szCs w:val="20"/>
              </w:rPr>
              <w:t>Se agregó el actual de iosMain en platformModule; verificación pendiente en Mac.</w:t>
            </w:r>
          </w:p>
        </w:tc>
      </w:tr>
    </w:tbl>
    <w:p w14:paraId="51350516" w14:textId="77777777" w:rsidR="000D0C67" w:rsidRDefault="00CC4657">
      <w:pPr>
        <w:pStyle w:val="Ttulo1"/>
        <w:keepNext/>
        <w:spacing w:before="320" w:after="140"/>
      </w:pPr>
      <w:bookmarkStart w:id="16" w:name="_Toc242739267"/>
      <w:r>
        <w:rPr>
          <w:b/>
          <w:bCs/>
          <w:color w:val="1F8F7A"/>
          <w:sz w:val="30"/>
          <w:szCs w:val="30"/>
        </w:rPr>
        <w:t>11. Pruebas automatizadas</w:t>
      </w:r>
      <w:bookmarkEnd w:id="16"/>
    </w:p>
    <w:p w14:paraId="7A110C55" w14:textId="77777777" w:rsidR="000D0C67" w:rsidRDefault="00CC4657">
      <w:pPr>
        <w:spacing w:after="120" w:line="276" w:lineRule="auto"/>
      </w:pPr>
      <w:r>
        <w:t>Comando de verificación: ./gradlew testAndroidHostTest assembleDebug (BUILD SUCCESSFUL).</w:t>
      </w:r>
    </w:p>
    <w:p w14:paraId="7B1315EE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LoginViewModelTest: login correcto termina en Exito y limpia la clave; credenciales inválidas muestran «Usuario o contraseña incorrectos»; campos vacíos no llaman al repositorio; Sesion.puede() respeta los permisos.</w:t>
      </w:r>
    </w:p>
    <w:p w14:paraId="263D51CF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AppModuleTest: el grafo de Koin resuelve AuthRepository, repositorios y ViewModels (el almacén se sustituye en memoria en JVM, porque el Keystore necesita un Context).</w:t>
      </w:r>
    </w:p>
    <w:p w14:paraId="19783FE7" w14:textId="77777777" w:rsidR="000D0C67" w:rsidRDefault="00CC4657">
      <w:pPr>
        <w:pStyle w:val="Ttulo1"/>
        <w:keepNext/>
        <w:spacing w:before="320" w:after="140"/>
      </w:pPr>
      <w:bookmarkStart w:id="17" w:name="_Toc242739268"/>
      <w:r>
        <w:rPr>
          <w:b/>
          <w:bCs/>
          <w:color w:val="1F8F7A"/>
          <w:sz w:val="30"/>
          <w:szCs w:val="30"/>
        </w:rPr>
        <w:lastRenderedPageBreak/>
        <w:t>12. Limitaciones y conclusiones</w:t>
      </w:r>
      <w:bookmarkEnd w:id="17"/>
    </w:p>
    <w:p w14:paraId="35384242" w14:textId="77777777" w:rsidR="000D0C67" w:rsidRDefault="00CC4657">
      <w:pPr>
        <w:pStyle w:val="Ttulo2"/>
        <w:keepNext/>
        <w:spacing w:before="220" w:after="100"/>
      </w:pPr>
      <w:bookmarkStart w:id="18" w:name="_Toc242739269"/>
      <w:r>
        <w:rPr>
          <w:b/>
          <w:bCs/>
          <w:color w:val="24544B"/>
          <w:sz w:val="25"/>
          <w:szCs w:val="25"/>
        </w:rPr>
        <w:t>12.1 Limitaciones</w:t>
      </w:r>
      <w:bookmarkEnd w:id="18"/>
    </w:p>
    <w:p w14:paraId="4A52A070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iOS: AlmacenSeguroIos está implementado pero no se compiló ni se probó; requiere un Mac con Xcode.</w:t>
      </w:r>
    </w:p>
    <w:p w14:paraId="5EE1C6F2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Clientes usa un repositorio en memoria; ventas, reportes y /auth/me no se consumen aún desde la app (se verificaron por HTTP en la matriz).</w:t>
      </w:r>
    </w:p>
    <w:p w14:paraId="169A1F16" w14:textId="77777777" w:rsidR="000D0C67" w:rsidRDefault="00CC4657">
      <w:pPr>
        <w:pStyle w:val="Prrafodelista"/>
        <w:numPr>
          <w:ilvl w:val="0"/>
          <w:numId w:val="2"/>
        </w:numPr>
        <w:spacing w:after="60"/>
      </w:pPr>
      <w:r>
        <w:t>El token expirado no se renueva: al recibir 401 se pide un nuevo inicio de sesión.</w:t>
      </w:r>
    </w:p>
    <w:p w14:paraId="31A75B6C" w14:textId="77777777" w:rsidR="000D0C67" w:rsidRDefault="00CC4657">
      <w:pPr>
        <w:pStyle w:val="Ttulo2"/>
        <w:keepNext/>
        <w:spacing w:before="220" w:after="100"/>
      </w:pPr>
      <w:bookmarkStart w:id="19" w:name="_Toc242739270"/>
      <w:r>
        <w:rPr>
          <w:b/>
          <w:bCs/>
          <w:color w:val="24544B"/>
          <w:sz w:val="25"/>
          <w:szCs w:val="25"/>
        </w:rPr>
        <w:t>12.2 Conclusiones</w:t>
      </w:r>
      <w:bookmarkEnd w:id="19"/>
    </w:p>
    <w:p w14:paraId="7C6AFC32" w14:textId="77777777" w:rsidR="000D0C67" w:rsidRDefault="00CC4657">
      <w:pPr>
        <w:spacing w:after="120" w:line="276" w:lineRule="auto"/>
      </w:pPr>
      <w:r>
        <w:t>La app autentica contra PharmaSoft, conserva la sesión de forma cifrada, adjunta el token sin intervención del código de negocio, distingue 401 de 403 y adapta la interfaz a los permisos del usuario. La matriz por rol coincide con el comportamiento esperado del backend y las capturas respaldan cada criterio verificable en Android.</w:t>
      </w:r>
    </w:p>
    <w:sectPr w:rsidR="000D0C67">
      <w:footerReference w:type="default" r:id="rId16"/>
      <w:pgSz w:w="11906" w:h="16838"/>
      <w:pgMar w:top="1300" w:right="1273" w:bottom="12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7AF18" w14:textId="77777777" w:rsidR="00CC4657" w:rsidRDefault="00CC4657">
      <w:r>
        <w:separator/>
      </w:r>
    </w:p>
  </w:endnote>
  <w:endnote w:type="continuationSeparator" w:id="0">
    <w:p w14:paraId="329B4028" w14:textId="77777777" w:rsidR="00CC4657" w:rsidRDefault="00CC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13A0" w14:textId="77777777" w:rsidR="000D0C67" w:rsidRDefault="00CC4657">
    <w:pPr>
      <w:jc w:val="center"/>
    </w:pPr>
    <w:r>
      <w:rPr>
        <w:color w:val="777777"/>
        <w:sz w:val="18"/>
        <w:szCs w:val="18"/>
      </w:rPr>
      <w:t xml:space="preserve">Guía Práctica N.º 10 · Autenticación JWT ·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66146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7E42" w14:textId="77777777" w:rsidR="00CC4657" w:rsidRDefault="00CC4657">
      <w:r>
        <w:separator/>
      </w:r>
    </w:p>
  </w:footnote>
  <w:footnote w:type="continuationSeparator" w:id="0">
    <w:p w14:paraId="729AAB13" w14:textId="77777777" w:rsidR="00CC4657" w:rsidRDefault="00CC4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E6340"/>
    <w:multiLevelType w:val="hybridMultilevel"/>
    <w:tmpl w:val="B35AFAE4"/>
    <w:lvl w:ilvl="0" w:tplc="834A0F1C">
      <w:start w:val="1"/>
      <w:numFmt w:val="bullet"/>
      <w:lvlText w:val="•"/>
      <w:lvlJc w:val="left"/>
      <w:pPr>
        <w:ind w:left="540" w:hanging="270"/>
      </w:pPr>
    </w:lvl>
    <w:lvl w:ilvl="1" w:tplc="FC3E9C9E">
      <w:numFmt w:val="decimal"/>
      <w:lvlText w:val=""/>
      <w:lvlJc w:val="left"/>
    </w:lvl>
    <w:lvl w:ilvl="2" w:tplc="CCBE4AEA">
      <w:numFmt w:val="decimal"/>
      <w:lvlText w:val=""/>
      <w:lvlJc w:val="left"/>
    </w:lvl>
    <w:lvl w:ilvl="3" w:tplc="48A0B23E">
      <w:numFmt w:val="decimal"/>
      <w:lvlText w:val=""/>
      <w:lvlJc w:val="left"/>
    </w:lvl>
    <w:lvl w:ilvl="4" w:tplc="97C4D8FC">
      <w:numFmt w:val="decimal"/>
      <w:lvlText w:val=""/>
      <w:lvlJc w:val="left"/>
    </w:lvl>
    <w:lvl w:ilvl="5" w:tplc="D9787CEA">
      <w:numFmt w:val="decimal"/>
      <w:lvlText w:val=""/>
      <w:lvlJc w:val="left"/>
    </w:lvl>
    <w:lvl w:ilvl="6" w:tplc="AF502832">
      <w:numFmt w:val="decimal"/>
      <w:lvlText w:val=""/>
      <w:lvlJc w:val="left"/>
    </w:lvl>
    <w:lvl w:ilvl="7" w:tplc="4C70EE00">
      <w:numFmt w:val="decimal"/>
      <w:lvlText w:val=""/>
      <w:lvlJc w:val="left"/>
    </w:lvl>
    <w:lvl w:ilvl="8" w:tplc="2D08E93C">
      <w:numFmt w:val="decimal"/>
      <w:lvlText w:val=""/>
      <w:lvlJc w:val="left"/>
    </w:lvl>
  </w:abstractNum>
  <w:abstractNum w:abstractNumId="1" w15:restartNumberingAfterBreak="0">
    <w:nsid w:val="447870E7"/>
    <w:multiLevelType w:val="hybridMultilevel"/>
    <w:tmpl w:val="8FD44528"/>
    <w:lvl w:ilvl="0" w:tplc="6666AEAC">
      <w:start w:val="1"/>
      <w:numFmt w:val="bullet"/>
      <w:lvlText w:val="●"/>
      <w:lvlJc w:val="left"/>
      <w:pPr>
        <w:ind w:left="720" w:hanging="360"/>
      </w:pPr>
    </w:lvl>
    <w:lvl w:ilvl="1" w:tplc="81F29E90">
      <w:start w:val="1"/>
      <w:numFmt w:val="bullet"/>
      <w:lvlText w:val="○"/>
      <w:lvlJc w:val="left"/>
      <w:pPr>
        <w:ind w:left="1440" w:hanging="360"/>
      </w:pPr>
    </w:lvl>
    <w:lvl w:ilvl="2" w:tplc="84402F92">
      <w:start w:val="1"/>
      <w:numFmt w:val="bullet"/>
      <w:lvlText w:val="■"/>
      <w:lvlJc w:val="left"/>
      <w:pPr>
        <w:ind w:left="2160" w:hanging="360"/>
      </w:pPr>
    </w:lvl>
    <w:lvl w:ilvl="3" w:tplc="7524528C">
      <w:start w:val="1"/>
      <w:numFmt w:val="bullet"/>
      <w:lvlText w:val="●"/>
      <w:lvlJc w:val="left"/>
      <w:pPr>
        <w:ind w:left="2880" w:hanging="360"/>
      </w:pPr>
    </w:lvl>
    <w:lvl w:ilvl="4" w:tplc="4E2E909A">
      <w:start w:val="1"/>
      <w:numFmt w:val="bullet"/>
      <w:lvlText w:val="○"/>
      <w:lvlJc w:val="left"/>
      <w:pPr>
        <w:ind w:left="3600" w:hanging="360"/>
      </w:pPr>
    </w:lvl>
    <w:lvl w:ilvl="5" w:tplc="C7BC047A">
      <w:start w:val="1"/>
      <w:numFmt w:val="bullet"/>
      <w:lvlText w:val="■"/>
      <w:lvlJc w:val="left"/>
      <w:pPr>
        <w:ind w:left="4320" w:hanging="360"/>
      </w:pPr>
    </w:lvl>
    <w:lvl w:ilvl="6" w:tplc="2E84E926">
      <w:start w:val="1"/>
      <w:numFmt w:val="bullet"/>
      <w:lvlText w:val="●"/>
      <w:lvlJc w:val="left"/>
      <w:pPr>
        <w:ind w:left="5040" w:hanging="360"/>
      </w:pPr>
    </w:lvl>
    <w:lvl w:ilvl="7" w:tplc="04C66A84">
      <w:start w:val="1"/>
      <w:numFmt w:val="bullet"/>
      <w:lvlText w:val="●"/>
      <w:lvlJc w:val="left"/>
      <w:pPr>
        <w:ind w:left="5760" w:hanging="360"/>
      </w:pPr>
    </w:lvl>
    <w:lvl w:ilvl="8" w:tplc="D2F80554">
      <w:start w:val="1"/>
      <w:numFmt w:val="bullet"/>
      <w:lvlText w:val="●"/>
      <w:lvlJc w:val="left"/>
      <w:pPr>
        <w:ind w:left="6480" w:hanging="360"/>
      </w:pPr>
    </w:lvl>
  </w:abstractNum>
  <w:num w:numId="1" w16cid:durableId="1587764248">
    <w:abstractNumId w:val="1"/>
    <w:lvlOverride w:ilvl="0">
      <w:startOverride w:val="1"/>
    </w:lvlOverride>
  </w:num>
  <w:num w:numId="2" w16cid:durableId="961615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C67"/>
    <w:rsid w:val="000D0C67"/>
    <w:rsid w:val="00661465"/>
    <w:rsid w:val="006C35D1"/>
    <w:rsid w:val="00CC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1C25830"/>
  <w15:docId w15:val="{F32FC501-FEC2-43D1-9C39-85FC93BB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614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614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1710</Words>
  <Characters>10202</Characters>
  <Application>Microsoft Office Word</Application>
  <DocSecurity>0</DocSecurity>
  <Lines>363</Lines>
  <Paragraphs>276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Práctica N.º 10 – Autenticación JWT</dc:title>
  <dc:creator>Julio Fabián Rodríguez Bazán</dc:creator>
  <cp:lastModifiedBy>JULIO FABIAN RODRIGUEZ BAZAN</cp:lastModifiedBy>
  <cp:revision>2</cp:revision>
  <cp:lastPrinted>2026-10-13T04:13:00Z</cp:lastPrinted>
  <dcterms:created xsi:type="dcterms:W3CDTF">2026-10-13T04:13:00Z</dcterms:created>
  <dcterms:modified xsi:type="dcterms:W3CDTF">2026-10-13T04:13:00Z</dcterms:modified>
</cp:coreProperties>
</file>