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Guía Práctica N.º 07 - Cliente Ktor y consumo GET inicial</w:t>
      </w:r>
    </w:p>
    <w:p>
      <w:r>
        <w:t>Proyecto: PharmaMobil (Kotlin Multiplatform)</w:t>
        <w:br/>
        <w:t>Autor: Julio Fabián Rodríguez Bazán</w:t>
      </w:r>
    </w:p>
    <w:p>
      <w:pPr>
        <w:pStyle w:val="Heading1"/>
      </w:pPr>
      <w:r>
        <w:t>1. Repositorio</w:t>
      </w:r>
    </w:p>
    <w:p>
      <w:r>
        <w:t>Enlace: https://github.com/fabianrodriguez33/Pharma-Mobil/tree/feature/guia-07-ktor-get</w:t>
      </w:r>
    </w:p>
    <w:p>
      <w:r>
        <w:t>Commit: "Guia 07: cliente Ktor, consumo GET de productos y pantalla Catalogo API"</w:t>
      </w:r>
    </w:p>
    <w:p>
      <w:pPr>
        <w:pStyle w:val="Heading1"/>
      </w:pPr>
      <w:r>
        <w:t>2. Registro de Ktor: petición GET y respuesta 200</w:t>
      </w:r>
    </w:p>
    <w:p>
      <w:r>
        <w:t>GET https://api.escuelajs.co/api/v1/products?limit=10 → RESPONSE: 200</w:t>
      </w:r>
    </w:p>
    <w:p>
      <w:r>
        <w:drawing>
          <wp:inline xmlns:a="http://schemas.openxmlformats.org/drawingml/2006/main" xmlns:pic="http://schemas.openxmlformats.org/drawingml/2006/picture">
            <wp:extent cx="5760000" cy="564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ktor-log-get-2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4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Lista renderizada</w:t>
      </w:r>
    </w:p>
    <w:p>
      <w:r>
        <w:t>Android (emulador Pixel 8):</w:t>
      </w:r>
    </w:p>
    <w:p>
      <w:r>
        <w:drawing>
          <wp:inline xmlns:a="http://schemas.openxmlformats.org/drawingml/2006/main" xmlns:pic="http://schemas.openxmlformats.org/drawingml/2006/picture">
            <wp:extent cx="2340000" cy="5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ndroid-lis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iOS (simulador): [pendiente: insertar captura tomada en Xcode]</w:t>
      </w:r>
    </w:p>
    <w:p>
      <w:pPr>
        <w:pStyle w:val="Heading1"/>
      </w:pPr>
      <w:r>
        <w:t>4. Mensaje de error en modo avión</w:t>
      </w:r>
    </w:p>
    <w:p>
      <w:r>
        <w:t>Con el dispositivo en modo avión (icono visible en la barra de estado), la app muestra el estado de error con el botón "Reintentar" sin cerrarse. Ktor registra: java.net.UnknownHostException: Unable to resolve host "api.escuelajs.co".</w:t>
      </w:r>
    </w:p>
    <w:p>
      <w:r>
        <w:drawing>
          <wp:inline xmlns:a="http://schemas.openxmlformats.org/drawingml/2006/main" xmlns:pic="http://schemas.openxmlformats.org/drawingml/2006/picture">
            <wp:extent cx="2340000" cy="52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ndroid-error-modo-av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Configuración y DTO</w:t>
      </w:r>
    </w:p>
    <w:p>
      <w:r>
        <w:t>URL base: https://api.escuelajs.co/api/v1/</w:t>
      </w:r>
    </w:p>
    <w:p>
      <w:r>
        <w:t>Endpoint consumido: GET /products?limit=10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Campo JSON</w:t>
            </w:r>
          </w:p>
        </w:tc>
        <w:tc>
          <w:tcPr>
            <w:tcW w:type="dxa" w:w="2880"/>
          </w:tcPr>
          <w:p>
            <w:r>
              <w:t>Propiedad (ProductoDto)</w:t>
            </w:r>
          </w:p>
        </w:tc>
        <w:tc>
          <w:tcPr>
            <w:tcW w:type="dxa" w:w="2880"/>
          </w:tcPr>
          <w:p>
            <w:r>
              <w:t>Tipo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</w:tr>
      <w:tr>
        <w:tc>
          <w:tcPr>
            <w:tcW w:type="dxa" w:w="2880"/>
          </w:tcPr>
          <w:p>
            <w:r>
              <w:t>title</w:t>
            </w:r>
          </w:p>
        </w:tc>
        <w:tc>
          <w:tcPr>
            <w:tcW w:type="dxa" w:w="2880"/>
          </w:tcPr>
          <w:p>
            <w:r>
              <w:t>title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</w:tr>
      <w:tr>
        <w:tc>
          <w:tcPr>
            <w:tcW w:type="dxa" w:w="2880"/>
          </w:tcPr>
          <w:p>
            <w:r>
              <w:t>price</w:t>
            </w:r>
          </w:p>
        </w:tc>
        <w:tc>
          <w:tcPr>
            <w:tcW w:type="dxa" w:w="2880"/>
          </w:tcPr>
          <w:p>
            <w:r>
              <w:t>price</w:t>
            </w:r>
          </w:p>
        </w:tc>
        <w:tc>
          <w:tcPr>
            <w:tcW w:type="dxa" w:w="2880"/>
          </w:tcPr>
          <w:p>
            <w:r>
              <w:t>Double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String = ""</w:t>
            </w:r>
          </w:p>
        </w:tc>
      </w:tr>
      <w:tr>
        <w:tc>
          <w:tcPr>
            <w:tcW w:type="dxa" w:w="2880"/>
          </w:tcPr>
          <w:p>
            <w:r>
              <w:t>images</w:t>
            </w:r>
          </w:p>
        </w:tc>
        <w:tc>
          <w:tcPr>
            <w:tcW w:type="dxa" w:w="2880"/>
          </w:tcPr>
          <w:p>
            <w:r>
              <w:t>images</w:t>
            </w:r>
          </w:p>
        </w:tc>
        <w:tc>
          <w:tcPr>
            <w:tcW w:type="dxa" w:w="2880"/>
          </w:tcPr>
          <w:p>
            <w:r>
              <w:t>List&lt;String&gt; = []</w:t>
            </w:r>
          </w:p>
        </w:tc>
      </w:tr>
      <w:tr>
        <w:tc>
          <w:tcPr>
            <w:tcW w:type="dxa" w:w="2880"/>
          </w:tcPr>
          <w:p>
            <w:r>
              <w:t>category</w:t>
            </w:r>
          </w:p>
        </w:tc>
        <w:tc>
          <w:tcPr>
            <w:tcW w:type="dxa" w:w="2880"/>
          </w:tcPr>
          <w:p>
            <w:r>
              <w:t>categoria</w:t>
            </w:r>
          </w:p>
        </w:tc>
        <w:tc>
          <w:tcPr>
            <w:tcW w:type="dxa" w:w="2880"/>
          </w:tcPr>
          <w:p>
            <w:r>
              <w:t>CategoriaDto? (id: Int, name: String)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