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DE0A" w14:textId="003C3E83" w:rsidR="00251EDD" w:rsidRDefault="00443E04" w:rsidP="00443E04">
      <w:r>
        <w:t xml:space="preserve">I am </w:t>
      </w:r>
      <w:r>
        <w:t>a</w:t>
      </w:r>
      <w:r>
        <w:t>n</w:t>
      </w:r>
      <w:r>
        <w:t xml:space="preserve"> economist in the World Bank’s Finance, Competitiveness</w:t>
      </w:r>
      <w:r>
        <w:t xml:space="preserve"> </w:t>
      </w:r>
      <w:r>
        <w:t>and Investment department for the Europe and Central Asia region. His</w:t>
      </w:r>
      <w:r>
        <w:t xml:space="preserve"> </w:t>
      </w:r>
      <w:r>
        <w:t>research focuses on the impact of green and digital technologies and public</w:t>
      </w:r>
      <w:r>
        <w:t xml:space="preserve"> </w:t>
      </w:r>
      <w:r>
        <w:t>policies on firm performance and employment. His work has been published in</w:t>
      </w:r>
      <w:r>
        <w:t xml:space="preserve"> </w:t>
      </w:r>
      <w:r>
        <w:t>Energy Economics, Energy Policy, and Renewable and Sustainable Energy Reviews.</w:t>
      </w:r>
      <w:r>
        <w:t xml:space="preserve"> </w:t>
      </w:r>
      <w:r>
        <w:t>Prior to joining the World Bank, he worked for the German</w:t>
      </w:r>
      <w:r>
        <w:t xml:space="preserve"> </w:t>
      </w:r>
      <w:r>
        <w:t xml:space="preserve">Development Bank KfW and as a consultant for the </w:t>
      </w:r>
      <w:r>
        <w:t>OECD</w:t>
      </w:r>
      <w:r>
        <w:t>. He holds a PhD in Economics from the</w:t>
      </w:r>
      <w:r>
        <w:t xml:space="preserve"> </w:t>
      </w:r>
      <w:r>
        <w:t>Technical University of Berlin, an MSc in International Political Economy from</w:t>
      </w:r>
      <w:r>
        <w:t xml:space="preserve"> </w:t>
      </w:r>
      <w:r>
        <w:t>the London School of Economics, and an MA in International Economic Policy</w:t>
      </w:r>
      <w:r>
        <w:t xml:space="preserve"> </w:t>
      </w:r>
      <w:r>
        <w:t>from Sciences Po Paris.</w:t>
      </w:r>
    </w:p>
    <w:sectPr w:rsidR="00251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04"/>
    <w:rsid w:val="001B4182"/>
    <w:rsid w:val="00251EDD"/>
    <w:rsid w:val="00443E04"/>
    <w:rsid w:val="0054386A"/>
    <w:rsid w:val="005C4DA4"/>
    <w:rsid w:val="007D3C22"/>
    <w:rsid w:val="007F33E5"/>
    <w:rsid w:val="00C67437"/>
    <w:rsid w:val="00E6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7EAB16"/>
  <w15:chartTrackingRefBased/>
  <w15:docId w15:val="{D8511D5C-7335-4A8D-999E-68B34769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E0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E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E0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E0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E0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E0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E0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E0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E0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43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E0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E0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43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E0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43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E0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43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Scheifele</dc:creator>
  <cp:keywords/>
  <dc:description/>
  <cp:lastModifiedBy>Fabian Scheifele</cp:lastModifiedBy>
  <cp:revision>1</cp:revision>
  <dcterms:created xsi:type="dcterms:W3CDTF">2026-02-22T17:46:00Z</dcterms:created>
  <dcterms:modified xsi:type="dcterms:W3CDTF">2026-02-22T17:49:00Z</dcterms:modified>
</cp:coreProperties>
</file>