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2F47E5">
              <w:rPr>
                <w:rFonts w:ascii="Arial" w:hAnsi="Arial"/>
                <w:b/>
                <w:sz w:val="20"/>
                <w:szCs w:val="21"/>
              </w:rPr>
            </w:r>
            <w:r w:rsidR="002F47E5">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F47E5">
              <w:rPr>
                <w:rFonts w:ascii="Arial" w:hAnsi="Arial"/>
                <w:b/>
                <w:sz w:val="20"/>
                <w:szCs w:val="21"/>
              </w:rPr>
            </w:r>
            <w:r w:rsidR="002F47E5">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4352D4B4"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0C1271">
              <w:rPr>
                <w:rFonts w:ascii="Arial" w:hAnsi="Arial" w:cs="Arial"/>
                <w:sz w:val="20"/>
                <w:szCs w:val="20"/>
              </w:rPr>
              <w:t>04/02/2022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401D86EC"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6A605E">
              <w:rPr>
                <w:rFonts w:ascii="Arial" w:hAnsi="Arial" w:cs="Arial"/>
                <w:sz w:val="20"/>
              </w:rPr>
              <w:t>et d’automatisation de la remontée d’inventaire du parc informatique</w:t>
            </w:r>
            <w:r w:rsidR="00D27689">
              <w:rPr>
                <w:rFonts w:ascii="Arial" w:hAnsi="Arial" w:cs="Arial"/>
                <w:sz w:val="20"/>
              </w:rPr>
              <w:t> : GLPI.</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5ECA4720" w:rsidR="00ED49C1" w:rsidRPr="00ED49C1" w:rsidRDefault="006613A5" w:rsidP="00ED49C1">
            <w:pPr>
              <w:rPr>
                <w:rFonts w:ascii="Arial" w:hAnsi="Arial" w:cs="Arial"/>
                <w:sz w:val="20"/>
                <w:szCs w:val="20"/>
              </w:rPr>
            </w:pPr>
            <w:r>
              <w:rPr>
                <w:rFonts w:ascii="Arial" w:hAnsi="Arial" w:cs="Arial"/>
                <w:sz w:val="20"/>
                <w:szCs w:val="20"/>
              </w:rPr>
              <w:t>Gestions d’incident</w:t>
            </w:r>
            <w:r w:rsidR="006D0300">
              <w:rPr>
                <w:rFonts w:ascii="Arial" w:hAnsi="Arial" w:cs="Arial"/>
                <w:sz w:val="20"/>
                <w:szCs w:val="20"/>
              </w:rPr>
              <w:t>s et remonté</w:t>
            </w:r>
            <w:r w:rsidR="006A605E">
              <w:rPr>
                <w:rFonts w:ascii="Arial" w:hAnsi="Arial" w:cs="Arial"/>
                <w:sz w:val="20"/>
                <w:szCs w:val="20"/>
              </w:rPr>
              <w:t>e</w:t>
            </w:r>
            <w:r w:rsidR="006D0300">
              <w:rPr>
                <w:rFonts w:ascii="Arial" w:hAnsi="Arial" w:cs="Arial"/>
                <w:sz w:val="20"/>
                <w:szCs w:val="20"/>
              </w:rPr>
              <w:t xml:space="preserve"> d’inventaire avec GLPI</w:t>
            </w:r>
            <w:r w:rsidR="00C9361D">
              <w:rPr>
                <w:rFonts w:ascii="Arial" w:hAnsi="Arial" w:cs="Arial"/>
                <w:sz w:val="20"/>
                <w:szCs w:val="20"/>
              </w:rPr>
              <w:t xml:space="preserve"> et Fusion Inventory</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2F47E5">
              <w:rPr>
                <w:b/>
                <w:sz w:val="20"/>
                <w:szCs w:val="24"/>
              </w:rPr>
            </w:r>
            <w:r w:rsidR="002F47E5">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2F47E5">
              <w:rPr>
                <w:b/>
                <w:sz w:val="20"/>
                <w:szCs w:val="24"/>
              </w:rPr>
            </w:r>
            <w:r w:rsidR="002F47E5">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2F47E5">
              <w:rPr>
                <w:rFonts w:ascii="Arial" w:hAnsi="Arial" w:cs="Arial"/>
                <w:b/>
                <w:sz w:val="20"/>
              </w:rPr>
            </w:r>
            <w:r w:rsidR="002F47E5">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2F47E5">
              <w:rPr>
                <w:rFonts w:ascii="Arial" w:hAnsi="Arial" w:cs="Arial"/>
                <w:b/>
                <w:sz w:val="20"/>
              </w:rPr>
            </w:r>
            <w:r w:rsidR="002F47E5">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2F47E5">
              <w:rPr>
                <w:rFonts w:ascii="Arial" w:hAnsi="Arial" w:cs="Arial"/>
                <w:b/>
                <w:sz w:val="20"/>
              </w:rPr>
            </w:r>
            <w:r w:rsidR="002F47E5">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AD473C" w14:textId="6BB657FA" w:rsidR="00B53C66" w:rsidRDefault="005371A6" w:rsidP="006613A5">
            <w:pPr>
              <w:rPr>
                <w:rFonts w:ascii="Arial" w:hAnsi="Arial" w:cs="Arial"/>
                <w:sz w:val="20"/>
                <w:u w:val="single"/>
              </w:rPr>
            </w:pPr>
            <w:r>
              <w:rPr>
                <w:rFonts w:ascii="Arial" w:hAnsi="Arial" w:cs="Arial"/>
                <w:sz w:val="20"/>
                <w:u w:val="single"/>
              </w:rPr>
              <w:t>Ressources fournies :</w:t>
            </w:r>
          </w:p>
          <w:p w14:paraId="4D59F6AC" w14:textId="77777777" w:rsidR="005371A6" w:rsidRDefault="005371A6" w:rsidP="006613A5">
            <w:pPr>
              <w:rPr>
                <w:rFonts w:ascii="Arial" w:hAnsi="Arial" w:cs="Arial"/>
                <w:sz w:val="20"/>
                <w:u w:val="single"/>
              </w:rPr>
            </w:pPr>
          </w:p>
          <w:p w14:paraId="692993CE" w14:textId="1493ACBE" w:rsidR="00620CC7" w:rsidRDefault="006A605E" w:rsidP="00620CC7">
            <w:pPr>
              <w:pStyle w:val="Paragraphedeliste"/>
              <w:numPr>
                <w:ilvl w:val="0"/>
                <w:numId w:val="6"/>
              </w:numPr>
              <w:rPr>
                <w:rFonts w:ascii="Arial" w:hAnsi="Arial" w:cs="Arial"/>
                <w:sz w:val="20"/>
              </w:rPr>
            </w:pPr>
            <w:r>
              <w:rPr>
                <w:rFonts w:ascii="Arial" w:hAnsi="Arial" w:cs="Arial"/>
                <w:sz w:val="20"/>
              </w:rPr>
              <w:t xml:space="preserve">Hyperviseur </w:t>
            </w:r>
            <w:proofErr w:type="spellStart"/>
            <w:r>
              <w:rPr>
                <w:rFonts w:ascii="Arial" w:hAnsi="Arial" w:cs="Arial"/>
                <w:sz w:val="20"/>
              </w:rPr>
              <w:t>Proxmox</w:t>
            </w:r>
            <w:proofErr w:type="spellEnd"/>
          </w:p>
          <w:p w14:paraId="0056BE75" w14:textId="3D27BF73" w:rsidR="0034581A" w:rsidRPr="00620CC7" w:rsidRDefault="0034581A" w:rsidP="00620CC7">
            <w:pPr>
              <w:pStyle w:val="Paragraphedeliste"/>
              <w:numPr>
                <w:ilvl w:val="0"/>
                <w:numId w:val="6"/>
              </w:numPr>
              <w:rPr>
                <w:rFonts w:ascii="Arial" w:hAnsi="Arial" w:cs="Arial"/>
                <w:sz w:val="20"/>
              </w:rPr>
            </w:pPr>
            <w:r>
              <w:rPr>
                <w:rFonts w:ascii="Arial" w:hAnsi="Arial" w:cs="Arial"/>
                <w:sz w:val="20"/>
              </w:rPr>
              <w:t>Dossier de l’Infrastructure E5-M2L H3 Campus Poissy</w:t>
            </w:r>
          </w:p>
          <w:p w14:paraId="5B7EAACB" w14:textId="374DA5E2" w:rsidR="006A605E" w:rsidRDefault="006A605E" w:rsidP="006A605E">
            <w:pPr>
              <w:pStyle w:val="Paragraphedeliste"/>
              <w:numPr>
                <w:ilvl w:val="0"/>
                <w:numId w:val="6"/>
              </w:numPr>
              <w:rPr>
                <w:rFonts w:ascii="Arial" w:hAnsi="Arial" w:cs="Arial"/>
                <w:sz w:val="20"/>
              </w:rPr>
            </w:pPr>
            <w:r>
              <w:rPr>
                <w:rFonts w:ascii="Arial" w:hAnsi="Arial" w:cs="Arial"/>
                <w:sz w:val="20"/>
              </w:rPr>
              <w:t xml:space="preserve">Serveur virtualisé Debian 11 </w:t>
            </w:r>
          </w:p>
          <w:p w14:paraId="3CAC5500" w14:textId="5E3CD29A" w:rsidR="008F3DDF" w:rsidRPr="00620CC7" w:rsidRDefault="008F3DDF" w:rsidP="006A605E">
            <w:pPr>
              <w:pStyle w:val="Paragraphedeliste"/>
              <w:numPr>
                <w:ilvl w:val="0"/>
                <w:numId w:val="6"/>
              </w:numPr>
              <w:rPr>
                <w:rFonts w:ascii="Arial" w:hAnsi="Arial" w:cs="Arial"/>
                <w:sz w:val="20"/>
              </w:rPr>
            </w:pPr>
            <w:r>
              <w:rPr>
                <w:rFonts w:ascii="Arial" w:hAnsi="Arial" w:cs="Arial"/>
                <w:sz w:val="20"/>
              </w:rPr>
              <w:t>Serveur virtualisé Windows Server 2019 ayant avec le rôle AD/DS déployé (domaine m2l.lan)</w:t>
            </w:r>
          </w:p>
          <w:p w14:paraId="63CDDD79" w14:textId="690E864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34288A98" w14:textId="434D76E7" w:rsidR="00620CC7" w:rsidRDefault="0034581A"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Une remontée d’inventaire du parc informatique de la M2L accessible</w:t>
            </w:r>
            <w:r w:rsidR="008F3DDF">
              <w:rPr>
                <w:rFonts w:ascii="Arial" w:hAnsi="Arial" w:cs="Arial"/>
                <w:color w:val="000000" w:themeColor="text1"/>
                <w:sz w:val="20"/>
              </w:rPr>
              <w:t xml:space="preserve"> aux techniciens</w:t>
            </w:r>
            <w:r>
              <w:rPr>
                <w:rFonts w:ascii="Arial" w:hAnsi="Arial" w:cs="Arial"/>
                <w:color w:val="000000" w:themeColor="text1"/>
                <w:sz w:val="20"/>
              </w:rPr>
              <w:t xml:space="preserve"> sur le </w:t>
            </w:r>
            <w:r w:rsidR="008F3DDF">
              <w:rPr>
                <w:rFonts w:ascii="Arial" w:hAnsi="Arial" w:cs="Arial"/>
                <w:color w:val="000000" w:themeColor="text1"/>
                <w:sz w:val="20"/>
              </w:rPr>
              <w:t xml:space="preserve">portail </w:t>
            </w:r>
            <w:r w:rsidR="00CB275F">
              <w:rPr>
                <w:rFonts w:ascii="Arial" w:hAnsi="Arial" w:cs="Arial"/>
                <w:color w:val="000000" w:themeColor="text1"/>
                <w:sz w:val="20"/>
              </w:rPr>
              <w:t>web de GLPI</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lastRenderedPageBreak/>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301AA2B5" w14:textId="77777777" w:rsidR="00A82710" w:rsidRDefault="00A82710" w:rsidP="00132C36">
            <w:pPr>
              <w:snapToGrid w:val="0"/>
              <w:rPr>
                <w:rFonts w:ascii="Arial" w:hAnsi="Arial" w:cs="Arial"/>
                <w:bCs/>
                <w:sz w:val="20"/>
                <w:u w:val="single"/>
              </w:rPr>
            </w:pPr>
            <w:r>
              <w:rPr>
                <w:rFonts w:ascii="Arial" w:hAnsi="Arial" w:cs="Arial"/>
                <w:bCs/>
                <w:sz w:val="20"/>
                <w:u w:val="single"/>
              </w:rPr>
              <w:t>Ressources documentaires :</w:t>
            </w:r>
          </w:p>
          <w:p w14:paraId="12C87412" w14:textId="77777777" w:rsidR="00A82710" w:rsidRDefault="00A82710" w:rsidP="00132C36">
            <w:pPr>
              <w:pStyle w:val="Paragraphedeliste"/>
              <w:numPr>
                <w:ilvl w:val="0"/>
                <w:numId w:val="10"/>
              </w:numPr>
              <w:snapToGrid w:val="0"/>
              <w:rPr>
                <w:rFonts w:ascii="Arial" w:hAnsi="Arial" w:cs="Arial"/>
                <w:bCs/>
                <w:sz w:val="20"/>
              </w:rPr>
            </w:pPr>
            <w:r>
              <w:rPr>
                <w:rFonts w:ascii="Arial" w:hAnsi="Arial" w:cs="Arial"/>
                <w:bCs/>
                <w:sz w:val="20"/>
              </w:rPr>
              <w:t xml:space="preserve">Documentation officielle GLPI : </w:t>
            </w:r>
            <w:hyperlink r:id="rId8" w:history="1">
              <w:r w:rsidRPr="00904DA0">
                <w:rPr>
                  <w:rStyle w:val="Lienhypertexte"/>
                  <w:rFonts w:ascii="Arial" w:hAnsi="Arial" w:cs="Arial"/>
                  <w:bCs/>
                  <w:sz w:val="20"/>
                </w:rPr>
                <w:t>https://glpi-agent.readthedocs.io/en/latest/</w:t>
              </w:r>
            </w:hyperlink>
          </w:p>
          <w:p w14:paraId="0C396B91" w14:textId="530057B2" w:rsidR="00A82710" w:rsidRDefault="00A82710" w:rsidP="00132C36">
            <w:pPr>
              <w:pStyle w:val="Paragraphedeliste"/>
              <w:numPr>
                <w:ilvl w:val="0"/>
                <w:numId w:val="10"/>
              </w:numPr>
              <w:snapToGrid w:val="0"/>
              <w:rPr>
                <w:rFonts w:ascii="Arial" w:hAnsi="Arial" w:cs="Arial"/>
                <w:bCs/>
                <w:sz w:val="20"/>
              </w:rPr>
            </w:pPr>
            <w:r>
              <w:rPr>
                <w:rFonts w:ascii="Arial" w:hAnsi="Arial" w:cs="Arial"/>
                <w:bCs/>
                <w:sz w:val="20"/>
              </w:rPr>
              <w:t xml:space="preserve">Fiche d’activité fournie en classe : </w:t>
            </w:r>
            <w:hyperlink r:id="rId9" w:history="1">
              <w:r w:rsidR="00F037D7" w:rsidRPr="00904DA0">
                <w:rPr>
                  <w:rStyle w:val="Lienhypertexte"/>
                  <w:rFonts w:ascii="Arial" w:hAnsi="Arial" w:cs="Arial"/>
                  <w:bCs/>
                  <w:sz w:val="20"/>
                </w:rPr>
                <w:t>https://fchevalier.net/e5/doc/s1/ad.pdf</w:t>
              </w:r>
            </w:hyperlink>
          </w:p>
          <w:p w14:paraId="1AD302D3" w14:textId="42F8B881" w:rsidR="00F037D7" w:rsidRDefault="00F037D7" w:rsidP="00132C36">
            <w:pPr>
              <w:pStyle w:val="Paragraphedeliste"/>
              <w:numPr>
                <w:ilvl w:val="0"/>
                <w:numId w:val="10"/>
              </w:numPr>
              <w:snapToGrid w:val="0"/>
              <w:rPr>
                <w:rFonts w:ascii="Arial" w:hAnsi="Arial" w:cs="Arial"/>
                <w:bCs/>
                <w:sz w:val="20"/>
              </w:rPr>
            </w:pPr>
            <w:r>
              <w:rPr>
                <w:rFonts w:ascii="Arial" w:hAnsi="Arial" w:cs="Arial"/>
                <w:bCs/>
                <w:sz w:val="20"/>
              </w:rPr>
              <w:t>Article IT-</w:t>
            </w:r>
            <w:proofErr w:type="spellStart"/>
            <w:r>
              <w:rPr>
                <w:rFonts w:ascii="Arial" w:hAnsi="Arial" w:cs="Arial"/>
                <w:bCs/>
                <w:sz w:val="20"/>
              </w:rPr>
              <w:t>Connect</w:t>
            </w:r>
            <w:proofErr w:type="spellEnd"/>
            <w:r>
              <w:rPr>
                <w:rFonts w:ascii="Arial" w:hAnsi="Arial" w:cs="Arial"/>
                <w:bCs/>
                <w:sz w:val="20"/>
              </w:rPr>
              <w:t xml:space="preserve"> : </w:t>
            </w:r>
            <w:hyperlink r:id="rId10" w:history="1">
              <w:r w:rsidRPr="00904DA0">
                <w:rPr>
                  <w:rStyle w:val="Lienhypertexte"/>
                  <w:rFonts w:ascii="Arial" w:hAnsi="Arial" w:cs="Arial"/>
                  <w:bCs/>
                  <w:sz w:val="20"/>
                </w:rPr>
                <w:t>https://www.it-connect.fr/installer-un-serveur-lamp-linux-apache-mariadb-php-sous-debian-11/</w:t>
              </w:r>
            </w:hyperlink>
          </w:p>
          <w:p w14:paraId="5ACB043A" w14:textId="5291227C" w:rsidR="00132C36" w:rsidRDefault="00132C36" w:rsidP="00132C36">
            <w:pPr>
              <w:pStyle w:val="Paragraphedeliste"/>
              <w:numPr>
                <w:ilvl w:val="0"/>
                <w:numId w:val="10"/>
              </w:numPr>
              <w:snapToGrid w:val="0"/>
              <w:rPr>
                <w:rFonts w:ascii="Arial" w:hAnsi="Arial" w:cs="Arial"/>
                <w:bCs/>
                <w:sz w:val="20"/>
              </w:rPr>
            </w:pPr>
            <w:r>
              <w:rPr>
                <w:rFonts w:ascii="Arial" w:hAnsi="Arial" w:cs="Arial"/>
                <w:bCs/>
                <w:sz w:val="20"/>
              </w:rPr>
              <w:t xml:space="preserve">Article </w:t>
            </w:r>
            <w:proofErr w:type="spellStart"/>
            <w:r>
              <w:rPr>
                <w:rFonts w:ascii="Arial" w:hAnsi="Arial" w:cs="Arial"/>
                <w:bCs/>
                <w:sz w:val="20"/>
              </w:rPr>
              <w:t>Zatoufli</w:t>
            </w:r>
            <w:proofErr w:type="spellEnd"/>
            <w:r>
              <w:rPr>
                <w:rFonts w:ascii="Arial" w:hAnsi="Arial" w:cs="Arial"/>
                <w:bCs/>
                <w:sz w:val="20"/>
              </w:rPr>
              <w:t xml:space="preserve"> : </w:t>
            </w:r>
            <w:hyperlink r:id="rId11" w:history="1">
              <w:r w:rsidRPr="00132C36">
                <w:rPr>
                  <w:rStyle w:val="Lienhypertexte"/>
                  <w:rFonts w:ascii="Arial" w:hAnsi="Arial" w:cs="Arial"/>
                  <w:bCs/>
                  <w:sz w:val="20"/>
                </w:rPr>
                <w:t>https://zatoufly.fr/installer-glpi-9-5-6-sur-debian-11/?utm_source=rss&amp;utm_medium=rss&amp;utm_campaign=installer-glpi-9-5-6-sur-debian-11</w:t>
              </w:r>
            </w:hyperlink>
          </w:p>
          <w:p w14:paraId="38B24345" w14:textId="77777777" w:rsidR="00F037D7" w:rsidRDefault="00F037D7" w:rsidP="00132C36">
            <w:pPr>
              <w:snapToGrid w:val="0"/>
              <w:rPr>
                <w:rFonts w:ascii="Arial" w:hAnsi="Arial" w:cs="Arial"/>
                <w:bCs/>
                <w:sz w:val="20"/>
                <w:u w:val="single"/>
              </w:rPr>
            </w:pPr>
            <w:r>
              <w:rPr>
                <w:rFonts w:ascii="Arial" w:hAnsi="Arial" w:cs="Arial"/>
                <w:bCs/>
                <w:sz w:val="20"/>
                <w:u w:val="single"/>
              </w:rPr>
              <w:t>Ressources matérielles :</w:t>
            </w:r>
          </w:p>
          <w:p w14:paraId="4ACD507D" w14:textId="314C9AB6" w:rsidR="00F037D7" w:rsidRDefault="00F037D7" w:rsidP="00132C36">
            <w:pPr>
              <w:pStyle w:val="Paragraphedeliste"/>
              <w:numPr>
                <w:ilvl w:val="0"/>
                <w:numId w:val="11"/>
              </w:numPr>
              <w:snapToGrid w:val="0"/>
              <w:rPr>
                <w:rFonts w:ascii="Arial" w:hAnsi="Arial" w:cs="Arial"/>
                <w:bCs/>
                <w:sz w:val="20"/>
              </w:rPr>
            </w:pPr>
            <w:r>
              <w:rPr>
                <w:rFonts w:ascii="Arial" w:hAnsi="Arial" w:cs="Arial"/>
                <w:bCs/>
                <w:sz w:val="20"/>
              </w:rPr>
              <w:t xml:space="preserve">Serveur Dell </w:t>
            </w:r>
            <w:proofErr w:type="spellStart"/>
            <w:r w:rsidRPr="00F037D7">
              <w:rPr>
                <w:rFonts w:ascii="Arial" w:hAnsi="Arial" w:cs="Arial"/>
                <w:bCs/>
                <w:sz w:val="20"/>
              </w:rPr>
              <w:t>PowerEdge</w:t>
            </w:r>
            <w:proofErr w:type="spellEnd"/>
            <w:r w:rsidRPr="00F037D7">
              <w:rPr>
                <w:rFonts w:ascii="Arial" w:hAnsi="Arial" w:cs="Arial"/>
                <w:bCs/>
                <w:sz w:val="20"/>
              </w:rPr>
              <w:t xml:space="preserve"> R350</w:t>
            </w:r>
            <w:r>
              <w:rPr>
                <w:rFonts w:ascii="Arial" w:hAnsi="Arial" w:cs="Arial"/>
                <w:bCs/>
                <w:sz w:val="20"/>
              </w:rPr>
              <w:t xml:space="preserve"> (</w:t>
            </w:r>
            <w:proofErr w:type="spellStart"/>
            <w:r w:rsidR="00822003">
              <w:rPr>
                <w:rFonts w:ascii="Arial" w:hAnsi="Arial" w:cs="Arial"/>
                <w:bCs/>
                <w:sz w:val="20"/>
              </w:rPr>
              <w:t>Proxmox</w:t>
            </w:r>
            <w:proofErr w:type="spellEnd"/>
            <w:r w:rsidR="00822003">
              <w:rPr>
                <w:rFonts w:ascii="Arial" w:hAnsi="Arial" w:cs="Arial"/>
                <w:bCs/>
                <w:sz w:val="20"/>
              </w:rPr>
              <w:t>)</w:t>
            </w:r>
          </w:p>
          <w:p w14:paraId="4BD8B637" w14:textId="77777777" w:rsidR="00F037D7" w:rsidRDefault="00822003" w:rsidP="00132C36">
            <w:pPr>
              <w:pStyle w:val="Paragraphedeliste"/>
              <w:numPr>
                <w:ilvl w:val="0"/>
                <w:numId w:val="11"/>
              </w:numPr>
              <w:snapToGrid w:val="0"/>
              <w:rPr>
                <w:rFonts w:ascii="Arial" w:hAnsi="Arial" w:cs="Arial"/>
                <w:bCs/>
                <w:sz w:val="20"/>
              </w:rPr>
            </w:pPr>
            <w:r>
              <w:rPr>
                <w:rFonts w:ascii="Arial" w:hAnsi="Arial" w:cs="Arial"/>
                <w:bCs/>
                <w:sz w:val="20"/>
              </w:rPr>
              <w:t>Poste client Windows 10</w:t>
            </w:r>
          </w:p>
          <w:p w14:paraId="7C123C74" w14:textId="77777777" w:rsidR="00822003" w:rsidRDefault="00822003" w:rsidP="00132C36">
            <w:pPr>
              <w:pStyle w:val="Paragraphedeliste"/>
              <w:numPr>
                <w:ilvl w:val="0"/>
                <w:numId w:val="11"/>
              </w:numPr>
              <w:snapToGrid w:val="0"/>
              <w:rPr>
                <w:rFonts w:ascii="Arial" w:hAnsi="Arial" w:cs="Arial"/>
                <w:bCs/>
                <w:sz w:val="20"/>
              </w:rPr>
            </w:pPr>
            <w:r>
              <w:rPr>
                <w:rFonts w:ascii="Arial" w:hAnsi="Arial" w:cs="Arial"/>
                <w:bCs/>
                <w:sz w:val="20"/>
              </w:rPr>
              <w:t>Infrastructure réseau M2L</w:t>
            </w:r>
          </w:p>
          <w:p w14:paraId="1F73D729" w14:textId="2EA37C4D" w:rsidR="00822003" w:rsidRDefault="00822003" w:rsidP="00132C36">
            <w:pPr>
              <w:snapToGrid w:val="0"/>
              <w:rPr>
                <w:rFonts w:ascii="Arial" w:hAnsi="Arial" w:cs="Arial"/>
                <w:bCs/>
                <w:sz w:val="20"/>
                <w:u w:val="single"/>
              </w:rPr>
            </w:pPr>
            <w:r>
              <w:rPr>
                <w:rFonts w:ascii="Arial" w:hAnsi="Arial" w:cs="Arial"/>
                <w:bCs/>
                <w:sz w:val="20"/>
                <w:u w:val="single"/>
              </w:rPr>
              <w:t>Ressources logicielles :</w:t>
            </w:r>
          </w:p>
          <w:p w14:paraId="50E45583" w14:textId="6D44C24A" w:rsidR="00822003" w:rsidRPr="00822003" w:rsidRDefault="00822003" w:rsidP="00132C36">
            <w:pPr>
              <w:pStyle w:val="Paragraphedeliste"/>
              <w:numPr>
                <w:ilvl w:val="0"/>
                <w:numId w:val="12"/>
              </w:numPr>
              <w:snapToGrid w:val="0"/>
              <w:rPr>
                <w:rFonts w:ascii="Arial" w:hAnsi="Arial" w:cs="Arial"/>
                <w:bCs/>
                <w:sz w:val="20"/>
                <w:u w:val="single"/>
              </w:rPr>
            </w:pPr>
            <w:r>
              <w:rPr>
                <w:rFonts w:ascii="Arial" w:hAnsi="Arial" w:cs="Arial"/>
                <w:bCs/>
                <w:sz w:val="20"/>
              </w:rPr>
              <w:t>Windows Server (AD/DS)</w:t>
            </w:r>
          </w:p>
          <w:p w14:paraId="2167C06C" w14:textId="0654EAEA" w:rsidR="00822003" w:rsidRPr="00822003" w:rsidRDefault="00822003" w:rsidP="00132C36">
            <w:pPr>
              <w:pStyle w:val="Paragraphedeliste"/>
              <w:numPr>
                <w:ilvl w:val="0"/>
                <w:numId w:val="12"/>
              </w:numPr>
              <w:snapToGrid w:val="0"/>
              <w:rPr>
                <w:rFonts w:ascii="Arial" w:hAnsi="Arial" w:cs="Arial"/>
                <w:bCs/>
                <w:sz w:val="20"/>
                <w:u w:val="single"/>
              </w:rPr>
            </w:pPr>
            <w:r>
              <w:rPr>
                <w:rFonts w:ascii="Arial" w:hAnsi="Arial" w:cs="Arial"/>
                <w:bCs/>
                <w:sz w:val="20"/>
              </w:rPr>
              <w:t>Debian 11 (GLPI)</w:t>
            </w:r>
          </w:p>
          <w:p w14:paraId="4C8D0F7A" w14:textId="48E2F688" w:rsidR="00822003" w:rsidRPr="00822003" w:rsidRDefault="00822003" w:rsidP="00132C36">
            <w:pPr>
              <w:pStyle w:val="Paragraphedeliste"/>
              <w:numPr>
                <w:ilvl w:val="0"/>
                <w:numId w:val="12"/>
              </w:numPr>
              <w:snapToGrid w:val="0"/>
              <w:rPr>
                <w:rFonts w:ascii="Arial" w:hAnsi="Arial" w:cs="Arial"/>
                <w:bCs/>
                <w:sz w:val="20"/>
                <w:u w:val="single"/>
              </w:rPr>
            </w:pPr>
            <w:r>
              <w:rPr>
                <w:rFonts w:ascii="Arial" w:hAnsi="Arial" w:cs="Arial"/>
                <w:bCs/>
                <w:sz w:val="20"/>
              </w:rPr>
              <w:t>Windows 10</w:t>
            </w:r>
          </w:p>
          <w:p w14:paraId="7CBF74A4" w14:textId="1F79D1D7" w:rsidR="00822003" w:rsidRPr="00822003" w:rsidRDefault="00822003" w:rsidP="00822003">
            <w:pPr>
              <w:snapToGrid w:val="0"/>
              <w:jc w:val="both"/>
              <w:rPr>
                <w:rFonts w:ascii="Arial" w:hAnsi="Arial" w:cs="Arial"/>
                <w:bCs/>
                <w:sz w:val="20"/>
                <w:u w:val="single"/>
              </w:rPr>
            </w:pP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605F4941" w14:textId="613D6D84" w:rsidR="000C1271" w:rsidRPr="001C04B4" w:rsidRDefault="000C1271" w:rsidP="00BD291C">
            <w:pPr>
              <w:snapToGrid w:val="0"/>
              <w:jc w:val="both"/>
              <w:rPr>
                <w:rFonts w:ascii="Arial" w:hAnsi="Arial" w:cs="Arial"/>
                <w:bCs/>
                <w:sz w:val="20"/>
              </w:rPr>
            </w:pPr>
            <w:r>
              <w:rPr>
                <w:rFonts w:ascii="Arial" w:hAnsi="Arial" w:cs="Arial"/>
                <w:bCs/>
                <w:sz w:val="20"/>
              </w:rPr>
              <w:t>Accès à la page d’activité :</w:t>
            </w:r>
          </w:p>
          <w:p w14:paraId="58B31C5D" w14:textId="0BDFB06C" w:rsidR="00822003" w:rsidRDefault="002F47E5" w:rsidP="006613A5">
            <w:pPr>
              <w:snapToGrid w:val="0"/>
              <w:jc w:val="both"/>
              <w:rPr>
                <w:rFonts w:ascii="Arial" w:hAnsi="Arial" w:cs="Arial"/>
                <w:bCs/>
                <w:sz w:val="20"/>
              </w:rPr>
            </w:pPr>
            <w:hyperlink r:id="rId12" w:anchor="situation-1--gestions-dincidents-et-remont%C3%A9e-dinventaire-avec-glpi-v10" w:history="1">
              <w:r w:rsidR="0004137F" w:rsidRPr="00344BA7">
                <w:rPr>
                  <w:rStyle w:val="Lienhypertexte"/>
                  <w:rFonts w:ascii="Arial" w:hAnsi="Arial" w:cs="Arial"/>
                  <w:bCs/>
                  <w:sz w:val="20"/>
                </w:rPr>
                <w:t>http://fchevalier.net/bts/realisations/#situation-1--gestions-dincidents-et-remont%C3%A9e-dinventaire-avec-glpi-v10</w:t>
              </w:r>
            </w:hyperlink>
          </w:p>
          <w:p w14:paraId="685EB37B" w14:textId="77777777" w:rsidR="000C1271" w:rsidRPr="004A086A" w:rsidRDefault="000C1271" w:rsidP="000C1271">
            <w:pPr>
              <w:snapToGrid w:val="0"/>
              <w:spacing w:line="276" w:lineRule="auto"/>
              <w:rPr>
                <w:rFonts w:ascii="Arial" w:hAnsi="Arial"/>
                <w:bCs/>
                <w:sz w:val="20"/>
                <w:szCs w:val="20"/>
              </w:rPr>
            </w:pPr>
            <w:r w:rsidRPr="004A086A">
              <w:rPr>
                <w:rFonts w:ascii="Arial" w:hAnsi="Arial"/>
                <w:bCs/>
                <w:sz w:val="20"/>
                <w:szCs w:val="20"/>
              </w:rPr>
              <w:t>Schéma de l’infrastructure :</w:t>
            </w:r>
          </w:p>
          <w:p w14:paraId="1418731E" w14:textId="27A174DE" w:rsidR="000C1271" w:rsidRDefault="002F47E5" w:rsidP="000C1271">
            <w:pPr>
              <w:snapToGrid w:val="0"/>
              <w:spacing w:line="276" w:lineRule="auto"/>
              <w:rPr>
                <w:rFonts w:ascii="Arial" w:hAnsi="Arial" w:cs="Arial"/>
                <w:bCs/>
                <w:sz w:val="20"/>
              </w:rPr>
            </w:pPr>
            <w:hyperlink r:id="rId13" w:history="1">
              <w:r w:rsidR="00D27689" w:rsidRPr="00D27689">
                <w:rPr>
                  <w:rStyle w:val="Lienhypertexte"/>
                  <w:rFonts w:ascii="Arial" w:hAnsi="Arial" w:cs="Arial"/>
                  <w:bCs/>
                  <w:sz w:val="20"/>
                </w:rPr>
                <w:t>https://fchevalier.net/bts/assets/files/e5/situation_01/schema_infra_m2l.pdf</w:t>
              </w:r>
            </w:hyperlink>
          </w:p>
          <w:p w14:paraId="62336AA6" w14:textId="77777777" w:rsidR="00D27689" w:rsidRDefault="00D27689" w:rsidP="000C1271">
            <w:pPr>
              <w:snapToGrid w:val="0"/>
              <w:spacing w:line="276" w:lineRule="auto"/>
              <w:rPr>
                <w:rFonts w:ascii="Arial" w:hAnsi="Arial" w:cs="Arial"/>
                <w:bCs/>
                <w:sz w:val="20"/>
                <w:u w:val="single"/>
              </w:rPr>
            </w:pPr>
          </w:p>
          <w:p w14:paraId="0904FBED" w14:textId="161820DA" w:rsidR="000C1271" w:rsidRPr="004A086A" w:rsidRDefault="000C1271" w:rsidP="000C1271">
            <w:pPr>
              <w:snapToGrid w:val="0"/>
              <w:spacing w:line="276" w:lineRule="auto"/>
              <w:rPr>
                <w:rFonts w:ascii="Arial" w:hAnsi="Arial"/>
                <w:bCs/>
                <w:sz w:val="20"/>
                <w:szCs w:val="20"/>
              </w:rPr>
            </w:pPr>
            <w:r w:rsidRPr="004A086A">
              <w:rPr>
                <w:rFonts w:ascii="Arial" w:hAnsi="Arial" w:cs="Arial"/>
                <w:bCs/>
                <w:sz w:val="20"/>
              </w:rPr>
              <w:t xml:space="preserve">Identifiants et mots de passes d’accès aux </w:t>
            </w:r>
            <w:r w:rsidR="004A086A" w:rsidRPr="004A086A">
              <w:rPr>
                <w:rFonts w:ascii="Arial" w:hAnsi="Arial" w:cs="Arial"/>
                <w:bCs/>
                <w:sz w:val="20"/>
              </w:rPr>
              <w:t>équipements</w:t>
            </w:r>
            <w:r w:rsidRPr="004A086A">
              <w:rPr>
                <w:rFonts w:ascii="Arial" w:hAnsi="Arial" w:cs="Arial"/>
                <w:bCs/>
                <w:sz w:val="20"/>
              </w:rPr>
              <w:t> :</w:t>
            </w:r>
          </w:p>
          <w:p w14:paraId="1F416527" w14:textId="0A59414F" w:rsidR="000C1271" w:rsidRDefault="000C1271" w:rsidP="000C1271">
            <w:pPr>
              <w:snapToGrid w:val="0"/>
              <w:spacing w:line="276" w:lineRule="auto"/>
              <w:rPr>
                <w:rFonts w:ascii="Arial" w:hAnsi="Arial"/>
                <w:bCs/>
                <w:i/>
                <w:iCs/>
                <w:sz w:val="20"/>
                <w:szCs w:val="20"/>
              </w:rPr>
            </w:pPr>
            <w:r>
              <w:rPr>
                <w:rFonts w:ascii="Arial" w:hAnsi="Arial"/>
                <w:bCs/>
                <w:i/>
                <w:iCs/>
                <w:sz w:val="20"/>
                <w:szCs w:val="20"/>
              </w:rPr>
              <w:t xml:space="preserve">Mot de passe </w:t>
            </w:r>
            <w:r w:rsidR="002458E3">
              <w:rPr>
                <w:rFonts w:ascii="Arial" w:hAnsi="Arial"/>
                <w:bCs/>
                <w:i/>
                <w:iCs/>
                <w:sz w:val="20"/>
                <w:szCs w:val="20"/>
              </w:rPr>
              <w:t>déverrouillage document </w:t>
            </w:r>
            <w:r>
              <w:rPr>
                <w:rFonts w:ascii="Arial" w:hAnsi="Arial"/>
                <w:bCs/>
                <w:i/>
                <w:iCs/>
                <w:sz w:val="20"/>
                <w:szCs w:val="20"/>
              </w:rPr>
              <w:t>: Jury2021_H3_e5</w:t>
            </w:r>
          </w:p>
          <w:p w14:paraId="50FBBCB0" w14:textId="05FF2ECC" w:rsidR="002458E3" w:rsidRDefault="002F47E5" w:rsidP="002458E3">
            <w:pPr>
              <w:snapToGrid w:val="0"/>
              <w:spacing w:line="276" w:lineRule="auto"/>
              <w:rPr>
                <w:rFonts w:ascii="Arial" w:hAnsi="Arial" w:cs="Arial"/>
                <w:bCs/>
                <w:sz w:val="20"/>
              </w:rPr>
            </w:pPr>
            <w:hyperlink r:id="rId14" w:history="1">
              <w:r w:rsidR="002458E3" w:rsidRPr="002458E3">
                <w:rPr>
                  <w:rStyle w:val="Lienhypertexte"/>
                  <w:rFonts w:ascii="Arial" w:hAnsi="Arial" w:cs="Arial"/>
                  <w:bCs/>
                  <w:sz w:val="20"/>
                </w:rPr>
                <w:t>https://fchevalier.net/bts/assets/files/e5/situation_01/acces.docx</w:t>
              </w:r>
            </w:hyperlink>
          </w:p>
          <w:p w14:paraId="2AD24988" w14:textId="77777777" w:rsidR="000C1271" w:rsidRPr="004A086A" w:rsidRDefault="000C1271" w:rsidP="000C1271">
            <w:pPr>
              <w:snapToGrid w:val="0"/>
              <w:spacing w:line="276" w:lineRule="auto"/>
              <w:rPr>
                <w:rFonts w:ascii="Arial" w:hAnsi="Arial"/>
                <w:bCs/>
                <w:sz w:val="20"/>
                <w:szCs w:val="20"/>
              </w:rPr>
            </w:pPr>
          </w:p>
          <w:p w14:paraId="5AEE35B3" w14:textId="4C0069C6" w:rsidR="000C1271" w:rsidRDefault="000C1271" w:rsidP="000C1271">
            <w:pPr>
              <w:snapToGrid w:val="0"/>
              <w:spacing w:line="276" w:lineRule="auto"/>
              <w:rPr>
                <w:rFonts w:ascii="Arial" w:hAnsi="Arial"/>
                <w:bCs/>
                <w:sz w:val="20"/>
                <w:szCs w:val="20"/>
                <w:u w:val="single"/>
              </w:rPr>
            </w:pPr>
            <w:r>
              <w:rPr>
                <w:rFonts w:ascii="Arial" w:hAnsi="Arial"/>
                <w:bCs/>
                <w:sz w:val="20"/>
                <w:szCs w:val="20"/>
                <w:u w:val="single"/>
              </w:rPr>
              <w:t>Déroulement de l’installation</w:t>
            </w:r>
            <w:r w:rsidR="006C248D">
              <w:rPr>
                <w:rFonts w:ascii="Arial" w:hAnsi="Arial"/>
                <w:bCs/>
                <w:sz w:val="20"/>
                <w:szCs w:val="20"/>
                <w:u w:val="single"/>
              </w:rPr>
              <w:t xml:space="preserve"> et configuration</w:t>
            </w:r>
            <w:r>
              <w:rPr>
                <w:rFonts w:ascii="Arial" w:hAnsi="Arial"/>
                <w:bCs/>
                <w:sz w:val="20"/>
                <w:szCs w:val="20"/>
                <w:u w:val="single"/>
              </w:rPr>
              <w:t xml:space="preserve"> de GLPI :</w:t>
            </w:r>
          </w:p>
          <w:p w14:paraId="55097F1F" w14:textId="5230FDC0" w:rsidR="000C1271" w:rsidRDefault="000C1271" w:rsidP="006613A5">
            <w:pPr>
              <w:snapToGrid w:val="0"/>
              <w:jc w:val="both"/>
              <w:rPr>
                <w:rFonts w:ascii="Arial" w:hAnsi="Arial" w:cs="Arial"/>
                <w:bCs/>
                <w:sz w:val="20"/>
              </w:rPr>
            </w:pPr>
          </w:p>
          <w:p w14:paraId="1DE5117A" w14:textId="77777777" w:rsidR="002458E3" w:rsidRDefault="002458E3" w:rsidP="002458E3">
            <w:pPr>
              <w:snapToGrid w:val="0"/>
              <w:spacing w:line="276" w:lineRule="auto"/>
              <w:rPr>
                <w:rFonts w:ascii="Arial" w:hAnsi="Arial"/>
                <w:bCs/>
                <w:sz w:val="20"/>
                <w:szCs w:val="20"/>
                <w:u w:val="single"/>
              </w:rPr>
            </w:pPr>
            <w:r>
              <w:rPr>
                <w:rFonts w:ascii="Arial" w:hAnsi="Arial"/>
                <w:bCs/>
                <w:sz w:val="20"/>
                <w:szCs w:val="20"/>
                <w:u w:val="single"/>
              </w:rPr>
              <w:t>Notice utilisateur et technicien pour l’utilisation de GLPI :</w:t>
            </w:r>
          </w:p>
          <w:p w14:paraId="3C838DD6" w14:textId="77777777" w:rsidR="002458E3" w:rsidRDefault="002458E3" w:rsidP="006613A5">
            <w:pPr>
              <w:snapToGrid w:val="0"/>
              <w:jc w:val="both"/>
              <w:rPr>
                <w:rFonts w:ascii="Arial" w:hAnsi="Arial" w:cs="Arial"/>
                <w:bCs/>
                <w:sz w:val="20"/>
              </w:rPr>
            </w:pPr>
          </w:p>
          <w:p w14:paraId="6977EB27" w14:textId="782FB156" w:rsidR="00822003" w:rsidRPr="001C04B4" w:rsidRDefault="00822003" w:rsidP="006613A5">
            <w:pPr>
              <w:snapToGrid w:val="0"/>
              <w:jc w:val="both"/>
              <w:rPr>
                <w:rFonts w:ascii="Arial" w:hAnsi="Arial" w:cs="Arial"/>
                <w:bCs/>
                <w:sz w:val="20"/>
              </w:rPr>
            </w:pPr>
          </w:p>
        </w:tc>
      </w:tr>
    </w:tbl>
    <w:p w14:paraId="6579D96C" w14:textId="77777777" w:rsidR="00B53C66" w:rsidRDefault="00B53C66" w:rsidP="00B53C66">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16821440" w14:textId="77777777" w:rsidR="00EB4641" w:rsidRPr="00EB4641" w:rsidRDefault="00EB4641" w:rsidP="00EB4641">
      <w:pPr>
        <w:rPr>
          <w:rFonts w:ascii="Arial" w:hAnsi="Arial" w:cs="Arial"/>
          <w:sz w:val="11"/>
          <w:szCs w:val="11"/>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1C04B4" w14:paraId="2FBCAE73"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19D14E2" w14:textId="77777777" w:rsidR="00B53C66" w:rsidRPr="001C04B4" w:rsidRDefault="00B53C66" w:rsidP="00BD291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2236EC95" w14:textId="30E8FE6D" w:rsidR="00B53C66" w:rsidRDefault="00B53C66" w:rsidP="000C1271">
            <w:pPr>
              <w:snapToGrid w:val="0"/>
              <w:spacing w:line="276" w:lineRule="auto"/>
              <w:rPr>
                <w:rFonts w:ascii="Arial" w:hAnsi="Arial"/>
                <w:bCs/>
                <w:sz w:val="20"/>
                <w:szCs w:val="20"/>
              </w:rPr>
            </w:pPr>
          </w:p>
          <w:p w14:paraId="6CD44CBB" w14:textId="1A0DD08B" w:rsidR="000C1271" w:rsidRDefault="00A7545C" w:rsidP="00BD291C">
            <w:pPr>
              <w:snapToGrid w:val="0"/>
              <w:spacing w:line="276" w:lineRule="auto"/>
              <w:rPr>
                <w:rFonts w:ascii="Arial" w:hAnsi="Arial"/>
                <w:bCs/>
                <w:sz w:val="20"/>
                <w:szCs w:val="20"/>
                <w:u w:val="single"/>
              </w:rPr>
            </w:pPr>
            <w:r w:rsidRPr="00A7545C">
              <w:rPr>
                <w:rFonts w:ascii="Arial" w:hAnsi="Arial"/>
                <w:bCs/>
                <w:sz w:val="20"/>
                <w:szCs w:val="20"/>
                <w:u w:val="single"/>
              </w:rPr>
              <w:t>Schéma du VLAN 2 (informatique)</w:t>
            </w:r>
          </w:p>
          <w:p w14:paraId="1F062370" w14:textId="498A4957" w:rsidR="00A7545C" w:rsidRDefault="00A7545C" w:rsidP="00BD291C">
            <w:pPr>
              <w:snapToGrid w:val="0"/>
              <w:spacing w:line="276" w:lineRule="auto"/>
              <w:rPr>
                <w:rFonts w:ascii="Arial" w:hAnsi="Arial"/>
                <w:bCs/>
                <w:sz w:val="20"/>
                <w:szCs w:val="20"/>
                <w:u w:val="single"/>
              </w:rPr>
            </w:pPr>
          </w:p>
          <w:p w14:paraId="592C7DA6" w14:textId="77777777" w:rsidR="00A7545C" w:rsidRDefault="00A7545C" w:rsidP="00BD291C">
            <w:pPr>
              <w:snapToGrid w:val="0"/>
              <w:spacing w:line="276" w:lineRule="auto"/>
              <w:rPr>
                <w:rFonts w:ascii="Arial" w:hAnsi="Arial"/>
                <w:bCs/>
                <w:sz w:val="20"/>
                <w:szCs w:val="20"/>
                <w:u w:val="single"/>
              </w:rPr>
            </w:pPr>
          </w:p>
          <w:p w14:paraId="1CC711C1" w14:textId="77777777" w:rsidR="00A7545C" w:rsidRPr="00A7545C" w:rsidRDefault="00A7545C" w:rsidP="00BD291C">
            <w:pPr>
              <w:snapToGrid w:val="0"/>
              <w:spacing w:line="276" w:lineRule="auto"/>
              <w:rPr>
                <w:rFonts w:ascii="Arial" w:hAnsi="Arial"/>
                <w:bCs/>
                <w:sz w:val="20"/>
                <w:szCs w:val="20"/>
              </w:rPr>
            </w:pPr>
          </w:p>
          <w:p w14:paraId="10FB1556" w14:textId="77777777" w:rsidR="00A7545C" w:rsidRPr="00A7545C" w:rsidRDefault="00A7545C" w:rsidP="00BD291C">
            <w:pPr>
              <w:snapToGrid w:val="0"/>
              <w:spacing w:line="276" w:lineRule="auto"/>
              <w:rPr>
                <w:rFonts w:ascii="Arial" w:hAnsi="Arial"/>
                <w:b/>
                <w:sz w:val="20"/>
                <w:szCs w:val="20"/>
              </w:rPr>
            </w:pPr>
          </w:p>
          <w:p w14:paraId="6301C852" w14:textId="77777777" w:rsidR="000C1271" w:rsidRPr="000C1271" w:rsidRDefault="000C1271" w:rsidP="00BD291C">
            <w:pPr>
              <w:snapToGrid w:val="0"/>
              <w:spacing w:line="276" w:lineRule="auto"/>
              <w:rPr>
                <w:rFonts w:ascii="Arial" w:hAnsi="Arial"/>
                <w:bCs/>
                <w:i/>
                <w:iCs/>
                <w:sz w:val="20"/>
                <w:szCs w:val="20"/>
              </w:rPr>
            </w:pPr>
          </w:p>
          <w:p w14:paraId="60C99096" w14:textId="77777777" w:rsidR="00B53C66" w:rsidRPr="001C04B4" w:rsidRDefault="00B53C66" w:rsidP="000C1271">
            <w:pPr>
              <w:snapToGrid w:val="0"/>
              <w:spacing w:line="276" w:lineRule="auto"/>
              <w:jc w:val="both"/>
              <w:rPr>
                <w:rFonts w:ascii="Arial" w:hAnsi="Arial"/>
                <w:bCs/>
                <w:sz w:val="20"/>
                <w:szCs w:val="20"/>
              </w:rPr>
            </w:pPr>
          </w:p>
        </w:tc>
      </w:tr>
    </w:tbl>
    <w:p w14:paraId="747D3117" w14:textId="77777777" w:rsidR="0073621A" w:rsidRDefault="0073621A"/>
    <w:sectPr w:rsidR="0073621A"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CB0F" w14:textId="77777777" w:rsidR="002F47E5" w:rsidRDefault="002F47E5" w:rsidP="00B53C66">
      <w:r>
        <w:separator/>
      </w:r>
    </w:p>
  </w:endnote>
  <w:endnote w:type="continuationSeparator" w:id="0">
    <w:p w14:paraId="5E5C3809" w14:textId="77777777" w:rsidR="002F47E5" w:rsidRDefault="002F47E5"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翨"/>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254EA" w14:textId="77777777" w:rsidR="002F47E5" w:rsidRDefault="002F47E5" w:rsidP="00B53C66">
      <w:r>
        <w:separator/>
      </w:r>
    </w:p>
  </w:footnote>
  <w:footnote w:type="continuationSeparator" w:id="0">
    <w:p w14:paraId="09CA4FAB" w14:textId="77777777" w:rsidR="002F47E5" w:rsidRDefault="002F47E5"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8"/>
  </w:num>
  <w:num w:numId="6">
    <w:abstractNumId w:val="7"/>
  </w:num>
  <w:num w:numId="7">
    <w:abstractNumId w:val="9"/>
  </w:num>
  <w:num w:numId="8">
    <w:abstractNumId w:val="2"/>
  </w:num>
  <w:num w:numId="9">
    <w:abstractNumId w:val="0"/>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85475"/>
    <w:rsid w:val="002458E3"/>
    <w:rsid w:val="002647B0"/>
    <w:rsid w:val="002C6EF8"/>
    <w:rsid w:val="002F47E5"/>
    <w:rsid w:val="00344BA7"/>
    <w:rsid w:val="0034581A"/>
    <w:rsid w:val="003A4BF7"/>
    <w:rsid w:val="00455246"/>
    <w:rsid w:val="004A086A"/>
    <w:rsid w:val="005371A6"/>
    <w:rsid w:val="00620BE9"/>
    <w:rsid w:val="00620CC7"/>
    <w:rsid w:val="006604FE"/>
    <w:rsid w:val="006613A5"/>
    <w:rsid w:val="006A605E"/>
    <w:rsid w:val="006C248D"/>
    <w:rsid w:val="006D0300"/>
    <w:rsid w:val="006E3515"/>
    <w:rsid w:val="0073621A"/>
    <w:rsid w:val="007D51AE"/>
    <w:rsid w:val="007F2BD8"/>
    <w:rsid w:val="00822003"/>
    <w:rsid w:val="008A3E24"/>
    <w:rsid w:val="008A5358"/>
    <w:rsid w:val="008C3ECC"/>
    <w:rsid w:val="008E1C5E"/>
    <w:rsid w:val="008F3DDF"/>
    <w:rsid w:val="0090512E"/>
    <w:rsid w:val="00941EB3"/>
    <w:rsid w:val="0096408A"/>
    <w:rsid w:val="009A2426"/>
    <w:rsid w:val="00A23AB6"/>
    <w:rsid w:val="00A7545C"/>
    <w:rsid w:val="00A82710"/>
    <w:rsid w:val="00B53C66"/>
    <w:rsid w:val="00B82EBD"/>
    <w:rsid w:val="00C15AF0"/>
    <w:rsid w:val="00C20E2F"/>
    <w:rsid w:val="00C402D2"/>
    <w:rsid w:val="00C85314"/>
    <w:rsid w:val="00C9361D"/>
    <w:rsid w:val="00CB275F"/>
    <w:rsid w:val="00D24332"/>
    <w:rsid w:val="00D27689"/>
    <w:rsid w:val="00E16744"/>
    <w:rsid w:val="00EB4641"/>
    <w:rsid w:val="00ED49C1"/>
    <w:rsid w:val="00ED5888"/>
    <w:rsid w:val="00F037D7"/>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pi-agent.readthedocs.io/en/latest/" TargetMode="External"/><Relationship Id="rId13" Type="http://schemas.openxmlformats.org/officeDocument/2006/relationships/hyperlink" Target="https://fchevalier.net/bts/assets/files/e5/situation_01/schema_infra_m2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4000/bts/realis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toufly.fr/installer-glpi-9-5-6-sur-debian-11/?utm_source=rss&amp;utm_medium=rss&amp;utm_campaign=installer-glpi-9-5-6-sur-debian-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t-connect.fr/installer-un-serveur-lamp-linux-apache-mariadb-php-sous-debian-11/" TargetMode="External"/><Relationship Id="rId4" Type="http://schemas.openxmlformats.org/officeDocument/2006/relationships/settings" Target="settings.xml"/><Relationship Id="rId9" Type="http://schemas.openxmlformats.org/officeDocument/2006/relationships/hyperlink" Target="https://fchevalier.net/e5/doc/s1/ad.pdf" TargetMode="External"/><Relationship Id="rId14" Type="http://schemas.openxmlformats.org/officeDocument/2006/relationships/hyperlink" Target="https://fchevalier.net/bts/assets/files/e5/situation_01/acces.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696</Words>
  <Characters>3834</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8</cp:revision>
  <dcterms:created xsi:type="dcterms:W3CDTF">2022-02-04T19:18:00Z</dcterms:created>
  <dcterms:modified xsi:type="dcterms:W3CDTF">2022-02-08T16:28:00Z</dcterms:modified>
</cp:coreProperties>
</file>