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8591731"/>
        <w:docPartObj>
          <w:docPartGallery w:val="Cover Pages"/>
          <w:docPartUnique/>
        </w:docPartObj>
      </w:sdtPr>
      <w:sdtEndPr/>
      <w:sdtContent>
        <w:p w14:paraId="3D93C217" w14:textId="098BEB27" w:rsidR="00DA6AA2" w:rsidRDefault="00DA6AA2">
          <w:r>
            <w:rPr>
              <w:noProof/>
            </w:rPr>
            <mc:AlternateContent>
              <mc:Choice Requires="wpg">
                <w:drawing>
                  <wp:anchor distT="0" distB="0" distL="114300" distR="114300" simplePos="0" relativeHeight="251662336" behindDoc="0" locked="0" layoutInCell="1" allowOverlap="1" wp14:anchorId="6889C3CB" wp14:editId="082941F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00AF3C"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1D4D7A2" wp14:editId="3E51955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698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99FA140" w14:textId="2C0C2B7A" w:rsidR="00DA6AA2" w:rsidRDefault="00DA6AA2">
                                    <w:pPr>
                                      <w:pStyle w:val="Sansinterligne"/>
                                      <w:jc w:val="right"/>
                                      <w:rPr>
                                        <w:color w:val="595959" w:themeColor="text1" w:themeTint="A6"/>
                                        <w:sz w:val="28"/>
                                        <w:szCs w:val="28"/>
                                      </w:rPr>
                                    </w:pPr>
                                    <w:r>
                                      <w:rPr>
                                        <w:color w:val="595959" w:themeColor="text1" w:themeTint="A6"/>
                                        <w:sz w:val="28"/>
                                        <w:szCs w:val="28"/>
                                      </w:rPr>
                                      <w:t>Fabien CHEVALIER</w:t>
                                    </w:r>
                                  </w:p>
                                </w:sdtContent>
                              </w:sdt>
                              <w:p w14:paraId="1BF9DBCF" w14:textId="37F29A7B" w:rsidR="00DA6AA2" w:rsidRDefault="00AF6EAB">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DA6AA2">
                                      <w:rPr>
                                        <w:color w:val="595959" w:themeColor="text1" w:themeTint="A6"/>
                                        <w:sz w:val="18"/>
                                        <w:szCs w:val="18"/>
                                      </w:rPr>
                                      <w:t>contact@fchevalier.net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1D4D7A2"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99FA140" w14:textId="2C0C2B7A" w:rsidR="00DA6AA2" w:rsidRDefault="00DA6AA2">
                              <w:pPr>
                                <w:pStyle w:val="Sansinterligne"/>
                                <w:jc w:val="right"/>
                                <w:rPr>
                                  <w:color w:val="595959" w:themeColor="text1" w:themeTint="A6"/>
                                  <w:sz w:val="28"/>
                                  <w:szCs w:val="28"/>
                                </w:rPr>
                              </w:pPr>
                              <w:r>
                                <w:rPr>
                                  <w:color w:val="595959" w:themeColor="text1" w:themeTint="A6"/>
                                  <w:sz w:val="28"/>
                                  <w:szCs w:val="28"/>
                                </w:rPr>
                                <w:t>Fabien CHEVALIER</w:t>
                              </w:r>
                            </w:p>
                          </w:sdtContent>
                        </w:sdt>
                        <w:p w14:paraId="1BF9DBCF" w14:textId="37F29A7B" w:rsidR="00DA6AA2" w:rsidRDefault="00DA6AA2">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contact@fchevalier.net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2B24FB6" wp14:editId="3E8CA5E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E38A9C" w14:textId="77777777" w:rsidR="00DA6AA2" w:rsidRDefault="00DA6AA2">
                                <w:pPr>
                                  <w:pStyle w:val="Sansinterligne"/>
                                  <w:jc w:val="right"/>
                                  <w:rPr>
                                    <w:color w:val="4472C4" w:themeColor="accent1"/>
                                    <w:sz w:val="28"/>
                                    <w:szCs w:val="28"/>
                                  </w:rPr>
                                </w:pPr>
                                <w:r>
                                  <w:rPr>
                                    <w:color w:val="4472C4" w:themeColor="accent1"/>
                                    <w:sz w:val="28"/>
                                    <w:szCs w:val="28"/>
                                  </w:rPr>
                                  <w:t>Résumé</w:t>
                                </w:r>
                              </w:p>
                              <w:p w14:paraId="50496893" w14:textId="03C89867" w:rsidR="00DA6AA2" w:rsidRDefault="00AF6EAB">
                                <w:pPr>
                                  <w:pStyle w:val="Sansinterligne"/>
                                  <w:jc w:val="right"/>
                                  <w:rPr>
                                    <w:color w:val="595959" w:themeColor="text1" w:themeTint="A6"/>
                                    <w:sz w:val="20"/>
                                    <w:szCs w:val="20"/>
                                  </w:rPr>
                                </w:pPr>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r w:rsidR="00DA6AA2">
                                      <w:rPr>
                                        <w:color w:val="595959" w:themeColor="text1" w:themeTint="A6"/>
                                        <w:sz w:val="20"/>
                                        <w:szCs w:val="20"/>
                                      </w:rPr>
                                      <w:t xml:space="preserve">Ce document resume les étapes necessaires au </w:t>
                                    </w:r>
                                    <w:proofErr w:type="spellStart"/>
                                    <w:r w:rsidR="00DA6AA2">
                                      <w:rPr>
                                        <w:color w:val="595959" w:themeColor="text1" w:themeTint="A6"/>
                                        <w:sz w:val="20"/>
                                        <w:szCs w:val="20"/>
                                      </w:rPr>
                                      <w:t>déploiement</w:t>
                                    </w:r>
                                    <w:proofErr w:type="spellEnd"/>
                                    <w:r w:rsidR="00DA6AA2">
                                      <w:rPr>
                                        <w:color w:val="595959" w:themeColor="text1" w:themeTint="A6"/>
                                        <w:sz w:val="20"/>
                                        <w:szCs w:val="20"/>
                                      </w:rPr>
                                      <w:t xml:space="preserve"> et à </w:t>
                                    </w:r>
                                    <w:proofErr w:type="spellStart"/>
                                    <w:r w:rsidR="00DA6AA2">
                                      <w:rPr>
                                        <w:color w:val="595959" w:themeColor="text1" w:themeTint="A6"/>
                                        <w:sz w:val="20"/>
                                        <w:szCs w:val="20"/>
                                      </w:rPr>
                                      <w:t>l’installation</w:t>
                                    </w:r>
                                    <w:proofErr w:type="spellEnd"/>
                                    <w:r w:rsidR="00DA6AA2">
                                      <w:rPr>
                                        <w:color w:val="595959" w:themeColor="text1" w:themeTint="A6"/>
                                        <w:sz w:val="20"/>
                                        <w:szCs w:val="20"/>
                                      </w:rPr>
                                      <w:t xml:space="preserve"> de GLPI dans le cadre de </w:t>
                                    </w:r>
                                    <w:proofErr w:type="spellStart"/>
                                    <w:r w:rsidR="00DA6AA2">
                                      <w:rPr>
                                        <w:color w:val="595959" w:themeColor="text1" w:themeTint="A6"/>
                                        <w:sz w:val="20"/>
                                        <w:szCs w:val="20"/>
                                      </w:rPr>
                                      <w:t>l’infrastructure</w:t>
                                    </w:r>
                                    <w:proofErr w:type="spellEnd"/>
                                    <w:r w:rsidR="00DA6AA2">
                                      <w:rPr>
                                        <w:color w:val="595959" w:themeColor="text1" w:themeTint="A6"/>
                                        <w:sz w:val="20"/>
                                        <w:szCs w:val="20"/>
                                      </w:rPr>
                                      <w:t xml:space="preserve"> de la M2L</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2B24FB6" id="_x0000_t202" coordsize="21600,21600" o:spt="202" path="m,l,21600r21600,l21600,xe">
                    <v:stroke joinstyle="miter"/>
                    <v:path gradientshapeok="t" o:connecttype="rect"/>
                  </v:shapetype>
                  <v:shape id="Zone de texte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4CE38A9C" w14:textId="77777777" w:rsidR="00DA6AA2" w:rsidRDefault="00DA6AA2">
                          <w:pPr>
                            <w:pStyle w:val="Sansinterligne"/>
                            <w:jc w:val="right"/>
                            <w:rPr>
                              <w:color w:val="4472C4" w:themeColor="accent1"/>
                              <w:sz w:val="28"/>
                              <w:szCs w:val="28"/>
                            </w:rPr>
                          </w:pPr>
                          <w:r>
                            <w:rPr>
                              <w:color w:val="4472C4" w:themeColor="accent1"/>
                              <w:sz w:val="28"/>
                              <w:szCs w:val="28"/>
                            </w:rPr>
                            <w:t>Résumé</w:t>
                          </w:r>
                        </w:p>
                        <w:p w14:paraId="50496893" w14:textId="03C89867" w:rsidR="00DA6AA2" w:rsidRDefault="00C73074">
                          <w:pPr>
                            <w:pStyle w:val="Sansinterligne"/>
                            <w:jc w:val="right"/>
                            <w:rPr>
                              <w:color w:val="595959" w:themeColor="text1" w:themeTint="A6"/>
                              <w:sz w:val="20"/>
                              <w:szCs w:val="20"/>
                            </w:rPr>
                          </w:pPr>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r w:rsidR="00DA6AA2">
                                <w:rPr>
                                  <w:color w:val="595959" w:themeColor="text1" w:themeTint="A6"/>
                                  <w:sz w:val="20"/>
                                  <w:szCs w:val="20"/>
                                </w:rPr>
                                <w:t xml:space="preserve">Ce document resume les étapes necessaires au </w:t>
                              </w:r>
                              <w:proofErr w:type="spellStart"/>
                              <w:r w:rsidR="00DA6AA2">
                                <w:rPr>
                                  <w:color w:val="595959" w:themeColor="text1" w:themeTint="A6"/>
                                  <w:sz w:val="20"/>
                                  <w:szCs w:val="20"/>
                                </w:rPr>
                                <w:t>déploiement</w:t>
                              </w:r>
                              <w:proofErr w:type="spellEnd"/>
                              <w:r w:rsidR="00DA6AA2">
                                <w:rPr>
                                  <w:color w:val="595959" w:themeColor="text1" w:themeTint="A6"/>
                                  <w:sz w:val="20"/>
                                  <w:szCs w:val="20"/>
                                </w:rPr>
                                <w:t xml:space="preserve"> et à </w:t>
                              </w:r>
                              <w:proofErr w:type="spellStart"/>
                              <w:r w:rsidR="00DA6AA2">
                                <w:rPr>
                                  <w:color w:val="595959" w:themeColor="text1" w:themeTint="A6"/>
                                  <w:sz w:val="20"/>
                                  <w:szCs w:val="20"/>
                                </w:rPr>
                                <w:t>l’installation</w:t>
                              </w:r>
                              <w:proofErr w:type="spellEnd"/>
                              <w:r w:rsidR="00DA6AA2">
                                <w:rPr>
                                  <w:color w:val="595959" w:themeColor="text1" w:themeTint="A6"/>
                                  <w:sz w:val="20"/>
                                  <w:szCs w:val="20"/>
                                </w:rPr>
                                <w:t xml:space="preserve"> de GLPI dans le cadre de </w:t>
                              </w:r>
                              <w:proofErr w:type="spellStart"/>
                              <w:r w:rsidR="00DA6AA2">
                                <w:rPr>
                                  <w:color w:val="595959" w:themeColor="text1" w:themeTint="A6"/>
                                  <w:sz w:val="20"/>
                                  <w:szCs w:val="20"/>
                                </w:rPr>
                                <w:t>l’infrastructure</w:t>
                              </w:r>
                              <w:proofErr w:type="spellEnd"/>
                              <w:r w:rsidR="00DA6AA2">
                                <w:rPr>
                                  <w:color w:val="595959" w:themeColor="text1" w:themeTint="A6"/>
                                  <w:sz w:val="20"/>
                                  <w:szCs w:val="20"/>
                                </w:rPr>
                                <w:t xml:space="preserve"> de la M2L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FB1FE30" wp14:editId="2A713FF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07F1F" w14:textId="5664FD03" w:rsidR="00DA6AA2" w:rsidRDefault="00AF6EAB">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A6AA2">
                                      <w:rPr>
                                        <w:caps/>
                                        <w:color w:val="4472C4" w:themeColor="accent1"/>
                                        <w:sz w:val="64"/>
                                        <w:szCs w:val="64"/>
                                      </w:rPr>
                                      <w:t>Installation et configuration de glpi</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ED9D2CE" w14:textId="3C525B7D" w:rsidR="00DA6AA2" w:rsidRDefault="00DA6AA2">
                                    <w:pPr>
                                      <w:jc w:val="right"/>
                                      <w:rPr>
                                        <w:smallCaps/>
                                        <w:color w:val="404040" w:themeColor="text1" w:themeTint="BF"/>
                                        <w:sz w:val="36"/>
                                        <w:szCs w:val="36"/>
                                      </w:rPr>
                                    </w:pPr>
                                    <w:r>
                                      <w:rPr>
                                        <w:color w:val="404040" w:themeColor="text1" w:themeTint="BF"/>
                                        <w:sz w:val="36"/>
                                        <w:szCs w:val="36"/>
                                      </w:rPr>
                                      <w:t>Procédure de déploiement et de configuration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FB1FE30" id="Zone de texte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77C07F1F" w14:textId="5664FD03" w:rsidR="00DA6AA2" w:rsidRDefault="00DA6AA2">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Installation et configuration de glpi</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ED9D2CE" w14:textId="3C525B7D" w:rsidR="00DA6AA2" w:rsidRDefault="00DA6AA2">
                              <w:pPr>
                                <w:jc w:val="right"/>
                                <w:rPr>
                                  <w:smallCaps/>
                                  <w:color w:val="404040" w:themeColor="text1" w:themeTint="BF"/>
                                  <w:sz w:val="36"/>
                                  <w:szCs w:val="36"/>
                                </w:rPr>
                              </w:pPr>
                              <w:r>
                                <w:rPr>
                                  <w:color w:val="404040" w:themeColor="text1" w:themeTint="BF"/>
                                  <w:sz w:val="36"/>
                                  <w:szCs w:val="36"/>
                                </w:rPr>
                                <w:t>Procédure de déploiement et de configuration</w:t>
                              </w:r>
                            </w:p>
                          </w:sdtContent>
                        </w:sdt>
                      </w:txbxContent>
                    </v:textbox>
                    <w10:wrap type="square" anchorx="page" anchory="page"/>
                  </v:shape>
                </w:pict>
              </mc:Fallback>
            </mc:AlternateContent>
          </w:r>
        </w:p>
        <w:p w14:paraId="79E6EA50" w14:textId="52E1C4B2" w:rsidR="00DA6AA2" w:rsidRDefault="00DA6AA2" w:rsidP="00DA6AA2">
          <w:r>
            <w:br w:type="page"/>
          </w:r>
        </w:p>
      </w:sdtContent>
    </w:sdt>
    <w:sdt>
      <w:sdtPr>
        <w:rPr>
          <w:rFonts w:asciiTheme="minorHAnsi" w:eastAsiaTheme="minorHAnsi" w:hAnsiTheme="minorHAnsi" w:cstheme="minorBidi"/>
          <w:b w:val="0"/>
          <w:bCs w:val="0"/>
          <w:color w:val="auto"/>
          <w:sz w:val="24"/>
          <w:szCs w:val="24"/>
          <w:lang w:eastAsia="en-US"/>
        </w:rPr>
        <w:id w:val="-608431157"/>
        <w:docPartObj>
          <w:docPartGallery w:val="Table of Contents"/>
          <w:docPartUnique/>
        </w:docPartObj>
      </w:sdtPr>
      <w:sdtEndPr>
        <w:rPr>
          <w:noProof/>
        </w:rPr>
      </w:sdtEndPr>
      <w:sdtContent>
        <w:p w14:paraId="18507FB5" w14:textId="6AF2561C" w:rsidR="00DA6AA2" w:rsidRDefault="00DA6AA2">
          <w:pPr>
            <w:pStyle w:val="En-ttedetabledesmatires"/>
          </w:pPr>
          <w:r>
            <w:t>Table des matières</w:t>
          </w:r>
        </w:p>
        <w:p w14:paraId="25CBF50C" w14:textId="5AE4A300" w:rsidR="00B5675D" w:rsidRDefault="00DA6AA2">
          <w:pPr>
            <w:pStyle w:val="TM1"/>
            <w:tabs>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95251077" w:history="1">
            <w:r w:rsidR="00B5675D" w:rsidRPr="00483E84">
              <w:rPr>
                <w:rStyle w:val="Lienhypertexte"/>
                <w:noProof/>
              </w:rPr>
              <w:t>I/ Installation de GLPI</w:t>
            </w:r>
            <w:r w:rsidR="00B5675D">
              <w:rPr>
                <w:noProof/>
                <w:webHidden/>
              </w:rPr>
              <w:tab/>
            </w:r>
            <w:r w:rsidR="00B5675D">
              <w:rPr>
                <w:noProof/>
                <w:webHidden/>
              </w:rPr>
              <w:fldChar w:fldCharType="begin"/>
            </w:r>
            <w:r w:rsidR="00B5675D">
              <w:rPr>
                <w:noProof/>
                <w:webHidden/>
              </w:rPr>
              <w:instrText xml:space="preserve"> PAGEREF _Toc95251077 \h </w:instrText>
            </w:r>
            <w:r w:rsidR="00B5675D">
              <w:rPr>
                <w:noProof/>
                <w:webHidden/>
              </w:rPr>
            </w:r>
            <w:r w:rsidR="00B5675D">
              <w:rPr>
                <w:noProof/>
                <w:webHidden/>
              </w:rPr>
              <w:fldChar w:fldCharType="separate"/>
            </w:r>
            <w:r w:rsidR="00B5675D">
              <w:rPr>
                <w:noProof/>
                <w:webHidden/>
              </w:rPr>
              <w:t>2</w:t>
            </w:r>
            <w:r w:rsidR="00B5675D">
              <w:rPr>
                <w:noProof/>
                <w:webHidden/>
              </w:rPr>
              <w:fldChar w:fldCharType="end"/>
            </w:r>
          </w:hyperlink>
        </w:p>
        <w:p w14:paraId="1C849E22" w14:textId="7AD6774A" w:rsidR="00B5675D" w:rsidRDefault="00B5675D">
          <w:pPr>
            <w:pStyle w:val="TM2"/>
            <w:tabs>
              <w:tab w:val="right" w:leader="dot" w:pos="9062"/>
            </w:tabs>
            <w:rPr>
              <w:rFonts w:eastAsiaTheme="minorEastAsia" w:cstheme="minorBidi"/>
              <w:b w:val="0"/>
              <w:bCs w:val="0"/>
              <w:noProof/>
              <w:sz w:val="24"/>
              <w:szCs w:val="24"/>
              <w:lang w:eastAsia="fr-FR"/>
            </w:rPr>
          </w:pPr>
          <w:hyperlink w:anchor="_Toc95251078" w:history="1">
            <w:r w:rsidRPr="00483E84">
              <w:rPr>
                <w:rStyle w:val="Lienhypertexte"/>
                <w:noProof/>
              </w:rPr>
              <w:t>A - Prérequis</w:t>
            </w:r>
            <w:r>
              <w:rPr>
                <w:noProof/>
                <w:webHidden/>
              </w:rPr>
              <w:tab/>
            </w:r>
            <w:r>
              <w:rPr>
                <w:noProof/>
                <w:webHidden/>
              </w:rPr>
              <w:fldChar w:fldCharType="begin"/>
            </w:r>
            <w:r>
              <w:rPr>
                <w:noProof/>
                <w:webHidden/>
              </w:rPr>
              <w:instrText xml:space="preserve"> PAGEREF _Toc95251078 \h </w:instrText>
            </w:r>
            <w:r>
              <w:rPr>
                <w:noProof/>
                <w:webHidden/>
              </w:rPr>
            </w:r>
            <w:r>
              <w:rPr>
                <w:noProof/>
                <w:webHidden/>
              </w:rPr>
              <w:fldChar w:fldCharType="separate"/>
            </w:r>
            <w:r>
              <w:rPr>
                <w:noProof/>
                <w:webHidden/>
              </w:rPr>
              <w:t>2</w:t>
            </w:r>
            <w:r>
              <w:rPr>
                <w:noProof/>
                <w:webHidden/>
              </w:rPr>
              <w:fldChar w:fldCharType="end"/>
            </w:r>
          </w:hyperlink>
        </w:p>
        <w:p w14:paraId="26B350D9" w14:textId="2F9A43DB" w:rsidR="00B5675D" w:rsidRDefault="00B5675D">
          <w:pPr>
            <w:pStyle w:val="TM2"/>
            <w:tabs>
              <w:tab w:val="right" w:leader="dot" w:pos="9062"/>
            </w:tabs>
            <w:rPr>
              <w:rFonts w:eastAsiaTheme="minorEastAsia" w:cstheme="minorBidi"/>
              <w:b w:val="0"/>
              <w:bCs w:val="0"/>
              <w:noProof/>
              <w:sz w:val="24"/>
              <w:szCs w:val="24"/>
              <w:lang w:eastAsia="fr-FR"/>
            </w:rPr>
          </w:pPr>
          <w:hyperlink w:anchor="_Toc95251079" w:history="1">
            <w:r w:rsidRPr="00483E84">
              <w:rPr>
                <w:rStyle w:val="Lienhypertexte"/>
                <w:noProof/>
              </w:rPr>
              <w:t>B – Installation des prérequis</w:t>
            </w:r>
            <w:r>
              <w:rPr>
                <w:noProof/>
                <w:webHidden/>
              </w:rPr>
              <w:tab/>
            </w:r>
            <w:r>
              <w:rPr>
                <w:noProof/>
                <w:webHidden/>
              </w:rPr>
              <w:fldChar w:fldCharType="begin"/>
            </w:r>
            <w:r>
              <w:rPr>
                <w:noProof/>
                <w:webHidden/>
              </w:rPr>
              <w:instrText xml:space="preserve"> PAGEREF _Toc95251079 \h </w:instrText>
            </w:r>
            <w:r>
              <w:rPr>
                <w:noProof/>
                <w:webHidden/>
              </w:rPr>
            </w:r>
            <w:r>
              <w:rPr>
                <w:noProof/>
                <w:webHidden/>
              </w:rPr>
              <w:fldChar w:fldCharType="separate"/>
            </w:r>
            <w:r>
              <w:rPr>
                <w:noProof/>
                <w:webHidden/>
              </w:rPr>
              <w:t>2</w:t>
            </w:r>
            <w:r>
              <w:rPr>
                <w:noProof/>
                <w:webHidden/>
              </w:rPr>
              <w:fldChar w:fldCharType="end"/>
            </w:r>
          </w:hyperlink>
        </w:p>
        <w:p w14:paraId="48316E25" w14:textId="16D0553E" w:rsidR="00B5675D" w:rsidRDefault="00B5675D">
          <w:pPr>
            <w:pStyle w:val="TM3"/>
            <w:tabs>
              <w:tab w:val="right" w:leader="dot" w:pos="9062"/>
            </w:tabs>
            <w:rPr>
              <w:rFonts w:eastAsiaTheme="minorEastAsia" w:cstheme="minorBidi"/>
              <w:noProof/>
              <w:sz w:val="24"/>
              <w:szCs w:val="24"/>
              <w:lang w:eastAsia="fr-FR"/>
            </w:rPr>
          </w:pPr>
          <w:hyperlink w:anchor="_Toc95251080" w:history="1">
            <w:r w:rsidRPr="00483E84">
              <w:rPr>
                <w:rStyle w:val="Lienhypertexte"/>
                <w:noProof/>
              </w:rPr>
              <w:t>1) Apache</w:t>
            </w:r>
            <w:r>
              <w:rPr>
                <w:noProof/>
                <w:webHidden/>
              </w:rPr>
              <w:tab/>
            </w:r>
            <w:r>
              <w:rPr>
                <w:noProof/>
                <w:webHidden/>
              </w:rPr>
              <w:fldChar w:fldCharType="begin"/>
            </w:r>
            <w:r>
              <w:rPr>
                <w:noProof/>
                <w:webHidden/>
              </w:rPr>
              <w:instrText xml:space="preserve"> PAGEREF _Toc95251080 \h </w:instrText>
            </w:r>
            <w:r>
              <w:rPr>
                <w:noProof/>
                <w:webHidden/>
              </w:rPr>
            </w:r>
            <w:r>
              <w:rPr>
                <w:noProof/>
                <w:webHidden/>
              </w:rPr>
              <w:fldChar w:fldCharType="separate"/>
            </w:r>
            <w:r>
              <w:rPr>
                <w:noProof/>
                <w:webHidden/>
              </w:rPr>
              <w:t>2</w:t>
            </w:r>
            <w:r>
              <w:rPr>
                <w:noProof/>
                <w:webHidden/>
              </w:rPr>
              <w:fldChar w:fldCharType="end"/>
            </w:r>
          </w:hyperlink>
        </w:p>
        <w:p w14:paraId="2B5B6F10" w14:textId="24B46A68" w:rsidR="00B5675D" w:rsidRDefault="00B5675D">
          <w:pPr>
            <w:pStyle w:val="TM3"/>
            <w:tabs>
              <w:tab w:val="right" w:leader="dot" w:pos="9062"/>
            </w:tabs>
            <w:rPr>
              <w:rFonts w:eastAsiaTheme="minorEastAsia" w:cstheme="minorBidi"/>
              <w:noProof/>
              <w:sz w:val="24"/>
              <w:szCs w:val="24"/>
              <w:lang w:eastAsia="fr-FR"/>
            </w:rPr>
          </w:pPr>
          <w:hyperlink w:anchor="_Toc95251081" w:history="1">
            <w:r w:rsidRPr="00483E84">
              <w:rPr>
                <w:rStyle w:val="Lienhypertexte"/>
                <w:noProof/>
              </w:rPr>
              <w:t>2) Perl et PHP</w:t>
            </w:r>
            <w:r>
              <w:rPr>
                <w:noProof/>
                <w:webHidden/>
              </w:rPr>
              <w:tab/>
            </w:r>
            <w:r>
              <w:rPr>
                <w:noProof/>
                <w:webHidden/>
              </w:rPr>
              <w:fldChar w:fldCharType="begin"/>
            </w:r>
            <w:r>
              <w:rPr>
                <w:noProof/>
                <w:webHidden/>
              </w:rPr>
              <w:instrText xml:space="preserve"> PAGEREF _Toc95251081 \h </w:instrText>
            </w:r>
            <w:r>
              <w:rPr>
                <w:noProof/>
                <w:webHidden/>
              </w:rPr>
            </w:r>
            <w:r>
              <w:rPr>
                <w:noProof/>
                <w:webHidden/>
              </w:rPr>
              <w:fldChar w:fldCharType="separate"/>
            </w:r>
            <w:r>
              <w:rPr>
                <w:noProof/>
                <w:webHidden/>
              </w:rPr>
              <w:t>3</w:t>
            </w:r>
            <w:r>
              <w:rPr>
                <w:noProof/>
                <w:webHidden/>
              </w:rPr>
              <w:fldChar w:fldCharType="end"/>
            </w:r>
          </w:hyperlink>
        </w:p>
        <w:p w14:paraId="6DC088AF" w14:textId="7222A66D" w:rsidR="00B5675D" w:rsidRDefault="00B5675D">
          <w:pPr>
            <w:pStyle w:val="TM3"/>
            <w:tabs>
              <w:tab w:val="right" w:leader="dot" w:pos="9062"/>
            </w:tabs>
            <w:rPr>
              <w:rFonts w:eastAsiaTheme="minorEastAsia" w:cstheme="minorBidi"/>
              <w:noProof/>
              <w:sz w:val="24"/>
              <w:szCs w:val="24"/>
              <w:lang w:eastAsia="fr-FR"/>
            </w:rPr>
          </w:pPr>
          <w:hyperlink w:anchor="_Toc95251082" w:history="1">
            <w:r w:rsidRPr="00483E84">
              <w:rPr>
                <w:rStyle w:val="Lienhypertexte"/>
                <w:noProof/>
              </w:rPr>
              <w:t>3) MariaDB, installation et configuration</w:t>
            </w:r>
            <w:r>
              <w:rPr>
                <w:noProof/>
                <w:webHidden/>
              </w:rPr>
              <w:tab/>
            </w:r>
            <w:r>
              <w:rPr>
                <w:noProof/>
                <w:webHidden/>
              </w:rPr>
              <w:fldChar w:fldCharType="begin"/>
            </w:r>
            <w:r>
              <w:rPr>
                <w:noProof/>
                <w:webHidden/>
              </w:rPr>
              <w:instrText xml:space="preserve"> PAGEREF _Toc95251082 \h </w:instrText>
            </w:r>
            <w:r>
              <w:rPr>
                <w:noProof/>
                <w:webHidden/>
              </w:rPr>
            </w:r>
            <w:r>
              <w:rPr>
                <w:noProof/>
                <w:webHidden/>
              </w:rPr>
              <w:fldChar w:fldCharType="separate"/>
            </w:r>
            <w:r>
              <w:rPr>
                <w:noProof/>
                <w:webHidden/>
              </w:rPr>
              <w:t>3</w:t>
            </w:r>
            <w:r>
              <w:rPr>
                <w:noProof/>
                <w:webHidden/>
              </w:rPr>
              <w:fldChar w:fldCharType="end"/>
            </w:r>
          </w:hyperlink>
        </w:p>
        <w:p w14:paraId="0E48938B" w14:textId="5814CC49" w:rsidR="00B5675D" w:rsidRDefault="00B5675D">
          <w:pPr>
            <w:pStyle w:val="TM2"/>
            <w:tabs>
              <w:tab w:val="right" w:leader="dot" w:pos="9062"/>
            </w:tabs>
            <w:rPr>
              <w:rFonts w:eastAsiaTheme="minorEastAsia" w:cstheme="minorBidi"/>
              <w:b w:val="0"/>
              <w:bCs w:val="0"/>
              <w:noProof/>
              <w:sz w:val="24"/>
              <w:szCs w:val="24"/>
              <w:lang w:eastAsia="fr-FR"/>
            </w:rPr>
          </w:pPr>
          <w:hyperlink w:anchor="_Toc95251083" w:history="1">
            <w:r w:rsidRPr="00483E84">
              <w:rPr>
                <w:rStyle w:val="Lienhypertexte"/>
                <w:noProof/>
              </w:rPr>
              <w:t>C – Installation de GLPI</w:t>
            </w:r>
            <w:r>
              <w:rPr>
                <w:noProof/>
                <w:webHidden/>
              </w:rPr>
              <w:tab/>
            </w:r>
            <w:r>
              <w:rPr>
                <w:noProof/>
                <w:webHidden/>
              </w:rPr>
              <w:fldChar w:fldCharType="begin"/>
            </w:r>
            <w:r>
              <w:rPr>
                <w:noProof/>
                <w:webHidden/>
              </w:rPr>
              <w:instrText xml:space="preserve"> PAGEREF _Toc95251083 \h </w:instrText>
            </w:r>
            <w:r>
              <w:rPr>
                <w:noProof/>
                <w:webHidden/>
              </w:rPr>
            </w:r>
            <w:r>
              <w:rPr>
                <w:noProof/>
                <w:webHidden/>
              </w:rPr>
              <w:fldChar w:fldCharType="separate"/>
            </w:r>
            <w:r>
              <w:rPr>
                <w:noProof/>
                <w:webHidden/>
              </w:rPr>
              <w:t>4</w:t>
            </w:r>
            <w:r>
              <w:rPr>
                <w:noProof/>
                <w:webHidden/>
              </w:rPr>
              <w:fldChar w:fldCharType="end"/>
            </w:r>
          </w:hyperlink>
        </w:p>
        <w:p w14:paraId="1150F99D" w14:textId="33B747A3" w:rsidR="00B5675D" w:rsidRDefault="00B5675D">
          <w:pPr>
            <w:pStyle w:val="TM3"/>
            <w:tabs>
              <w:tab w:val="right" w:leader="dot" w:pos="9062"/>
            </w:tabs>
            <w:rPr>
              <w:rFonts w:eastAsiaTheme="minorEastAsia" w:cstheme="minorBidi"/>
              <w:noProof/>
              <w:sz w:val="24"/>
              <w:szCs w:val="24"/>
              <w:lang w:eastAsia="fr-FR"/>
            </w:rPr>
          </w:pPr>
          <w:hyperlink w:anchor="_Toc95251084" w:history="1">
            <w:r w:rsidRPr="00483E84">
              <w:rPr>
                <w:rStyle w:val="Lienhypertexte"/>
                <w:noProof/>
              </w:rPr>
              <w:t>1) GLPI</w:t>
            </w:r>
            <w:r>
              <w:rPr>
                <w:noProof/>
                <w:webHidden/>
              </w:rPr>
              <w:tab/>
            </w:r>
            <w:r>
              <w:rPr>
                <w:noProof/>
                <w:webHidden/>
              </w:rPr>
              <w:fldChar w:fldCharType="begin"/>
            </w:r>
            <w:r>
              <w:rPr>
                <w:noProof/>
                <w:webHidden/>
              </w:rPr>
              <w:instrText xml:space="preserve"> PAGEREF _Toc95251084 \h </w:instrText>
            </w:r>
            <w:r>
              <w:rPr>
                <w:noProof/>
                <w:webHidden/>
              </w:rPr>
            </w:r>
            <w:r>
              <w:rPr>
                <w:noProof/>
                <w:webHidden/>
              </w:rPr>
              <w:fldChar w:fldCharType="separate"/>
            </w:r>
            <w:r>
              <w:rPr>
                <w:noProof/>
                <w:webHidden/>
              </w:rPr>
              <w:t>4</w:t>
            </w:r>
            <w:r>
              <w:rPr>
                <w:noProof/>
                <w:webHidden/>
              </w:rPr>
              <w:fldChar w:fldCharType="end"/>
            </w:r>
          </w:hyperlink>
        </w:p>
        <w:p w14:paraId="6A84C5C3" w14:textId="481C58E0" w:rsidR="00B5675D" w:rsidRDefault="00B5675D">
          <w:pPr>
            <w:pStyle w:val="TM3"/>
            <w:tabs>
              <w:tab w:val="right" w:leader="dot" w:pos="9062"/>
            </w:tabs>
            <w:rPr>
              <w:rFonts w:eastAsiaTheme="minorEastAsia" w:cstheme="minorBidi"/>
              <w:noProof/>
              <w:sz w:val="24"/>
              <w:szCs w:val="24"/>
              <w:lang w:eastAsia="fr-FR"/>
            </w:rPr>
          </w:pPr>
          <w:hyperlink w:anchor="_Toc95251085" w:history="1">
            <w:r w:rsidRPr="00483E84">
              <w:rPr>
                <w:rStyle w:val="Lienhypertexte"/>
                <w:noProof/>
              </w:rPr>
              <w:t>2) Fusion-Inventory</w:t>
            </w:r>
            <w:r>
              <w:rPr>
                <w:noProof/>
                <w:webHidden/>
              </w:rPr>
              <w:tab/>
            </w:r>
            <w:r>
              <w:rPr>
                <w:noProof/>
                <w:webHidden/>
              </w:rPr>
              <w:fldChar w:fldCharType="begin"/>
            </w:r>
            <w:r>
              <w:rPr>
                <w:noProof/>
                <w:webHidden/>
              </w:rPr>
              <w:instrText xml:space="preserve"> PAGEREF _Toc95251085 \h </w:instrText>
            </w:r>
            <w:r>
              <w:rPr>
                <w:noProof/>
                <w:webHidden/>
              </w:rPr>
            </w:r>
            <w:r>
              <w:rPr>
                <w:noProof/>
                <w:webHidden/>
              </w:rPr>
              <w:fldChar w:fldCharType="separate"/>
            </w:r>
            <w:r>
              <w:rPr>
                <w:noProof/>
                <w:webHidden/>
              </w:rPr>
              <w:t>7</w:t>
            </w:r>
            <w:r>
              <w:rPr>
                <w:noProof/>
                <w:webHidden/>
              </w:rPr>
              <w:fldChar w:fldCharType="end"/>
            </w:r>
          </w:hyperlink>
        </w:p>
        <w:p w14:paraId="02A3BFDB" w14:textId="52A7B3CB" w:rsidR="00B5675D" w:rsidRDefault="00B5675D">
          <w:pPr>
            <w:pStyle w:val="TM1"/>
            <w:tabs>
              <w:tab w:val="right" w:leader="dot" w:pos="9062"/>
            </w:tabs>
            <w:rPr>
              <w:rFonts w:eastAsiaTheme="minorEastAsia" w:cstheme="minorBidi"/>
              <w:b w:val="0"/>
              <w:bCs w:val="0"/>
              <w:i w:val="0"/>
              <w:iCs w:val="0"/>
              <w:noProof/>
              <w:lang w:eastAsia="fr-FR"/>
            </w:rPr>
          </w:pPr>
          <w:hyperlink w:anchor="_Toc95251086" w:history="1">
            <w:r w:rsidRPr="00483E84">
              <w:rPr>
                <w:rStyle w:val="Lienhypertexte"/>
                <w:noProof/>
              </w:rPr>
              <w:t>II/ Paramétrage de GLPI</w:t>
            </w:r>
            <w:r>
              <w:rPr>
                <w:noProof/>
                <w:webHidden/>
              </w:rPr>
              <w:tab/>
            </w:r>
            <w:r>
              <w:rPr>
                <w:noProof/>
                <w:webHidden/>
              </w:rPr>
              <w:fldChar w:fldCharType="begin"/>
            </w:r>
            <w:r>
              <w:rPr>
                <w:noProof/>
                <w:webHidden/>
              </w:rPr>
              <w:instrText xml:space="preserve"> PAGEREF _Toc95251086 \h </w:instrText>
            </w:r>
            <w:r>
              <w:rPr>
                <w:noProof/>
                <w:webHidden/>
              </w:rPr>
            </w:r>
            <w:r>
              <w:rPr>
                <w:noProof/>
                <w:webHidden/>
              </w:rPr>
              <w:fldChar w:fldCharType="separate"/>
            </w:r>
            <w:r>
              <w:rPr>
                <w:noProof/>
                <w:webHidden/>
              </w:rPr>
              <w:t>8</w:t>
            </w:r>
            <w:r>
              <w:rPr>
                <w:noProof/>
                <w:webHidden/>
              </w:rPr>
              <w:fldChar w:fldCharType="end"/>
            </w:r>
          </w:hyperlink>
        </w:p>
        <w:p w14:paraId="5F03EB41" w14:textId="6213D56C" w:rsidR="00B5675D" w:rsidRDefault="00B5675D">
          <w:pPr>
            <w:pStyle w:val="TM2"/>
            <w:tabs>
              <w:tab w:val="right" w:leader="dot" w:pos="9062"/>
            </w:tabs>
            <w:rPr>
              <w:rFonts w:eastAsiaTheme="minorEastAsia" w:cstheme="minorBidi"/>
              <w:b w:val="0"/>
              <w:bCs w:val="0"/>
              <w:noProof/>
              <w:sz w:val="24"/>
              <w:szCs w:val="24"/>
              <w:lang w:eastAsia="fr-FR"/>
            </w:rPr>
          </w:pPr>
          <w:hyperlink w:anchor="_Toc95251087" w:history="1">
            <w:r w:rsidRPr="00483E84">
              <w:rPr>
                <w:rStyle w:val="Lienhypertexte"/>
                <w:noProof/>
              </w:rPr>
              <w:t>A – Synchronisation LDAP</w:t>
            </w:r>
            <w:r>
              <w:rPr>
                <w:noProof/>
                <w:webHidden/>
              </w:rPr>
              <w:tab/>
            </w:r>
            <w:r>
              <w:rPr>
                <w:noProof/>
                <w:webHidden/>
              </w:rPr>
              <w:fldChar w:fldCharType="begin"/>
            </w:r>
            <w:r>
              <w:rPr>
                <w:noProof/>
                <w:webHidden/>
              </w:rPr>
              <w:instrText xml:space="preserve"> PAGEREF _Toc95251087 \h </w:instrText>
            </w:r>
            <w:r>
              <w:rPr>
                <w:noProof/>
                <w:webHidden/>
              </w:rPr>
            </w:r>
            <w:r>
              <w:rPr>
                <w:noProof/>
                <w:webHidden/>
              </w:rPr>
              <w:fldChar w:fldCharType="separate"/>
            </w:r>
            <w:r>
              <w:rPr>
                <w:noProof/>
                <w:webHidden/>
              </w:rPr>
              <w:t>8</w:t>
            </w:r>
            <w:r>
              <w:rPr>
                <w:noProof/>
                <w:webHidden/>
              </w:rPr>
              <w:fldChar w:fldCharType="end"/>
            </w:r>
          </w:hyperlink>
        </w:p>
        <w:p w14:paraId="34650D62" w14:textId="095D1909" w:rsidR="00B5675D" w:rsidRDefault="00B5675D">
          <w:pPr>
            <w:pStyle w:val="TM2"/>
            <w:tabs>
              <w:tab w:val="right" w:leader="dot" w:pos="9062"/>
            </w:tabs>
            <w:rPr>
              <w:rFonts w:eastAsiaTheme="minorEastAsia" w:cstheme="minorBidi"/>
              <w:b w:val="0"/>
              <w:bCs w:val="0"/>
              <w:noProof/>
              <w:sz w:val="24"/>
              <w:szCs w:val="24"/>
              <w:lang w:eastAsia="fr-FR"/>
            </w:rPr>
          </w:pPr>
          <w:hyperlink w:anchor="_Toc95251088" w:history="1">
            <w:r w:rsidRPr="00483E84">
              <w:rPr>
                <w:rStyle w:val="Lienhypertexte"/>
                <w:noProof/>
              </w:rPr>
              <w:t>B – Paramétrage du système de ticketing</w:t>
            </w:r>
            <w:r>
              <w:rPr>
                <w:noProof/>
                <w:webHidden/>
              </w:rPr>
              <w:tab/>
            </w:r>
            <w:r>
              <w:rPr>
                <w:noProof/>
                <w:webHidden/>
              </w:rPr>
              <w:fldChar w:fldCharType="begin"/>
            </w:r>
            <w:r>
              <w:rPr>
                <w:noProof/>
                <w:webHidden/>
              </w:rPr>
              <w:instrText xml:space="preserve"> PAGEREF _Toc95251088 \h </w:instrText>
            </w:r>
            <w:r>
              <w:rPr>
                <w:noProof/>
                <w:webHidden/>
              </w:rPr>
            </w:r>
            <w:r>
              <w:rPr>
                <w:noProof/>
                <w:webHidden/>
              </w:rPr>
              <w:fldChar w:fldCharType="separate"/>
            </w:r>
            <w:r>
              <w:rPr>
                <w:noProof/>
                <w:webHidden/>
              </w:rPr>
              <w:t>9</w:t>
            </w:r>
            <w:r>
              <w:rPr>
                <w:noProof/>
                <w:webHidden/>
              </w:rPr>
              <w:fldChar w:fldCharType="end"/>
            </w:r>
          </w:hyperlink>
        </w:p>
        <w:p w14:paraId="23BF413E" w14:textId="22F7DE01" w:rsidR="00B5675D" w:rsidRDefault="00B5675D">
          <w:pPr>
            <w:pStyle w:val="TM3"/>
            <w:tabs>
              <w:tab w:val="right" w:leader="dot" w:pos="9062"/>
            </w:tabs>
            <w:rPr>
              <w:rFonts w:eastAsiaTheme="minorEastAsia" w:cstheme="minorBidi"/>
              <w:noProof/>
              <w:sz w:val="24"/>
              <w:szCs w:val="24"/>
              <w:lang w:eastAsia="fr-FR"/>
            </w:rPr>
          </w:pPr>
          <w:hyperlink w:anchor="_Toc95251089" w:history="1">
            <w:r w:rsidRPr="00483E84">
              <w:rPr>
                <w:rStyle w:val="Lienhypertexte"/>
                <w:noProof/>
              </w:rPr>
              <w:t>1) Règles d’attribution de profil</w:t>
            </w:r>
            <w:r>
              <w:rPr>
                <w:noProof/>
                <w:webHidden/>
              </w:rPr>
              <w:tab/>
            </w:r>
            <w:r>
              <w:rPr>
                <w:noProof/>
                <w:webHidden/>
              </w:rPr>
              <w:fldChar w:fldCharType="begin"/>
            </w:r>
            <w:r>
              <w:rPr>
                <w:noProof/>
                <w:webHidden/>
              </w:rPr>
              <w:instrText xml:space="preserve"> PAGEREF _Toc95251089 \h </w:instrText>
            </w:r>
            <w:r>
              <w:rPr>
                <w:noProof/>
                <w:webHidden/>
              </w:rPr>
            </w:r>
            <w:r>
              <w:rPr>
                <w:noProof/>
                <w:webHidden/>
              </w:rPr>
              <w:fldChar w:fldCharType="separate"/>
            </w:r>
            <w:r>
              <w:rPr>
                <w:noProof/>
                <w:webHidden/>
              </w:rPr>
              <w:t>9</w:t>
            </w:r>
            <w:r>
              <w:rPr>
                <w:noProof/>
                <w:webHidden/>
              </w:rPr>
              <w:fldChar w:fldCharType="end"/>
            </w:r>
          </w:hyperlink>
        </w:p>
        <w:p w14:paraId="7B36BCCA" w14:textId="47F9178E" w:rsidR="00B5675D" w:rsidRDefault="00B5675D">
          <w:pPr>
            <w:pStyle w:val="TM2"/>
            <w:tabs>
              <w:tab w:val="right" w:leader="dot" w:pos="9062"/>
            </w:tabs>
            <w:rPr>
              <w:rFonts w:eastAsiaTheme="minorEastAsia" w:cstheme="minorBidi"/>
              <w:b w:val="0"/>
              <w:bCs w:val="0"/>
              <w:noProof/>
              <w:sz w:val="24"/>
              <w:szCs w:val="24"/>
              <w:lang w:eastAsia="fr-FR"/>
            </w:rPr>
          </w:pPr>
          <w:hyperlink w:anchor="_Toc95251090" w:history="1">
            <w:r w:rsidRPr="00483E84">
              <w:rPr>
                <w:rStyle w:val="Lienhypertexte"/>
                <w:noProof/>
              </w:rPr>
              <w:t>C – Déploiement de l’agent Fusion-Inventory par GPO</w:t>
            </w:r>
            <w:r>
              <w:rPr>
                <w:noProof/>
                <w:webHidden/>
              </w:rPr>
              <w:tab/>
            </w:r>
            <w:r>
              <w:rPr>
                <w:noProof/>
                <w:webHidden/>
              </w:rPr>
              <w:fldChar w:fldCharType="begin"/>
            </w:r>
            <w:r>
              <w:rPr>
                <w:noProof/>
                <w:webHidden/>
              </w:rPr>
              <w:instrText xml:space="preserve"> PAGEREF _Toc95251090 \h </w:instrText>
            </w:r>
            <w:r>
              <w:rPr>
                <w:noProof/>
                <w:webHidden/>
              </w:rPr>
            </w:r>
            <w:r>
              <w:rPr>
                <w:noProof/>
                <w:webHidden/>
              </w:rPr>
              <w:fldChar w:fldCharType="separate"/>
            </w:r>
            <w:r>
              <w:rPr>
                <w:noProof/>
                <w:webHidden/>
              </w:rPr>
              <w:t>9</w:t>
            </w:r>
            <w:r>
              <w:rPr>
                <w:noProof/>
                <w:webHidden/>
              </w:rPr>
              <w:fldChar w:fldCharType="end"/>
            </w:r>
          </w:hyperlink>
        </w:p>
        <w:p w14:paraId="7DF58658" w14:textId="2B9DBA74" w:rsidR="00B5675D" w:rsidRDefault="00B5675D">
          <w:pPr>
            <w:pStyle w:val="TM2"/>
            <w:tabs>
              <w:tab w:val="right" w:leader="dot" w:pos="9062"/>
            </w:tabs>
            <w:rPr>
              <w:rFonts w:eastAsiaTheme="minorEastAsia" w:cstheme="minorBidi"/>
              <w:b w:val="0"/>
              <w:bCs w:val="0"/>
              <w:noProof/>
              <w:sz w:val="24"/>
              <w:szCs w:val="24"/>
              <w:lang w:eastAsia="fr-FR"/>
            </w:rPr>
          </w:pPr>
          <w:hyperlink w:anchor="_Toc95251091" w:history="1">
            <w:r w:rsidRPr="00483E84">
              <w:rPr>
                <w:rStyle w:val="Lienhypertexte"/>
                <w:noProof/>
              </w:rPr>
              <w:t>D – Tests et validation de l’installation</w:t>
            </w:r>
            <w:r>
              <w:rPr>
                <w:noProof/>
                <w:webHidden/>
              </w:rPr>
              <w:tab/>
            </w:r>
            <w:r>
              <w:rPr>
                <w:noProof/>
                <w:webHidden/>
              </w:rPr>
              <w:fldChar w:fldCharType="begin"/>
            </w:r>
            <w:r>
              <w:rPr>
                <w:noProof/>
                <w:webHidden/>
              </w:rPr>
              <w:instrText xml:space="preserve"> PAGEREF _Toc95251091 \h </w:instrText>
            </w:r>
            <w:r>
              <w:rPr>
                <w:noProof/>
                <w:webHidden/>
              </w:rPr>
            </w:r>
            <w:r>
              <w:rPr>
                <w:noProof/>
                <w:webHidden/>
              </w:rPr>
              <w:fldChar w:fldCharType="separate"/>
            </w:r>
            <w:r>
              <w:rPr>
                <w:noProof/>
                <w:webHidden/>
              </w:rPr>
              <w:t>9</w:t>
            </w:r>
            <w:r>
              <w:rPr>
                <w:noProof/>
                <w:webHidden/>
              </w:rPr>
              <w:fldChar w:fldCharType="end"/>
            </w:r>
          </w:hyperlink>
        </w:p>
        <w:p w14:paraId="633FF8ED" w14:textId="4F2FCCA3" w:rsidR="00DA6AA2" w:rsidRDefault="00DA6AA2">
          <w:r>
            <w:rPr>
              <w:b/>
              <w:bCs/>
              <w:noProof/>
            </w:rPr>
            <w:fldChar w:fldCharType="end"/>
          </w:r>
        </w:p>
      </w:sdtContent>
    </w:sdt>
    <w:p w14:paraId="6EBA719B" w14:textId="46C60275" w:rsidR="00DA6AA2" w:rsidRDefault="00DA6AA2" w:rsidP="00DA6AA2"/>
    <w:p w14:paraId="355920D7" w14:textId="77777777" w:rsidR="00DA6AA2" w:rsidRDefault="00DA6AA2">
      <w:r>
        <w:br w:type="page"/>
      </w:r>
    </w:p>
    <w:p w14:paraId="53D252F9" w14:textId="3981B4CA" w:rsidR="00DA6AA2" w:rsidRDefault="00DA6AA2" w:rsidP="00DA6AA2">
      <w:pPr>
        <w:pStyle w:val="Titre1"/>
      </w:pPr>
      <w:bookmarkStart w:id="0" w:name="_Toc95251077"/>
      <w:r>
        <w:lastRenderedPageBreak/>
        <w:t xml:space="preserve">I/ </w:t>
      </w:r>
      <w:r w:rsidR="006B1214">
        <w:t>Installation de GLPI</w:t>
      </w:r>
      <w:bookmarkEnd w:id="0"/>
    </w:p>
    <w:p w14:paraId="535224CD" w14:textId="77777777" w:rsidR="006B1214" w:rsidRDefault="006B1214" w:rsidP="006B1214">
      <w:pPr>
        <w:pStyle w:val="Titre2"/>
      </w:pPr>
    </w:p>
    <w:p w14:paraId="400187A5" w14:textId="594D8B51" w:rsidR="006B1214" w:rsidRPr="006B1214" w:rsidRDefault="006B1214" w:rsidP="006B1214">
      <w:pPr>
        <w:pStyle w:val="Titre2"/>
      </w:pPr>
      <w:bookmarkStart w:id="1" w:name="_Toc95251078"/>
      <w:r>
        <w:t>A</w:t>
      </w:r>
      <w:r w:rsidR="00B2568A">
        <w:t xml:space="preserve"> - </w:t>
      </w:r>
      <w:r>
        <w:t>Prérequis</w:t>
      </w:r>
      <w:bookmarkEnd w:id="1"/>
    </w:p>
    <w:p w14:paraId="563DCC20" w14:textId="1BCCDCE4" w:rsidR="00DA6AA2" w:rsidRDefault="00DA6AA2" w:rsidP="00DA6AA2"/>
    <w:p w14:paraId="1D42D492" w14:textId="0B47E941" w:rsidR="00DA6AA2" w:rsidRDefault="00DA6AA2" w:rsidP="00DA6AA2">
      <w:r>
        <w:t>GLPI a besoin des technologies suivantes pour fonctionner :</w:t>
      </w:r>
    </w:p>
    <w:p w14:paraId="23FAD00E" w14:textId="680C6DDE" w:rsidR="00DA6AA2" w:rsidRDefault="00DA6AA2" w:rsidP="00DA6AA2"/>
    <w:p w14:paraId="3FDFD41C" w14:textId="636D02D7" w:rsidR="00DA6AA2" w:rsidRDefault="00DA6AA2" w:rsidP="00DA6AA2">
      <w:pPr>
        <w:pStyle w:val="Paragraphedeliste"/>
        <w:numPr>
          <w:ilvl w:val="0"/>
          <w:numId w:val="1"/>
        </w:numPr>
      </w:pPr>
      <w:r>
        <w:t>PHP</w:t>
      </w:r>
    </w:p>
    <w:p w14:paraId="6812EA4A" w14:textId="4B6FE5B6" w:rsidR="00721162" w:rsidRDefault="00721162" w:rsidP="00DA6AA2">
      <w:pPr>
        <w:pStyle w:val="Paragraphedeliste"/>
        <w:numPr>
          <w:ilvl w:val="0"/>
          <w:numId w:val="1"/>
        </w:numPr>
      </w:pPr>
      <w:r>
        <w:t>Perl</w:t>
      </w:r>
    </w:p>
    <w:p w14:paraId="1B5D9121" w14:textId="5BA0A432" w:rsidR="00DA6AA2" w:rsidRDefault="00DA6AA2" w:rsidP="00DA6AA2">
      <w:pPr>
        <w:pStyle w:val="Paragraphedeliste"/>
        <w:numPr>
          <w:ilvl w:val="0"/>
          <w:numId w:val="1"/>
        </w:numPr>
      </w:pPr>
      <w:r>
        <w:t xml:space="preserve">Une base de données (MySQL ou </w:t>
      </w:r>
      <w:proofErr w:type="spellStart"/>
      <w:r>
        <w:t>MariaDB</w:t>
      </w:r>
      <w:proofErr w:type="spellEnd"/>
      <w:r>
        <w:t>)</w:t>
      </w:r>
    </w:p>
    <w:p w14:paraId="3CC7FC7D" w14:textId="7FEF7F61" w:rsidR="00DA6AA2" w:rsidRDefault="006B1214" w:rsidP="00DA6AA2">
      <w:pPr>
        <w:pStyle w:val="Paragraphedeliste"/>
        <w:numPr>
          <w:ilvl w:val="0"/>
          <w:numId w:val="1"/>
        </w:numPr>
      </w:pPr>
      <w:r>
        <w:t>Un serveur web</w:t>
      </w:r>
    </w:p>
    <w:p w14:paraId="21F6B044" w14:textId="0FEFE6DD" w:rsidR="006B1214" w:rsidRDefault="006B1214" w:rsidP="006B1214"/>
    <w:p w14:paraId="01787545" w14:textId="5DD67AEB" w:rsidR="006B1214" w:rsidRDefault="006B1214" w:rsidP="006B1214">
      <w:r>
        <w:t xml:space="preserve">La synchronisation LDAP permettant d’importer les utilisateurs du domaine depuis l’annuaire Active Directory nécessite un contrôleur de domaine déployé et fonctionnel. Le serveur GLPI doit donc être en mesure de communiquer avec le serveur </w:t>
      </w:r>
      <w:r w:rsidR="00242EAA">
        <w:t>AD du domaine.</w:t>
      </w:r>
    </w:p>
    <w:p w14:paraId="08368408" w14:textId="2E73E7A5" w:rsidR="00242EAA" w:rsidRDefault="00242EAA" w:rsidP="006B1214"/>
    <w:p w14:paraId="2F8A7C62" w14:textId="0C386E82" w:rsidR="00242EAA" w:rsidRDefault="00242EAA" w:rsidP="00242EAA">
      <w:pPr>
        <w:pStyle w:val="Titre2"/>
      </w:pPr>
      <w:bookmarkStart w:id="2" w:name="_Toc95251079"/>
      <w:r>
        <w:t xml:space="preserve">B – </w:t>
      </w:r>
      <w:r w:rsidR="00356775">
        <w:t>Installation des prérequis</w:t>
      </w:r>
      <w:bookmarkEnd w:id="2"/>
    </w:p>
    <w:p w14:paraId="6BF41FFB" w14:textId="0F7BC737" w:rsidR="00356775" w:rsidRDefault="00356775" w:rsidP="00356775"/>
    <w:p w14:paraId="1A96332B" w14:textId="03501E3A" w:rsidR="00356775" w:rsidRPr="00356775" w:rsidRDefault="00356775" w:rsidP="00356775">
      <w:pPr>
        <w:pStyle w:val="Titre3"/>
        <w:ind w:firstLine="708"/>
      </w:pPr>
      <w:bookmarkStart w:id="3" w:name="_Toc95251080"/>
      <w:r>
        <w:t>1) Apache</w:t>
      </w:r>
      <w:bookmarkEnd w:id="3"/>
    </w:p>
    <w:p w14:paraId="134F293D" w14:textId="5EEDD67C" w:rsidR="00242EAA" w:rsidRDefault="00242EAA" w:rsidP="00242EAA"/>
    <w:p w14:paraId="654A3E44" w14:textId="61670BD7" w:rsidR="00242EAA" w:rsidRDefault="00242EAA" w:rsidP="00242EAA">
      <w:r>
        <w:t>On installe le serveur apache sur la machine Debian :</w:t>
      </w:r>
    </w:p>
    <w:p w14:paraId="01B4EDD4" w14:textId="77777777" w:rsidR="00721162" w:rsidRDefault="00721162" w:rsidP="00242EAA"/>
    <w:p w14:paraId="493E2BFE" w14:textId="42CDA770" w:rsidR="000B6E4F" w:rsidRPr="00356775" w:rsidRDefault="00721162" w:rsidP="00242EAA">
      <w:pPr>
        <w:rPr>
          <w:rFonts w:ascii="Courier" w:hAnsi="Courier"/>
        </w:rPr>
      </w:pPr>
      <w:proofErr w:type="spellStart"/>
      <w:proofErr w:type="gramStart"/>
      <w:r w:rsidRPr="00356775">
        <w:rPr>
          <w:rFonts w:ascii="Courier" w:hAnsi="Courier"/>
        </w:rPr>
        <w:t>sudo</w:t>
      </w:r>
      <w:proofErr w:type="spellEnd"/>
      <w:proofErr w:type="gramEnd"/>
      <w:r w:rsidRPr="00356775">
        <w:rPr>
          <w:rFonts w:ascii="Courier" w:hAnsi="Courier"/>
        </w:rPr>
        <w:t xml:space="preserve"> </w:t>
      </w:r>
      <w:proofErr w:type="spellStart"/>
      <w:r w:rsidRPr="00356775">
        <w:rPr>
          <w:rFonts w:ascii="Courier" w:hAnsi="Courier"/>
        </w:rPr>
        <w:t>apt-get</w:t>
      </w:r>
      <w:proofErr w:type="spellEnd"/>
      <w:r w:rsidRPr="00356775">
        <w:rPr>
          <w:rFonts w:ascii="Courier" w:hAnsi="Courier"/>
        </w:rPr>
        <w:t xml:space="preserve"> </w:t>
      </w:r>
      <w:proofErr w:type="spellStart"/>
      <w:r w:rsidRPr="00356775">
        <w:rPr>
          <w:rFonts w:ascii="Courier" w:hAnsi="Courier"/>
        </w:rPr>
        <w:t>install</w:t>
      </w:r>
      <w:proofErr w:type="spellEnd"/>
      <w:r w:rsidRPr="00356775">
        <w:rPr>
          <w:rFonts w:ascii="Courier" w:hAnsi="Courier"/>
        </w:rPr>
        <w:t xml:space="preserve"> -y apache2 </w:t>
      </w:r>
    </w:p>
    <w:p w14:paraId="22109296" w14:textId="77777777" w:rsidR="00721162" w:rsidRDefault="00721162" w:rsidP="00242EAA"/>
    <w:p w14:paraId="04E6F639" w14:textId="686BA7F8" w:rsidR="000B6E4F" w:rsidRDefault="00E85C23" w:rsidP="00242EAA">
      <w:r>
        <w:t>On teste si l’installation est fonctionnelle :</w:t>
      </w:r>
    </w:p>
    <w:p w14:paraId="0517D501" w14:textId="7E532DCC" w:rsidR="00E85C23" w:rsidRDefault="00E85C23" w:rsidP="00242EAA"/>
    <w:p w14:paraId="5810F247" w14:textId="4351325C" w:rsidR="00E85C23" w:rsidRDefault="00721162" w:rsidP="00242EAA">
      <w:r w:rsidRPr="00721162">
        <w:rPr>
          <w:noProof/>
        </w:rPr>
        <w:drawing>
          <wp:inline distT="0" distB="0" distL="0" distR="0" wp14:anchorId="10FBA034" wp14:editId="68F96980">
            <wp:extent cx="5760720" cy="347281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72815"/>
                    </a:xfrm>
                    <a:prstGeom prst="rect">
                      <a:avLst/>
                    </a:prstGeom>
                  </pic:spPr>
                </pic:pic>
              </a:graphicData>
            </a:graphic>
          </wp:inline>
        </w:drawing>
      </w:r>
    </w:p>
    <w:p w14:paraId="1D05CB9D" w14:textId="026117DC" w:rsidR="00721162" w:rsidRDefault="00721162" w:rsidP="00242EAA"/>
    <w:p w14:paraId="3D12B5F0" w14:textId="675E41C1" w:rsidR="00721162" w:rsidRDefault="00356775" w:rsidP="00356775">
      <w:pPr>
        <w:pStyle w:val="Titre3"/>
        <w:ind w:firstLine="708"/>
      </w:pPr>
      <w:bookmarkStart w:id="4" w:name="_Toc95251081"/>
      <w:r>
        <w:lastRenderedPageBreak/>
        <w:t>2) Perl et PHP</w:t>
      </w:r>
      <w:bookmarkEnd w:id="4"/>
    </w:p>
    <w:p w14:paraId="2AA5294D" w14:textId="77777777" w:rsidR="00721162" w:rsidRDefault="00721162" w:rsidP="00721162"/>
    <w:p w14:paraId="15002F07" w14:textId="2AC0345A" w:rsidR="00721162" w:rsidRPr="00356775" w:rsidRDefault="00721162" w:rsidP="00721162">
      <w:pPr>
        <w:rPr>
          <w:rFonts w:ascii="Courier" w:hAnsi="Courier"/>
        </w:rPr>
      </w:pPr>
      <w:proofErr w:type="spellStart"/>
      <w:proofErr w:type="gramStart"/>
      <w:r w:rsidRPr="00356775">
        <w:rPr>
          <w:rFonts w:ascii="Courier" w:hAnsi="Courier"/>
        </w:rPr>
        <w:t>apt</w:t>
      </w:r>
      <w:proofErr w:type="spellEnd"/>
      <w:proofErr w:type="gramEnd"/>
      <w:r w:rsidRPr="00356775">
        <w:rPr>
          <w:rFonts w:ascii="Courier" w:hAnsi="Courier"/>
        </w:rPr>
        <w:t xml:space="preserve"> </w:t>
      </w:r>
      <w:proofErr w:type="spellStart"/>
      <w:r w:rsidRPr="00356775">
        <w:rPr>
          <w:rFonts w:ascii="Courier" w:hAnsi="Courier"/>
        </w:rPr>
        <w:t>install</w:t>
      </w:r>
      <w:proofErr w:type="spellEnd"/>
      <w:r w:rsidRPr="00356775">
        <w:rPr>
          <w:rFonts w:ascii="Courier" w:hAnsi="Courier"/>
        </w:rPr>
        <w:t xml:space="preserve"> perl -y</w:t>
      </w:r>
    </w:p>
    <w:p w14:paraId="08746FFA" w14:textId="3A2F1131" w:rsidR="00721162" w:rsidRDefault="00721162" w:rsidP="00721162">
      <w:pPr>
        <w:rPr>
          <w:rFonts w:ascii="Courier" w:hAnsi="Courier"/>
        </w:rPr>
      </w:pPr>
      <w:proofErr w:type="spellStart"/>
      <w:proofErr w:type="gramStart"/>
      <w:r w:rsidRPr="00356775">
        <w:rPr>
          <w:rFonts w:ascii="Courier" w:hAnsi="Courier"/>
        </w:rPr>
        <w:t>apt</w:t>
      </w:r>
      <w:proofErr w:type="spellEnd"/>
      <w:proofErr w:type="gramEnd"/>
      <w:r w:rsidRPr="00356775">
        <w:rPr>
          <w:rFonts w:ascii="Courier" w:hAnsi="Courier"/>
        </w:rPr>
        <w:t xml:space="preserve"> </w:t>
      </w:r>
      <w:proofErr w:type="spellStart"/>
      <w:r w:rsidRPr="00356775">
        <w:rPr>
          <w:rFonts w:ascii="Courier" w:hAnsi="Courier"/>
        </w:rPr>
        <w:t>install</w:t>
      </w:r>
      <w:proofErr w:type="spellEnd"/>
      <w:r w:rsidRPr="00356775">
        <w:rPr>
          <w:rFonts w:ascii="Courier" w:hAnsi="Courier"/>
        </w:rPr>
        <w:t xml:space="preserve"> </w:t>
      </w:r>
      <w:proofErr w:type="spellStart"/>
      <w:r w:rsidRPr="00356775">
        <w:rPr>
          <w:rFonts w:ascii="Courier" w:hAnsi="Courier"/>
        </w:rPr>
        <w:t>php-ldap</w:t>
      </w:r>
      <w:proofErr w:type="spellEnd"/>
      <w:r w:rsidRPr="00356775">
        <w:rPr>
          <w:rFonts w:ascii="Courier" w:hAnsi="Courier"/>
        </w:rPr>
        <w:t xml:space="preserve"> </w:t>
      </w:r>
      <w:proofErr w:type="spellStart"/>
      <w:r w:rsidRPr="00356775">
        <w:rPr>
          <w:rFonts w:ascii="Courier" w:hAnsi="Courier"/>
        </w:rPr>
        <w:t>php-imap</w:t>
      </w:r>
      <w:proofErr w:type="spellEnd"/>
      <w:r w:rsidRPr="00356775">
        <w:rPr>
          <w:rFonts w:ascii="Courier" w:hAnsi="Courier"/>
        </w:rPr>
        <w:t xml:space="preserve"> </w:t>
      </w:r>
      <w:proofErr w:type="spellStart"/>
      <w:r w:rsidRPr="00356775">
        <w:rPr>
          <w:rFonts w:ascii="Courier" w:hAnsi="Courier"/>
        </w:rPr>
        <w:t>php-apcu</w:t>
      </w:r>
      <w:proofErr w:type="spellEnd"/>
      <w:r w:rsidRPr="00356775">
        <w:rPr>
          <w:rFonts w:ascii="Courier" w:hAnsi="Courier"/>
        </w:rPr>
        <w:t xml:space="preserve"> </w:t>
      </w:r>
      <w:proofErr w:type="spellStart"/>
      <w:r w:rsidRPr="00356775">
        <w:rPr>
          <w:rFonts w:ascii="Courier" w:hAnsi="Courier"/>
        </w:rPr>
        <w:t>php-xmlrpc</w:t>
      </w:r>
      <w:proofErr w:type="spellEnd"/>
      <w:r w:rsidRPr="00356775">
        <w:rPr>
          <w:rFonts w:ascii="Courier" w:hAnsi="Courier"/>
        </w:rPr>
        <w:t xml:space="preserve"> </w:t>
      </w:r>
      <w:proofErr w:type="spellStart"/>
      <w:r w:rsidRPr="00356775">
        <w:rPr>
          <w:rFonts w:ascii="Courier" w:hAnsi="Courier"/>
        </w:rPr>
        <w:t>php</w:t>
      </w:r>
      <w:proofErr w:type="spellEnd"/>
      <w:r w:rsidRPr="00356775">
        <w:rPr>
          <w:rFonts w:ascii="Courier" w:hAnsi="Courier"/>
        </w:rPr>
        <w:t xml:space="preserve">-cas </w:t>
      </w:r>
      <w:proofErr w:type="spellStart"/>
      <w:r w:rsidRPr="00356775">
        <w:rPr>
          <w:rFonts w:ascii="Courier" w:hAnsi="Courier"/>
        </w:rPr>
        <w:t>php-mysqli</w:t>
      </w:r>
      <w:proofErr w:type="spellEnd"/>
      <w:r w:rsidRPr="00356775">
        <w:rPr>
          <w:rFonts w:ascii="Courier" w:hAnsi="Courier"/>
        </w:rPr>
        <w:t xml:space="preserve"> </w:t>
      </w:r>
      <w:proofErr w:type="spellStart"/>
      <w:r w:rsidRPr="00356775">
        <w:rPr>
          <w:rFonts w:ascii="Courier" w:hAnsi="Courier"/>
        </w:rPr>
        <w:t>php-mbstring</w:t>
      </w:r>
      <w:proofErr w:type="spellEnd"/>
      <w:r w:rsidRPr="00356775">
        <w:rPr>
          <w:rFonts w:ascii="Courier" w:hAnsi="Courier"/>
        </w:rPr>
        <w:t xml:space="preserve"> </w:t>
      </w:r>
      <w:proofErr w:type="spellStart"/>
      <w:r w:rsidRPr="00356775">
        <w:rPr>
          <w:rFonts w:ascii="Courier" w:hAnsi="Courier"/>
        </w:rPr>
        <w:t>php-curl</w:t>
      </w:r>
      <w:proofErr w:type="spellEnd"/>
      <w:r w:rsidRPr="00356775">
        <w:rPr>
          <w:rFonts w:ascii="Courier" w:hAnsi="Courier"/>
        </w:rPr>
        <w:t xml:space="preserve"> </w:t>
      </w:r>
      <w:proofErr w:type="spellStart"/>
      <w:r w:rsidRPr="00356775">
        <w:rPr>
          <w:rFonts w:ascii="Courier" w:hAnsi="Courier"/>
        </w:rPr>
        <w:t>php</w:t>
      </w:r>
      <w:proofErr w:type="spellEnd"/>
      <w:r w:rsidRPr="00356775">
        <w:rPr>
          <w:rFonts w:ascii="Courier" w:hAnsi="Courier"/>
        </w:rPr>
        <w:t xml:space="preserve">-gd </w:t>
      </w:r>
      <w:proofErr w:type="spellStart"/>
      <w:r w:rsidRPr="00356775">
        <w:rPr>
          <w:rFonts w:ascii="Courier" w:hAnsi="Courier"/>
        </w:rPr>
        <w:t>php-simplexml</w:t>
      </w:r>
      <w:proofErr w:type="spellEnd"/>
      <w:r w:rsidRPr="00356775">
        <w:rPr>
          <w:rFonts w:ascii="Courier" w:hAnsi="Courier"/>
        </w:rPr>
        <w:t xml:space="preserve"> </w:t>
      </w:r>
      <w:proofErr w:type="spellStart"/>
      <w:r w:rsidRPr="00356775">
        <w:rPr>
          <w:rFonts w:ascii="Courier" w:hAnsi="Courier"/>
        </w:rPr>
        <w:t>php-xml</w:t>
      </w:r>
      <w:proofErr w:type="spellEnd"/>
      <w:r w:rsidRPr="00356775">
        <w:rPr>
          <w:rFonts w:ascii="Courier" w:hAnsi="Courier"/>
        </w:rPr>
        <w:t xml:space="preserve"> </w:t>
      </w:r>
      <w:proofErr w:type="spellStart"/>
      <w:r w:rsidRPr="00356775">
        <w:rPr>
          <w:rFonts w:ascii="Courier" w:hAnsi="Courier"/>
        </w:rPr>
        <w:t>php-intl</w:t>
      </w:r>
      <w:proofErr w:type="spellEnd"/>
      <w:r w:rsidRPr="00356775">
        <w:rPr>
          <w:rFonts w:ascii="Courier" w:hAnsi="Courier"/>
        </w:rPr>
        <w:t xml:space="preserve"> </w:t>
      </w:r>
      <w:proofErr w:type="spellStart"/>
      <w:r w:rsidRPr="00356775">
        <w:rPr>
          <w:rFonts w:ascii="Courier" w:hAnsi="Courier"/>
        </w:rPr>
        <w:t>php</w:t>
      </w:r>
      <w:proofErr w:type="spellEnd"/>
      <w:r w:rsidRPr="00356775">
        <w:rPr>
          <w:rFonts w:ascii="Courier" w:hAnsi="Courier"/>
        </w:rPr>
        <w:t>-zip php-bz2 -y</w:t>
      </w:r>
    </w:p>
    <w:p w14:paraId="3AB35AF8" w14:textId="0DB5B197" w:rsidR="00356775" w:rsidRDefault="00356775" w:rsidP="00721162">
      <w:pPr>
        <w:rPr>
          <w:rFonts w:ascii="Courier" w:hAnsi="Courier"/>
        </w:rPr>
      </w:pPr>
    </w:p>
    <w:p w14:paraId="0E6AAB00" w14:textId="74FE619E" w:rsidR="00356775" w:rsidRDefault="00356775" w:rsidP="00721162">
      <w:pPr>
        <w:rPr>
          <w:rFonts w:cstheme="minorHAnsi"/>
        </w:rPr>
      </w:pPr>
      <w:r>
        <w:rPr>
          <w:rFonts w:cstheme="minorHAnsi"/>
        </w:rPr>
        <w:t>On relance apache :</w:t>
      </w:r>
    </w:p>
    <w:p w14:paraId="5DF3F23E" w14:textId="72A11A80" w:rsidR="00356775" w:rsidRDefault="00356775" w:rsidP="00721162">
      <w:pPr>
        <w:rPr>
          <w:rFonts w:cstheme="minorHAnsi"/>
        </w:rPr>
      </w:pPr>
    </w:p>
    <w:p w14:paraId="29828282" w14:textId="5B666A25" w:rsidR="00356775" w:rsidRPr="00356775" w:rsidRDefault="00356775" w:rsidP="00721162">
      <w:pPr>
        <w:rPr>
          <w:rFonts w:cstheme="minorHAnsi"/>
        </w:rPr>
      </w:pPr>
      <w:proofErr w:type="spellStart"/>
      <w:proofErr w:type="gramStart"/>
      <w:r w:rsidRPr="00356775">
        <w:rPr>
          <w:rFonts w:cstheme="minorHAnsi"/>
        </w:rPr>
        <w:t>systemctl</w:t>
      </w:r>
      <w:proofErr w:type="spellEnd"/>
      <w:proofErr w:type="gramEnd"/>
      <w:r w:rsidRPr="00356775">
        <w:rPr>
          <w:rFonts w:cstheme="minorHAnsi"/>
        </w:rPr>
        <w:t xml:space="preserve"> </w:t>
      </w:r>
      <w:proofErr w:type="spellStart"/>
      <w:r w:rsidRPr="00356775">
        <w:rPr>
          <w:rFonts w:cstheme="minorHAnsi"/>
        </w:rPr>
        <w:t>reload</w:t>
      </w:r>
      <w:proofErr w:type="spellEnd"/>
      <w:r w:rsidRPr="00356775">
        <w:rPr>
          <w:rFonts w:cstheme="minorHAnsi"/>
        </w:rPr>
        <w:t xml:space="preserve"> apache2</w:t>
      </w:r>
    </w:p>
    <w:p w14:paraId="13BA8497" w14:textId="757D59A3" w:rsidR="00721162" w:rsidRDefault="00721162" w:rsidP="00721162"/>
    <w:p w14:paraId="64E4B8AD" w14:textId="7C7D086D" w:rsidR="00721162" w:rsidRDefault="00356775" w:rsidP="00356775">
      <w:pPr>
        <w:pStyle w:val="Titre3"/>
      </w:pPr>
      <w:r>
        <w:tab/>
      </w:r>
      <w:bookmarkStart w:id="5" w:name="_Toc95251082"/>
      <w:r>
        <w:t xml:space="preserve">3) </w:t>
      </w:r>
      <w:proofErr w:type="spellStart"/>
      <w:r>
        <w:t>MariaDB</w:t>
      </w:r>
      <w:proofErr w:type="spellEnd"/>
      <w:r>
        <w:t>, installation et configuration</w:t>
      </w:r>
      <w:bookmarkEnd w:id="5"/>
    </w:p>
    <w:p w14:paraId="63B93E8C" w14:textId="54A171ED" w:rsidR="00356775" w:rsidRDefault="00356775" w:rsidP="00356775"/>
    <w:p w14:paraId="509C6E9C" w14:textId="76AFB622" w:rsidR="00356775" w:rsidRDefault="00356775" w:rsidP="00356775">
      <w:pPr>
        <w:rPr>
          <w:rFonts w:ascii="Courier" w:hAnsi="Courier"/>
        </w:rPr>
      </w:pPr>
      <w:proofErr w:type="spellStart"/>
      <w:proofErr w:type="gramStart"/>
      <w:r w:rsidRPr="00356775">
        <w:rPr>
          <w:rFonts w:ascii="Courier" w:hAnsi="Courier"/>
        </w:rPr>
        <w:t>apt</w:t>
      </w:r>
      <w:proofErr w:type="gramEnd"/>
      <w:r w:rsidRPr="00356775">
        <w:rPr>
          <w:rFonts w:ascii="Courier" w:hAnsi="Courier"/>
        </w:rPr>
        <w:t>-get</w:t>
      </w:r>
      <w:proofErr w:type="spellEnd"/>
      <w:r w:rsidRPr="00356775">
        <w:rPr>
          <w:rFonts w:ascii="Courier" w:hAnsi="Courier"/>
        </w:rPr>
        <w:t xml:space="preserve"> </w:t>
      </w:r>
      <w:proofErr w:type="spellStart"/>
      <w:r w:rsidRPr="00356775">
        <w:rPr>
          <w:rFonts w:ascii="Courier" w:hAnsi="Courier"/>
        </w:rPr>
        <w:t>install</w:t>
      </w:r>
      <w:proofErr w:type="spellEnd"/>
      <w:r w:rsidRPr="00356775">
        <w:rPr>
          <w:rFonts w:ascii="Courier" w:hAnsi="Courier"/>
        </w:rPr>
        <w:t xml:space="preserve"> </w:t>
      </w:r>
      <w:proofErr w:type="spellStart"/>
      <w:r w:rsidRPr="00356775">
        <w:rPr>
          <w:rFonts w:ascii="Courier" w:hAnsi="Courier"/>
        </w:rPr>
        <w:t>mariadb</w:t>
      </w:r>
      <w:proofErr w:type="spellEnd"/>
      <w:r w:rsidRPr="00356775">
        <w:rPr>
          <w:rFonts w:ascii="Courier" w:hAnsi="Courier"/>
        </w:rPr>
        <w:t>-server -y</w:t>
      </w:r>
    </w:p>
    <w:p w14:paraId="4DEB3B80" w14:textId="54566ECC" w:rsidR="00356775" w:rsidRDefault="00356775" w:rsidP="00356775">
      <w:pPr>
        <w:rPr>
          <w:rFonts w:ascii="Courier" w:hAnsi="Courier"/>
        </w:rPr>
      </w:pPr>
    </w:p>
    <w:p w14:paraId="12E56506" w14:textId="4B1F6CF8" w:rsidR="00356775" w:rsidRDefault="00356775" w:rsidP="00356775">
      <w:pPr>
        <w:rPr>
          <w:rFonts w:cstheme="minorHAnsi"/>
        </w:rPr>
      </w:pPr>
      <w:r>
        <w:rPr>
          <w:rFonts w:cstheme="minorHAnsi"/>
        </w:rPr>
        <w:t>Sécuriser la base MySQL :</w:t>
      </w:r>
    </w:p>
    <w:p w14:paraId="0FA43DEA" w14:textId="2AE7E8FD" w:rsidR="00356775" w:rsidRDefault="00356775" w:rsidP="00356775">
      <w:pPr>
        <w:rPr>
          <w:rFonts w:cstheme="minorHAnsi"/>
        </w:rPr>
      </w:pPr>
    </w:p>
    <w:p w14:paraId="1DE2077B" w14:textId="525D942F" w:rsidR="00356775" w:rsidRPr="00356775" w:rsidRDefault="00356775" w:rsidP="00356775">
      <w:pPr>
        <w:rPr>
          <w:rFonts w:cstheme="minorHAnsi"/>
        </w:rPr>
      </w:pPr>
      <w:r w:rsidRPr="00356775">
        <w:rPr>
          <w:rFonts w:cstheme="minorHAnsi"/>
          <w:noProof/>
        </w:rPr>
        <w:drawing>
          <wp:inline distT="0" distB="0" distL="0" distR="0" wp14:anchorId="6B0A9DF9" wp14:editId="08838804">
            <wp:extent cx="5760720" cy="3607435"/>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07435"/>
                    </a:xfrm>
                    <a:prstGeom prst="rect">
                      <a:avLst/>
                    </a:prstGeom>
                  </pic:spPr>
                </pic:pic>
              </a:graphicData>
            </a:graphic>
          </wp:inline>
        </w:drawing>
      </w:r>
    </w:p>
    <w:p w14:paraId="6468CA0E" w14:textId="231C7572" w:rsidR="00721162" w:rsidRDefault="00721162" w:rsidP="00242EAA"/>
    <w:p w14:paraId="15D261A5" w14:textId="77777777" w:rsidR="00721162" w:rsidRDefault="00721162" w:rsidP="00242EAA"/>
    <w:p w14:paraId="531283F9" w14:textId="085DBF6D" w:rsidR="00242EAA" w:rsidRDefault="00242EAA" w:rsidP="00242EAA"/>
    <w:p w14:paraId="704323D4" w14:textId="77777777" w:rsidR="00356775" w:rsidRDefault="00356775" w:rsidP="00242EAA"/>
    <w:p w14:paraId="6DEB72B7" w14:textId="77777777" w:rsidR="00356775" w:rsidRDefault="00356775" w:rsidP="00242EAA"/>
    <w:p w14:paraId="255E067F" w14:textId="77777777" w:rsidR="00356775" w:rsidRDefault="00356775" w:rsidP="00242EAA"/>
    <w:p w14:paraId="69B05B0C" w14:textId="77777777" w:rsidR="00356775" w:rsidRDefault="00356775" w:rsidP="00242EAA"/>
    <w:p w14:paraId="30D66A02" w14:textId="77777777" w:rsidR="00356775" w:rsidRDefault="00356775" w:rsidP="00242EAA"/>
    <w:p w14:paraId="1D569248" w14:textId="77777777" w:rsidR="00356775" w:rsidRDefault="00356775" w:rsidP="00242EAA"/>
    <w:p w14:paraId="518AD1AD" w14:textId="77777777" w:rsidR="00356775" w:rsidRDefault="00356775" w:rsidP="00242EAA"/>
    <w:p w14:paraId="2BDDADBF" w14:textId="77777777" w:rsidR="00356775" w:rsidRDefault="00356775" w:rsidP="00242EAA"/>
    <w:p w14:paraId="0F857585" w14:textId="559AB9FB" w:rsidR="00242EAA" w:rsidRDefault="00356775" w:rsidP="00242EAA">
      <w:r>
        <w:lastRenderedPageBreak/>
        <w:t xml:space="preserve">Puis créer la base pour GLPI : </w:t>
      </w:r>
    </w:p>
    <w:p w14:paraId="46E314A5" w14:textId="57BF0AD2" w:rsidR="00356775" w:rsidRPr="00242EAA" w:rsidRDefault="00356775" w:rsidP="00242EAA">
      <w:r w:rsidRPr="00356775">
        <w:rPr>
          <w:noProof/>
        </w:rPr>
        <w:drawing>
          <wp:inline distT="0" distB="0" distL="0" distR="0" wp14:anchorId="570F0D87" wp14:editId="2B6016BB">
            <wp:extent cx="5760720" cy="360743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07435"/>
                    </a:xfrm>
                    <a:prstGeom prst="rect">
                      <a:avLst/>
                    </a:prstGeom>
                  </pic:spPr>
                </pic:pic>
              </a:graphicData>
            </a:graphic>
          </wp:inline>
        </w:drawing>
      </w:r>
    </w:p>
    <w:p w14:paraId="654B0614" w14:textId="6F1857A0" w:rsidR="006B1214" w:rsidRDefault="006B1214" w:rsidP="006B1214"/>
    <w:p w14:paraId="538E1A85" w14:textId="0D9C4C97" w:rsidR="006B1214" w:rsidRDefault="006B1214" w:rsidP="006B1214"/>
    <w:p w14:paraId="152967B7" w14:textId="707C821D" w:rsidR="00C344B3" w:rsidRDefault="00C344B3" w:rsidP="006B1214"/>
    <w:p w14:paraId="739879EF" w14:textId="4963FDBA" w:rsidR="00C344B3" w:rsidRDefault="00356775" w:rsidP="006B1214">
      <w:r>
        <w:t xml:space="preserve">Nom de la base : </w:t>
      </w:r>
      <w:proofErr w:type="spellStart"/>
      <w:r w:rsidR="008F3546">
        <w:t>glpi</w:t>
      </w:r>
      <w:proofErr w:type="spellEnd"/>
    </w:p>
    <w:p w14:paraId="1C09B5D1" w14:textId="030BD5ED" w:rsidR="008F3546" w:rsidRDefault="008F3546" w:rsidP="006B1214">
      <w:r>
        <w:t xml:space="preserve">Utilisateur : </w:t>
      </w:r>
      <w:proofErr w:type="spellStart"/>
      <w:r>
        <w:t>glpi@localhost</w:t>
      </w:r>
      <w:proofErr w:type="spellEnd"/>
    </w:p>
    <w:p w14:paraId="4D10F578" w14:textId="781A88D6" w:rsidR="008F3546" w:rsidRDefault="008F3546" w:rsidP="006B1214">
      <w:r>
        <w:t xml:space="preserve">Mot de passe : </w:t>
      </w:r>
      <w:proofErr w:type="spellStart"/>
      <w:r>
        <w:t>glpi</w:t>
      </w:r>
      <w:proofErr w:type="spellEnd"/>
    </w:p>
    <w:p w14:paraId="2D006C3D" w14:textId="04451956" w:rsidR="008F3546" w:rsidRDefault="008F3546" w:rsidP="006B1214"/>
    <w:p w14:paraId="69E99C0E" w14:textId="3A72ECD2" w:rsidR="008F3546" w:rsidRDefault="008F3546" w:rsidP="008F3546">
      <w:pPr>
        <w:pStyle w:val="Titre2"/>
      </w:pPr>
      <w:bookmarkStart w:id="6" w:name="_Toc95251083"/>
      <w:r>
        <w:t>C – Installation de GLPI</w:t>
      </w:r>
      <w:bookmarkEnd w:id="6"/>
    </w:p>
    <w:p w14:paraId="65F41458" w14:textId="69266733" w:rsidR="008F3546" w:rsidRDefault="00DF27D4" w:rsidP="00DF27D4">
      <w:pPr>
        <w:pStyle w:val="Titre3"/>
      </w:pPr>
      <w:r>
        <w:tab/>
      </w:r>
      <w:bookmarkStart w:id="7" w:name="_Toc95251084"/>
      <w:r>
        <w:t>1) GLPI</w:t>
      </w:r>
      <w:bookmarkEnd w:id="7"/>
    </w:p>
    <w:p w14:paraId="2B6EC620" w14:textId="5A8B86A6" w:rsidR="00C85796" w:rsidRDefault="008F3546" w:rsidP="008F3546">
      <w:r>
        <w:t>On télécharge la dernière version de GLPI </w:t>
      </w:r>
      <w:r w:rsidR="00C85796">
        <w:t>puis on l’extrait dans le répertoire HTML d’apache :</w:t>
      </w:r>
    </w:p>
    <w:p w14:paraId="35B97050" w14:textId="26167705" w:rsidR="00C85796" w:rsidRDefault="00C85796" w:rsidP="008F3546"/>
    <w:p w14:paraId="46E0B902" w14:textId="583CDC14" w:rsidR="00C85796" w:rsidRDefault="00C85796" w:rsidP="008F3546">
      <w:r w:rsidRPr="00C85796">
        <w:rPr>
          <w:noProof/>
        </w:rPr>
        <w:lastRenderedPageBreak/>
        <w:drawing>
          <wp:inline distT="0" distB="0" distL="0" distR="0" wp14:anchorId="31D3C0D6" wp14:editId="5CFBDB5D">
            <wp:extent cx="5561815" cy="3482878"/>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2302" cy="3495707"/>
                    </a:xfrm>
                    <a:prstGeom prst="rect">
                      <a:avLst/>
                    </a:prstGeom>
                  </pic:spPr>
                </pic:pic>
              </a:graphicData>
            </a:graphic>
          </wp:inline>
        </w:drawing>
      </w:r>
    </w:p>
    <w:p w14:paraId="28476F45" w14:textId="77777777" w:rsidR="00C85796" w:rsidRDefault="00C85796" w:rsidP="008F3546"/>
    <w:p w14:paraId="015556B7" w14:textId="53B38022" w:rsidR="008F3546" w:rsidRDefault="00C85796" w:rsidP="008F3546">
      <w:r>
        <w:t xml:space="preserve"> </w:t>
      </w:r>
    </w:p>
    <w:p w14:paraId="35F4A1B4" w14:textId="07954D6F" w:rsidR="008F3546" w:rsidRDefault="00C85796" w:rsidP="008F3546">
      <w:r>
        <w:t xml:space="preserve">Puis on paramètre les droits : </w:t>
      </w:r>
    </w:p>
    <w:p w14:paraId="05C83FD1" w14:textId="6E44FA02" w:rsidR="00C85796" w:rsidRDefault="00C85796" w:rsidP="008F3546"/>
    <w:p w14:paraId="67380AB2" w14:textId="3227FC53" w:rsidR="00C85796" w:rsidRDefault="00C85796" w:rsidP="008F3546">
      <w:r w:rsidRPr="00C85796">
        <w:rPr>
          <w:noProof/>
        </w:rPr>
        <w:drawing>
          <wp:inline distT="0" distB="0" distL="0" distR="0" wp14:anchorId="4307D145" wp14:editId="6DFE34D1">
            <wp:extent cx="5760720" cy="360743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607435"/>
                    </a:xfrm>
                    <a:prstGeom prst="rect">
                      <a:avLst/>
                    </a:prstGeom>
                  </pic:spPr>
                </pic:pic>
              </a:graphicData>
            </a:graphic>
          </wp:inline>
        </w:drawing>
      </w:r>
    </w:p>
    <w:p w14:paraId="798990B2" w14:textId="77777777" w:rsidR="008F3546" w:rsidRDefault="008F3546" w:rsidP="008F3546"/>
    <w:p w14:paraId="01BE47E7" w14:textId="7BD91DE4" w:rsidR="008F3546" w:rsidRDefault="008F3546" w:rsidP="008F3546"/>
    <w:p w14:paraId="535C9DC7" w14:textId="06BC6404" w:rsidR="008F3546" w:rsidRDefault="00C85796" w:rsidP="008F3546">
      <w:r>
        <w:t>La suite de l’installation se poursuit via l’interface web :</w:t>
      </w:r>
    </w:p>
    <w:p w14:paraId="04558FB1" w14:textId="61761DE4" w:rsidR="00C85796" w:rsidRDefault="00C85796" w:rsidP="008F3546"/>
    <w:p w14:paraId="0B65ADA8" w14:textId="56C3B78F" w:rsidR="00C85796" w:rsidRDefault="00C85796" w:rsidP="008F3546"/>
    <w:p w14:paraId="195345DF" w14:textId="2C8E0F61" w:rsidR="00C85796" w:rsidRDefault="00C85796" w:rsidP="008F3546">
      <w:r w:rsidRPr="00C85796">
        <w:rPr>
          <w:noProof/>
        </w:rPr>
        <w:lastRenderedPageBreak/>
        <w:drawing>
          <wp:inline distT="0" distB="0" distL="0" distR="0" wp14:anchorId="2418B978" wp14:editId="615985A1">
            <wp:extent cx="5760720" cy="2640330"/>
            <wp:effectExtent l="0" t="0" r="508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40330"/>
                    </a:xfrm>
                    <a:prstGeom prst="rect">
                      <a:avLst/>
                    </a:prstGeom>
                  </pic:spPr>
                </pic:pic>
              </a:graphicData>
            </a:graphic>
          </wp:inline>
        </w:drawing>
      </w:r>
    </w:p>
    <w:p w14:paraId="60F0B57B" w14:textId="14472B97" w:rsidR="00C85796" w:rsidRDefault="00C85796" w:rsidP="008F3546"/>
    <w:p w14:paraId="09600518" w14:textId="2900250F" w:rsidR="00C85796" w:rsidRDefault="00C85796" w:rsidP="008F3546">
      <w:r w:rsidRPr="00C85796">
        <w:rPr>
          <w:noProof/>
        </w:rPr>
        <w:drawing>
          <wp:inline distT="0" distB="0" distL="0" distR="0" wp14:anchorId="70331C4E" wp14:editId="65452743">
            <wp:extent cx="5760720" cy="2640330"/>
            <wp:effectExtent l="0" t="0" r="508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40330"/>
                    </a:xfrm>
                    <a:prstGeom prst="rect">
                      <a:avLst/>
                    </a:prstGeom>
                  </pic:spPr>
                </pic:pic>
              </a:graphicData>
            </a:graphic>
          </wp:inline>
        </w:drawing>
      </w:r>
    </w:p>
    <w:p w14:paraId="059A83A0" w14:textId="71781B45" w:rsidR="00C85796" w:rsidRDefault="00C85796" w:rsidP="008F3546"/>
    <w:p w14:paraId="27BB10FE" w14:textId="101E32A2" w:rsidR="00C85796" w:rsidRDefault="00C85796" w:rsidP="008F3546">
      <w:r w:rsidRPr="00C85796">
        <w:rPr>
          <w:noProof/>
        </w:rPr>
        <w:drawing>
          <wp:inline distT="0" distB="0" distL="0" distR="0" wp14:anchorId="00968ADF" wp14:editId="61BFA4B2">
            <wp:extent cx="5760720" cy="2640330"/>
            <wp:effectExtent l="0" t="0" r="508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40330"/>
                    </a:xfrm>
                    <a:prstGeom prst="rect">
                      <a:avLst/>
                    </a:prstGeom>
                  </pic:spPr>
                </pic:pic>
              </a:graphicData>
            </a:graphic>
          </wp:inline>
        </w:drawing>
      </w:r>
    </w:p>
    <w:p w14:paraId="71893A5B" w14:textId="302019C3" w:rsidR="00C85796" w:rsidRDefault="00C85796" w:rsidP="00C85796"/>
    <w:p w14:paraId="5A891D43" w14:textId="4E66ABB0" w:rsidR="00C85796" w:rsidRDefault="00C85796" w:rsidP="00C85796">
      <w:pPr>
        <w:tabs>
          <w:tab w:val="left" w:pos="2835"/>
        </w:tabs>
      </w:pPr>
      <w:r>
        <w:tab/>
      </w:r>
    </w:p>
    <w:p w14:paraId="3E372519" w14:textId="1692B7C5" w:rsidR="00C85796" w:rsidRDefault="00C85796" w:rsidP="00C85796">
      <w:pPr>
        <w:tabs>
          <w:tab w:val="left" w:pos="2835"/>
        </w:tabs>
      </w:pPr>
    </w:p>
    <w:p w14:paraId="15A0BFBC" w14:textId="1D041A7B" w:rsidR="00DF27D4" w:rsidRDefault="00DF27D4" w:rsidP="00C85796">
      <w:pPr>
        <w:tabs>
          <w:tab w:val="left" w:pos="2835"/>
        </w:tabs>
      </w:pPr>
    </w:p>
    <w:p w14:paraId="4178B37B" w14:textId="59BEF713" w:rsidR="00DF27D4" w:rsidRDefault="00DF27D4" w:rsidP="00DF27D4">
      <w:pPr>
        <w:pStyle w:val="Titre3"/>
      </w:pPr>
      <w:r>
        <w:tab/>
      </w:r>
      <w:bookmarkStart w:id="8" w:name="_Toc95251085"/>
      <w:r>
        <w:t>2) Fusion-Inventory</w:t>
      </w:r>
      <w:bookmarkEnd w:id="8"/>
    </w:p>
    <w:p w14:paraId="0E1979BC" w14:textId="025FCF02" w:rsidR="00DF27D4" w:rsidRDefault="00DF27D4" w:rsidP="00DF27D4"/>
    <w:p w14:paraId="7A5460CA" w14:textId="0F12F4A6" w:rsidR="00DF27D4" w:rsidRDefault="00DF27D4" w:rsidP="00DF27D4">
      <w:r>
        <w:t>Fusion-Inventory est le plugin de GLPI permettant les remontées d’inventaire. On le télécharge et l’extrait dans le dossier plugin de GLPI puis :</w:t>
      </w:r>
    </w:p>
    <w:p w14:paraId="65404C62" w14:textId="6EBF41C3" w:rsidR="00DF27D4" w:rsidRDefault="00DF27D4" w:rsidP="00DF27D4"/>
    <w:p w14:paraId="3A4AC0D7" w14:textId="1D7D5582" w:rsidR="00DF27D4" w:rsidRDefault="00DF27D4" w:rsidP="00DF27D4">
      <w:r w:rsidRPr="00DF27D4">
        <w:rPr>
          <w:noProof/>
        </w:rPr>
        <w:drawing>
          <wp:inline distT="0" distB="0" distL="0" distR="0" wp14:anchorId="6C46219C" wp14:editId="04C807BC">
            <wp:extent cx="5760720" cy="1831975"/>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831975"/>
                    </a:xfrm>
                    <a:prstGeom prst="rect">
                      <a:avLst/>
                    </a:prstGeom>
                  </pic:spPr>
                </pic:pic>
              </a:graphicData>
            </a:graphic>
          </wp:inline>
        </w:drawing>
      </w:r>
    </w:p>
    <w:p w14:paraId="378163CF" w14:textId="79DEC5B3" w:rsidR="00DF27D4" w:rsidRDefault="00DF27D4" w:rsidP="00DF27D4"/>
    <w:p w14:paraId="72536B7F" w14:textId="4EF92D64" w:rsidR="00DF27D4" w:rsidRDefault="00DF27D4" w:rsidP="00DF27D4">
      <w:r>
        <w:t>On l’installe, et le voilà disponible :</w:t>
      </w:r>
    </w:p>
    <w:p w14:paraId="4144897E" w14:textId="7D5B6BDB" w:rsidR="00DF27D4" w:rsidRDefault="00DF27D4" w:rsidP="00DF27D4"/>
    <w:p w14:paraId="37459C88" w14:textId="6845A953" w:rsidR="00DF27D4" w:rsidRDefault="00DF27D4" w:rsidP="00DF27D4">
      <w:r w:rsidRPr="00DF27D4">
        <w:rPr>
          <w:noProof/>
        </w:rPr>
        <w:drawing>
          <wp:inline distT="0" distB="0" distL="0" distR="0" wp14:anchorId="537DD0A2" wp14:editId="2A321ABF">
            <wp:extent cx="5760720" cy="2675890"/>
            <wp:effectExtent l="0" t="0" r="508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75890"/>
                    </a:xfrm>
                    <a:prstGeom prst="rect">
                      <a:avLst/>
                    </a:prstGeom>
                  </pic:spPr>
                </pic:pic>
              </a:graphicData>
            </a:graphic>
          </wp:inline>
        </w:drawing>
      </w:r>
    </w:p>
    <w:p w14:paraId="653F27F7" w14:textId="42ED1F59" w:rsidR="00DF27D4" w:rsidRDefault="00DF27D4" w:rsidP="00DF27D4"/>
    <w:p w14:paraId="1DD87366" w14:textId="484F3829" w:rsidR="00DF27D4" w:rsidRDefault="00DF27D4" w:rsidP="00DF27D4"/>
    <w:p w14:paraId="222A46C7" w14:textId="4AE9F784" w:rsidR="00DF27D4" w:rsidRDefault="00DF27D4" w:rsidP="00DF27D4"/>
    <w:p w14:paraId="0CC957C7" w14:textId="23391216" w:rsidR="00DF27D4" w:rsidRDefault="00DF27D4" w:rsidP="00DF27D4"/>
    <w:p w14:paraId="5F779096" w14:textId="08F2A5FC" w:rsidR="00DF27D4" w:rsidRDefault="00DF27D4" w:rsidP="00DF27D4"/>
    <w:p w14:paraId="5FD65FB4" w14:textId="3E226E35" w:rsidR="00DF27D4" w:rsidRDefault="00DF27D4" w:rsidP="00DF27D4"/>
    <w:p w14:paraId="49EABDB9" w14:textId="4D7D2D36" w:rsidR="00DF27D4" w:rsidRDefault="00DF27D4" w:rsidP="00DF27D4"/>
    <w:p w14:paraId="563C43A3" w14:textId="60FBA7F1" w:rsidR="00DF27D4" w:rsidRDefault="00DF27D4" w:rsidP="00DF27D4"/>
    <w:p w14:paraId="3166BFB0" w14:textId="4DD4956F" w:rsidR="00DF27D4" w:rsidRDefault="00DF27D4" w:rsidP="00DF27D4"/>
    <w:p w14:paraId="6F759CA3" w14:textId="0E0706D7" w:rsidR="00DF27D4" w:rsidRDefault="00DF27D4" w:rsidP="00DF27D4"/>
    <w:p w14:paraId="3E9E0FB1" w14:textId="50CCCBDF" w:rsidR="00DF27D4" w:rsidRDefault="00DF27D4" w:rsidP="00DF27D4"/>
    <w:p w14:paraId="5BB60A4B" w14:textId="71B5C8BE" w:rsidR="00DF27D4" w:rsidRDefault="00DF27D4" w:rsidP="00DF27D4"/>
    <w:p w14:paraId="65E317A2" w14:textId="540E905F" w:rsidR="00DF27D4" w:rsidRDefault="00DF27D4" w:rsidP="00DF27D4"/>
    <w:p w14:paraId="4DC56347" w14:textId="287E81AC" w:rsidR="00DF27D4" w:rsidRDefault="00DF27D4" w:rsidP="00DF27D4"/>
    <w:p w14:paraId="18416606" w14:textId="48DCEB03" w:rsidR="00DF27D4" w:rsidRDefault="00DF27D4" w:rsidP="008233B4">
      <w:pPr>
        <w:pStyle w:val="Titre1"/>
      </w:pPr>
      <w:bookmarkStart w:id="9" w:name="_Toc95251086"/>
      <w:r>
        <w:lastRenderedPageBreak/>
        <w:t>II/ Paramétrage de GLPI</w:t>
      </w:r>
      <w:bookmarkEnd w:id="9"/>
    </w:p>
    <w:p w14:paraId="5E30A183" w14:textId="10931CE8" w:rsidR="008233B4" w:rsidRDefault="008233B4" w:rsidP="008233B4"/>
    <w:p w14:paraId="76C8B3B7" w14:textId="6C42C8E4" w:rsidR="00B2568A" w:rsidRDefault="00B2568A" w:rsidP="00B2568A">
      <w:pPr>
        <w:pStyle w:val="Titre2"/>
      </w:pPr>
      <w:bookmarkStart w:id="10" w:name="_Toc95251087"/>
      <w:r>
        <w:t>A – Synchronisation LDAP</w:t>
      </w:r>
      <w:bookmarkEnd w:id="10"/>
    </w:p>
    <w:p w14:paraId="5921BD9A" w14:textId="0719E171" w:rsidR="00B2568A" w:rsidRDefault="00E03623" w:rsidP="00B2568A">
      <w:r>
        <w:t>Afin de pouvoir importer la liste des utilisateurs présents dans l’AD</w:t>
      </w:r>
      <w:r w:rsidR="006F2708">
        <w:t>, une synchronisation est nécessaire. On la paramètre comme ceci :</w:t>
      </w:r>
    </w:p>
    <w:p w14:paraId="06EA5185" w14:textId="664607E6" w:rsidR="006F2708" w:rsidRDefault="006F2708" w:rsidP="00B2568A"/>
    <w:p w14:paraId="27A9DF51" w14:textId="1E7E1089" w:rsidR="006F2708" w:rsidRDefault="006F2708" w:rsidP="00B2568A">
      <w:r w:rsidRPr="006F2708">
        <w:drawing>
          <wp:inline distT="0" distB="0" distL="0" distR="0" wp14:anchorId="654D1E80" wp14:editId="6A990BF6">
            <wp:extent cx="5760720" cy="2431415"/>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31415"/>
                    </a:xfrm>
                    <a:prstGeom prst="rect">
                      <a:avLst/>
                    </a:prstGeom>
                  </pic:spPr>
                </pic:pic>
              </a:graphicData>
            </a:graphic>
          </wp:inline>
        </w:drawing>
      </w:r>
    </w:p>
    <w:p w14:paraId="413E7CB7" w14:textId="38209DD4" w:rsidR="006F2708" w:rsidRDefault="006F2708" w:rsidP="00B2568A"/>
    <w:p w14:paraId="565394F9" w14:textId="4438B5BF" w:rsidR="0092080B" w:rsidRDefault="0092080B" w:rsidP="00B2568A">
      <w:r>
        <w:t xml:space="preserve">Puis on teste la configuration : </w:t>
      </w:r>
    </w:p>
    <w:p w14:paraId="4EA12CAA" w14:textId="183B4C27" w:rsidR="0092080B" w:rsidRDefault="0092080B" w:rsidP="00B2568A"/>
    <w:p w14:paraId="35E53834" w14:textId="5373D5C6" w:rsidR="0092080B" w:rsidRDefault="0092080B" w:rsidP="00B2568A">
      <w:r w:rsidRPr="0092080B">
        <w:drawing>
          <wp:inline distT="0" distB="0" distL="0" distR="0" wp14:anchorId="3ED46CC3" wp14:editId="1D8D5EA0">
            <wp:extent cx="5760720" cy="2431415"/>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31415"/>
                    </a:xfrm>
                    <a:prstGeom prst="rect">
                      <a:avLst/>
                    </a:prstGeom>
                  </pic:spPr>
                </pic:pic>
              </a:graphicData>
            </a:graphic>
          </wp:inline>
        </w:drawing>
      </w:r>
    </w:p>
    <w:p w14:paraId="1DDCE8DE" w14:textId="4F3D86DC" w:rsidR="0092080B" w:rsidRDefault="0092080B" w:rsidP="00B2568A"/>
    <w:p w14:paraId="066B96C5" w14:textId="1A9A95E9" w:rsidR="0092080B" w:rsidRDefault="0092080B" w:rsidP="00B2568A">
      <w:r>
        <w:t>On peut maintenant importer la liste des utilisateurs :</w:t>
      </w:r>
    </w:p>
    <w:p w14:paraId="3775D034" w14:textId="3DC13C73" w:rsidR="0092080B" w:rsidRDefault="0092080B" w:rsidP="00B2568A"/>
    <w:p w14:paraId="3938CE49" w14:textId="5681FA9C" w:rsidR="0092080B" w:rsidRDefault="0092080B" w:rsidP="00B2568A">
      <w:r w:rsidRPr="0092080B">
        <w:lastRenderedPageBreak/>
        <w:drawing>
          <wp:inline distT="0" distB="0" distL="0" distR="0" wp14:anchorId="019D1DC9" wp14:editId="46C38995">
            <wp:extent cx="5760720" cy="243141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31415"/>
                    </a:xfrm>
                    <a:prstGeom prst="rect">
                      <a:avLst/>
                    </a:prstGeom>
                  </pic:spPr>
                </pic:pic>
              </a:graphicData>
            </a:graphic>
          </wp:inline>
        </w:drawing>
      </w:r>
    </w:p>
    <w:p w14:paraId="53781893" w14:textId="5766AD0E" w:rsidR="0092080B" w:rsidRDefault="0092080B" w:rsidP="00B2568A"/>
    <w:p w14:paraId="1909D239" w14:textId="66E7C233" w:rsidR="0092080B" w:rsidRDefault="0092080B" w:rsidP="00B2568A">
      <w:r w:rsidRPr="0092080B">
        <w:drawing>
          <wp:inline distT="0" distB="0" distL="0" distR="0" wp14:anchorId="4ACDFA6E" wp14:editId="1460F6C6">
            <wp:extent cx="5760720" cy="1772285"/>
            <wp:effectExtent l="0" t="0" r="508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72285"/>
                    </a:xfrm>
                    <a:prstGeom prst="rect">
                      <a:avLst/>
                    </a:prstGeom>
                  </pic:spPr>
                </pic:pic>
              </a:graphicData>
            </a:graphic>
          </wp:inline>
        </w:drawing>
      </w:r>
    </w:p>
    <w:p w14:paraId="6412082D" w14:textId="0F3F684D" w:rsidR="0092080B" w:rsidRDefault="0092080B" w:rsidP="00B2568A"/>
    <w:p w14:paraId="0E91114A" w14:textId="169FB5D6" w:rsidR="0092080B" w:rsidRDefault="0092080B" w:rsidP="00B2568A">
      <w:r w:rsidRPr="0092080B">
        <w:drawing>
          <wp:inline distT="0" distB="0" distL="0" distR="0" wp14:anchorId="6C534BE5" wp14:editId="2380934D">
            <wp:extent cx="5760720" cy="187261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872615"/>
                    </a:xfrm>
                    <a:prstGeom prst="rect">
                      <a:avLst/>
                    </a:prstGeom>
                  </pic:spPr>
                </pic:pic>
              </a:graphicData>
            </a:graphic>
          </wp:inline>
        </w:drawing>
      </w:r>
    </w:p>
    <w:p w14:paraId="080F8373" w14:textId="21C249D7" w:rsidR="0092080B" w:rsidRDefault="0092080B" w:rsidP="00B2568A"/>
    <w:p w14:paraId="35978B2F" w14:textId="6F80B8E3" w:rsidR="0092080B" w:rsidRDefault="0092080B" w:rsidP="00B2568A">
      <w:r>
        <w:t xml:space="preserve">Nos utilisateurs sont désormais importés et </w:t>
      </w:r>
      <w:r w:rsidR="00B33EBF">
        <w:t>la synchronisation est active.</w:t>
      </w:r>
    </w:p>
    <w:p w14:paraId="505E409E" w14:textId="77777777" w:rsidR="006F2708" w:rsidRDefault="006F2708" w:rsidP="00B2568A"/>
    <w:p w14:paraId="3280B94C" w14:textId="79FBF1C8" w:rsidR="00B2568A" w:rsidRPr="00B2568A" w:rsidRDefault="00B2568A" w:rsidP="00B2568A">
      <w:pPr>
        <w:pStyle w:val="Titre2"/>
      </w:pPr>
      <w:bookmarkStart w:id="11" w:name="_Toc95251088"/>
      <w:r>
        <w:t xml:space="preserve">B – Paramétrage du système de </w:t>
      </w:r>
      <w:proofErr w:type="spellStart"/>
      <w:r>
        <w:t>ticketing</w:t>
      </w:r>
      <w:bookmarkEnd w:id="11"/>
      <w:proofErr w:type="spellEnd"/>
    </w:p>
    <w:p w14:paraId="7E116BDA" w14:textId="6DBB1E4B" w:rsidR="00B2568A" w:rsidRDefault="00B5675D" w:rsidP="00B5675D">
      <w:pPr>
        <w:pStyle w:val="Titre3"/>
      </w:pPr>
      <w:r>
        <w:tab/>
      </w:r>
      <w:bookmarkStart w:id="12" w:name="_Toc95251089"/>
      <w:r>
        <w:t>1) Règles d’attribution de profil</w:t>
      </w:r>
      <w:bookmarkEnd w:id="12"/>
    </w:p>
    <w:p w14:paraId="7E388AD6" w14:textId="24A4E0E1" w:rsidR="00B5675D" w:rsidRDefault="00B5675D" w:rsidP="00B5675D">
      <w:r>
        <w:t>La synchronisation LDAP nous permet d’importer les groupes dont nos utilisateurs font partie à notre base GLPI. En récupérant cette information, on peut ainsi affecter un profil GLPI automatiquement en fonction du groupe d’appartenance d’un utilisateur. Pour ma situation, j’utilise deux profils : Utilisateurs et Techniciens. J’ai donc créé les règles suivantes :</w:t>
      </w:r>
    </w:p>
    <w:p w14:paraId="6453E0DE" w14:textId="00E68948" w:rsidR="00B5675D" w:rsidRDefault="00B5675D" w:rsidP="00B5675D"/>
    <w:p w14:paraId="272D4076" w14:textId="74B98DC8" w:rsidR="00B5675D" w:rsidRDefault="00B5675D" w:rsidP="00B5675D">
      <w:r w:rsidRPr="00B5675D">
        <w:lastRenderedPageBreak/>
        <w:drawing>
          <wp:inline distT="0" distB="0" distL="0" distR="0" wp14:anchorId="3066618C" wp14:editId="0D043031">
            <wp:extent cx="5760720" cy="1872615"/>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872615"/>
                    </a:xfrm>
                    <a:prstGeom prst="rect">
                      <a:avLst/>
                    </a:prstGeom>
                  </pic:spPr>
                </pic:pic>
              </a:graphicData>
            </a:graphic>
          </wp:inline>
        </w:drawing>
      </w:r>
    </w:p>
    <w:p w14:paraId="0D812486" w14:textId="52D417D4" w:rsidR="00B5675D" w:rsidRDefault="00B5675D" w:rsidP="00B5675D"/>
    <w:p w14:paraId="2DA2FFB3" w14:textId="6BA926FD" w:rsidR="00B5675D" w:rsidRDefault="00B5675D" w:rsidP="00B5675D">
      <w:r>
        <w:t>La règle Technicien est configurée comme ceci :</w:t>
      </w:r>
    </w:p>
    <w:p w14:paraId="5349A30F" w14:textId="4B0146B2" w:rsidR="00B5675D" w:rsidRDefault="00B5675D" w:rsidP="00B5675D"/>
    <w:p w14:paraId="0B02091D" w14:textId="5AF3469A" w:rsidR="00B5675D" w:rsidRDefault="00B5675D" w:rsidP="00B5675D">
      <w:r w:rsidRPr="00B5675D">
        <w:drawing>
          <wp:inline distT="0" distB="0" distL="0" distR="0" wp14:anchorId="41E87ACE" wp14:editId="59B1678F">
            <wp:extent cx="5760720" cy="1872615"/>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72615"/>
                    </a:xfrm>
                    <a:prstGeom prst="rect">
                      <a:avLst/>
                    </a:prstGeom>
                  </pic:spPr>
                </pic:pic>
              </a:graphicData>
            </a:graphic>
          </wp:inline>
        </w:drawing>
      </w:r>
    </w:p>
    <w:p w14:paraId="30A5756F" w14:textId="56970002" w:rsidR="00B5675D" w:rsidRDefault="00B5675D" w:rsidP="00B5675D"/>
    <w:p w14:paraId="79E84103" w14:textId="441B861C" w:rsidR="00B5675D" w:rsidRDefault="00B5675D" w:rsidP="00B5675D">
      <w:r w:rsidRPr="00B5675D">
        <w:drawing>
          <wp:inline distT="0" distB="0" distL="0" distR="0" wp14:anchorId="0EA77340" wp14:editId="64D114E5">
            <wp:extent cx="5760720" cy="187261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872615"/>
                    </a:xfrm>
                    <a:prstGeom prst="rect">
                      <a:avLst/>
                    </a:prstGeom>
                  </pic:spPr>
                </pic:pic>
              </a:graphicData>
            </a:graphic>
          </wp:inline>
        </w:drawing>
      </w:r>
    </w:p>
    <w:p w14:paraId="6EF4AFBE" w14:textId="190A887D" w:rsidR="00B5675D" w:rsidRDefault="00B5675D" w:rsidP="00B5675D"/>
    <w:p w14:paraId="4422DFCD" w14:textId="3120ABBF" w:rsidR="00B5675D" w:rsidRDefault="00B5675D" w:rsidP="00B5675D">
      <w:r>
        <w:t>On peut tester notre configuration en se connectant aux profils associés. Pour le profil technicien :</w:t>
      </w:r>
    </w:p>
    <w:p w14:paraId="4D697ADA" w14:textId="629AED70" w:rsidR="00B5675D" w:rsidRDefault="00B5675D" w:rsidP="00B5675D"/>
    <w:p w14:paraId="6C93BF45" w14:textId="32187E2D" w:rsidR="00B5675D" w:rsidRPr="00B5675D" w:rsidRDefault="00B5675D" w:rsidP="00B5675D">
      <w:r w:rsidRPr="00B5675D">
        <w:lastRenderedPageBreak/>
        <w:drawing>
          <wp:inline distT="0" distB="0" distL="0" distR="0" wp14:anchorId="70AD5CFC" wp14:editId="2F42E1C4">
            <wp:extent cx="5760720" cy="187261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72615"/>
                    </a:xfrm>
                    <a:prstGeom prst="rect">
                      <a:avLst/>
                    </a:prstGeom>
                  </pic:spPr>
                </pic:pic>
              </a:graphicData>
            </a:graphic>
          </wp:inline>
        </w:drawing>
      </w:r>
    </w:p>
    <w:p w14:paraId="142DE734" w14:textId="253F6C9D" w:rsidR="00B5675D" w:rsidRDefault="00B5675D" w:rsidP="00B2568A">
      <w:pPr>
        <w:pStyle w:val="Titre2"/>
      </w:pPr>
      <w:bookmarkStart w:id="13" w:name="_Toc95251090"/>
      <w:r w:rsidRPr="00B5675D">
        <w:drawing>
          <wp:inline distT="0" distB="0" distL="0" distR="0" wp14:anchorId="6C28A87D" wp14:editId="02A59485">
            <wp:extent cx="5760720" cy="1872615"/>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72615"/>
                    </a:xfrm>
                    <a:prstGeom prst="rect">
                      <a:avLst/>
                    </a:prstGeom>
                  </pic:spPr>
                </pic:pic>
              </a:graphicData>
            </a:graphic>
          </wp:inline>
        </w:drawing>
      </w:r>
    </w:p>
    <w:p w14:paraId="0D3682A8" w14:textId="7F3F134F" w:rsidR="00B5675D" w:rsidRDefault="00B5675D" w:rsidP="00B5675D"/>
    <w:p w14:paraId="31D4CB51" w14:textId="7C7A1047" w:rsidR="00B5675D" w:rsidRDefault="00B5675D" w:rsidP="00B5675D">
      <w:r>
        <w:t>On arrive sur l’interface par défaut du technicien. Pour notre utilisateur :</w:t>
      </w:r>
    </w:p>
    <w:p w14:paraId="71CF68D5" w14:textId="3CF599A8" w:rsidR="00B5675D" w:rsidRDefault="00B5675D" w:rsidP="00B5675D"/>
    <w:p w14:paraId="351499A0" w14:textId="645EDAFB" w:rsidR="00B5675D" w:rsidRDefault="00A80F8C" w:rsidP="00B5675D">
      <w:r w:rsidRPr="00A80F8C">
        <w:drawing>
          <wp:inline distT="0" distB="0" distL="0" distR="0" wp14:anchorId="01EBE6C3" wp14:editId="5D9626E4">
            <wp:extent cx="5760720" cy="1872615"/>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872615"/>
                    </a:xfrm>
                    <a:prstGeom prst="rect">
                      <a:avLst/>
                    </a:prstGeom>
                  </pic:spPr>
                </pic:pic>
              </a:graphicData>
            </a:graphic>
          </wp:inline>
        </w:drawing>
      </w:r>
    </w:p>
    <w:p w14:paraId="2603CD71" w14:textId="77777777" w:rsidR="00A80F8C" w:rsidRPr="00B5675D" w:rsidRDefault="00A80F8C" w:rsidP="00B5675D"/>
    <w:p w14:paraId="1196A429" w14:textId="58095355" w:rsidR="00B5675D" w:rsidRDefault="00A80F8C" w:rsidP="00B5675D">
      <w:r w:rsidRPr="00A80F8C">
        <w:lastRenderedPageBreak/>
        <w:drawing>
          <wp:inline distT="0" distB="0" distL="0" distR="0" wp14:anchorId="52056519" wp14:editId="0A9382B0">
            <wp:extent cx="5760720" cy="2967990"/>
            <wp:effectExtent l="0" t="0" r="508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967990"/>
                    </a:xfrm>
                    <a:prstGeom prst="rect">
                      <a:avLst/>
                    </a:prstGeom>
                  </pic:spPr>
                </pic:pic>
              </a:graphicData>
            </a:graphic>
          </wp:inline>
        </w:drawing>
      </w:r>
    </w:p>
    <w:p w14:paraId="78CEC2F6" w14:textId="2F1A4477" w:rsidR="00A80F8C" w:rsidRDefault="00A80F8C" w:rsidP="00B5675D"/>
    <w:p w14:paraId="1D5E8C35" w14:textId="6C3530B5" w:rsidR="00D609D1" w:rsidRDefault="00A80F8C" w:rsidP="00B5675D">
      <w:r>
        <w:t>On arrive bien sur l’interface de création de ticket par défaut.</w:t>
      </w:r>
      <w:r w:rsidR="00D609D1">
        <w:t xml:space="preserve"> </w:t>
      </w:r>
    </w:p>
    <w:p w14:paraId="2C1FC0B2" w14:textId="593028E8" w:rsidR="001401ED" w:rsidRDefault="001401ED" w:rsidP="00B5675D"/>
    <w:p w14:paraId="279E279F" w14:textId="50A8662C" w:rsidR="001401ED" w:rsidRDefault="001401ED" w:rsidP="001401ED">
      <w:pPr>
        <w:pStyle w:val="Titre3"/>
      </w:pPr>
      <w:r>
        <w:tab/>
        <w:t>2) Création des catégories de tickets</w:t>
      </w:r>
    </w:p>
    <w:p w14:paraId="676474BB" w14:textId="7B5D1BE9" w:rsidR="001401ED" w:rsidRDefault="001401ED" w:rsidP="001401ED">
      <w:r>
        <w:t>Pour faciliter le tri dans les demandes d’incidents, il est plus aisé de proposer à l’utilisateur de sélectionner une catégorie parmi une liste préétablie</w:t>
      </w:r>
      <w:r w:rsidR="00264AE5">
        <w:t>. Ces catégories sont modifiables via la configuration des intitulés, Catégories ITIL :</w:t>
      </w:r>
    </w:p>
    <w:p w14:paraId="3E04A1DF" w14:textId="52C2B4F6" w:rsidR="00264AE5" w:rsidRDefault="00264AE5" w:rsidP="001401ED"/>
    <w:p w14:paraId="12A5301D" w14:textId="3439D4C9" w:rsidR="00264AE5" w:rsidRDefault="00264AE5" w:rsidP="001401ED">
      <w:r w:rsidRPr="00264AE5">
        <w:drawing>
          <wp:inline distT="0" distB="0" distL="0" distR="0" wp14:anchorId="053D9AA9" wp14:editId="525F7C8B">
            <wp:extent cx="5760720" cy="2967990"/>
            <wp:effectExtent l="0" t="0" r="508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67990"/>
                    </a:xfrm>
                    <a:prstGeom prst="rect">
                      <a:avLst/>
                    </a:prstGeom>
                  </pic:spPr>
                </pic:pic>
              </a:graphicData>
            </a:graphic>
          </wp:inline>
        </w:drawing>
      </w:r>
    </w:p>
    <w:p w14:paraId="29A4F944" w14:textId="6D1AE098" w:rsidR="00264AE5" w:rsidRDefault="00264AE5" w:rsidP="001401ED"/>
    <w:p w14:paraId="3B27112B" w14:textId="4D5023F7" w:rsidR="00264AE5" w:rsidRDefault="00D609D1" w:rsidP="001401ED">
      <w:r>
        <w:t xml:space="preserve">Ainsi, notre utilisateur pour choisir sa catégorie à la création de ticket : </w:t>
      </w:r>
    </w:p>
    <w:p w14:paraId="1680A7FB" w14:textId="60B8F537" w:rsidR="00D609D1" w:rsidRDefault="00D609D1" w:rsidP="001401ED"/>
    <w:p w14:paraId="32A41F31" w14:textId="5D4D56F7" w:rsidR="00D609D1" w:rsidRDefault="00D609D1" w:rsidP="001401ED">
      <w:r w:rsidRPr="00D609D1">
        <w:lastRenderedPageBreak/>
        <w:drawing>
          <wp:inline distT="0" distB="0" distL="0" distR="0" wp14:anchorId="7B0E3C76" wp14:editId="7B4B2BA4">
            <wp:extent cx="5760720" cy="2967990"/>
            <wp:effectExtent l="0" t="0" r="508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67990"/>
                    </a:xfrm>
                    <a:prstGeom prst="rect">
                      <a:avLst/>
                    </a:prstGeom>
                  </pic:spPr>
                </pic:pic>
              </a:graphicData>
            </a:graphic>
          </wp:inline>
        </w:drawing>
      </w:r>
    </w:p>
    <w:p w14:paraId="72D378B9" w14:textId="77777777" w:rsidR="001401ED" w:rsidRPr="001401ED" w:rsidRDefault="001401ED" w:rsidP="001401ED"/>
    <w:p w14:paraId="6EFABA36" w14:textId="77B77182" w:rsidR="00B2568A" w:rsidRDefault="00B2568A" w:rsidP="00B2568A">
      <w:pPr>
        <w:pStyle w:val="Titre2"/>
      </w:pPr>
      <w:r>
        <w:t>C – Déploiement de l’agent Fusion-Inventory par GPO</w:t>
      </w:r>
      <w:bookmarkEnd w:id="13"/>
      <w:r w:rsidR="00D609D1">
        <w:t xml:space="preserve"> sur les clients</w:t>
      </w:r>
    </w:p>
    <w:p w14:paraId="1962AE4C" w14:textId="598C0A1D" w:rsidR="00B2568A" w:rsidRDefault="00A80F8C" w:rsidP="00B2568A">
      <w:r>
        <w:t xml:space="preserve">Il est plus aisé de déployer automatiquement le package Fusion-Inventory </w:t>
      </w:r>
      <w:proofErr w:type="spellStart"/>
      <w:r>
        <w:t>pré-configuré</w:t>
      </w:r>
      <w:proofErr w:type="spellEnd"/>
      <w:r>
        <w:t xml:space="preserve"> via l’AD que d’installer manuellement l’agent à chaque installation de poste. Pour ce faire, nous allons le déployer par une GPO sur les postes Windows 10 appartenant au domaine.</w:t>
      </w:r>
    </w:p>
    <w:p w14:paraId="5E8691BB" w14:textId="6B9194F0" w:rsidR="00A80F8C" w:rsidRDefault="00A80F8C" w:rsidP="00B2568A"/>
    <w:p w14:paraId="4B0BAB81" w14:textId="77777777" w:rsidR="00A80F8C" w:rsidRDefault="00A80F8C" w:rsidP="00B2568A"/>
    <w:p w14:paraId="2064BF97" w14:textId="63EEC0E0" w:rsidR="00B2568A" w:rsidRDefault="00B2568A" w:rsidP="00B2568A">
      <w:pPr>
        <w:pStyle w:val="Titre2"/>
      </w:pPr>
      <w:bookmarkStart w:id="14" w:name="_Toc95251091"/>
      <w:r>
        <w:t>D – Tests et validation de l’installation</w:t>
      </w:r>
      <w:bookmarkEnd w:id="14"/>
    </w:p>
    <w:p w14:paraId="596A4FB4" w14:textId="5E808FAB" w:rsidR="00B2568A" w:rsidRDefault="00B2568A" w:rsidP="00B2568A"/>
    <w:p w14:paraId="051486D0" w14:textId="77777777" w:rsidR="00B2568A" w:rsidRPr="00B2568A" w:rsidRDefault="00B2568A" w:rsidP="00B2568A"/>
    <w:p w14:paraId="4E51FA63" w14:textId="39FF96DC" w:rsidR="00B2568A" w:rsidRDefault="00B2568A" w:rsidP="00B2568A"/>
    <w:p w14:paraId="1D4B492B" w14:textId="77777777" w:rsidR="00B2568A" w:rsidRPr="00B2568A" w:rsidRDefault="00B2568A" w:rsidP="00B2568A"/>
    <w:sectPr w:rsidR="00B2568A" w:rsidRPr="00B2568A" w:rsidSect="00DA6AA2">
      <w:footerReference w:type="even" r:id="rId35"/>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F3AC5" w14:textId="77777777" w:rsidR="00AF6EAB" w:rsidRDefault="00AF6EAB" w:rsidP="00DA6AA2">
      <w:r>
        <w:separator/>
      </w:r>
    </w:p>
  </w:endnote>
  <w:endnote w:type="continuationSeparator" w:id="0">
    <w:p w14:paraId="48ED2E2D" w14:textId="77777777" w:rsidR="00AF6EAB" w:rsidRDefault="00AF6EAB" w:rsidP="00DA6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59506597"/>
      <w:docPartObj>
        <w:docPartGallery w:val="Page Numbers (Bottom of Page)"/>
        <w:docPartUnique/>
      </w:docPartObj>
    </w:sdtPr>
    <w:sdtEndPr>
      <w:rPr>
        <w:rStyle w:val="Numrodepage"/>
      </w:rPr>
    </w:sdtEndPr>
    <w:sdtContent>
      <w:p w14:paraId="48226FC0" w14:textId="06C43D70" w:rsidR="00DA6AA2" w:rsidRDefault="00DA6AA2" w:rsidP="00904DA0">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7919C36" w14:textId="77777777" w:rsidR="00DA6AA2" w:rsidRDefault="00DA6AA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561166804"/>
      <w:docPartObj>
        <w:docPartGallery w:val="Page Numbers (Bottom of Page)"/>
        <w:docPartUnique/>
      </w:docPartObj>
    </w:sdtPr>
    <w:sdtEndPr>
      <w:rPr>
        <w:rStyle w:val="Numrodepage"/>
      </w:rPr>
    </w:sdtEndPr>
    <w:sdtContent>
      <w:p w14:paraId="1624FF48" w14:textId="32210241" w:rsidR="00DA6AA2" w:rsidRDefault="00DA6AA2" w:rsidP="00904DA0">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1CC6EAA8" w14:textId="77777777" w:rsidR="00DA6AA2" w:rsidRDefault="00DA6AA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01A8C" w14:textId="77777777" w:rsidR="00AF6EAB" w:rsidRDefault="00AF6EAB" w:rsidP="00DA6AA2">
      <w:r>
        <w:separator/>
      </w:r>
    </w:p>
  </w:footnote>
  <w:footnote w:type="continuationSeparator" w:id="0">
    <w:p w14:paraId="16908F15" w14:textId="77777777" w:rsidR="00AF6EAB" w:rsidRDefault="00AF6EAB" w:rsidP="00DA6A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CB12ED"/>
    <w:multiLevelType w:val="hybridMultilevel"/>
    <w:tmpl w:val="8D8A8D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AA2"/>
    <w:rsid w:val="000B6E4F"/>
    <w:rsid w:val="001401ED"/>
    <w:rsid w:val="00242EAA"/>
    <w:rsid w:val="00264AE5"/>
    <w:rsid w:val="002B5D5A"/>
    <w:rsid w:val="00356775"/>
    <w:rsid w:val="00391A29"/>
    <w:rsid w:val="003F0BE2"/>
    <w:rsid w:val="005C11A8"/>
    <w:rsid w:val="006B1214"/>
    <w:rsid w:val="006F2708"/>
    <w:rsid w:val="00721162"/>
    <w:rsid w:val="007A0EA8"/>
    <w:rsid w:val="007F5B16"/>
    <w:rsid w:val="008233B4"/>
    <w:rsid w:val="00834137"/>
    <w:rsid w:val="008F3546"/>
    <w:rsid w:val="0092080B"/>
    <w:rsid w:val="00A80F8C"/>
    <w:rsid w:val="00AC4E88"/>
    <w:rsid w:val="00AF6EAB"/>
    <w:rsid w:val="00B12B93"/>
    <w:rsid w:val="00B2568A"/>
    <w:rsid w:val="00B33EBF"/>
    <w:rsid w:val="00B5675D"/>
    <w:rsid w:val="00C344B3"/>
    <w:rsid w:val="00C73074"/>
    <w:rsid w:val="00C85796"/>
    <w:rsid w:val="00D609D1"/>
    <w:rsid w:val="00DA6AA2"/>
    <w:rsid w:val="00DF27D4"/>
    <w:rsid w:val="00E03623"/>
    <w:rsid w:val="00E85C23"/>
    <w:rsid w:val="00E94C4B"/>
    <w:rsid w:val="00EB10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9EDB5"/>
  <w15:chartTrackingRefBased/>
  <w15:docId w15:val="{D0F5D156-93B1-D341-BB0C-0B605E69E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A6A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B121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56775"/>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A6AA2"/>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DA6AA2"/>
    <w:rPr>
      <w:rFonts w:eastAsiaTheme="minorEastAsia"/>
      <w:sz w:val="22"/>
      <w:szCs w:val="22"/>
      <w:lang w:val="en-US" w:eastAsia="zh-CN"/>
    </w:rPr>
  </w:style>
  <w:style w:type="paragraph" w:styleId="Pieddepage">
    <w:name w:val="footer"/>
    <w:basedOn w:val="Normal"/>
    <w:link w:val="PieddepageCar"/>
    <w:uiPriority w:val="99"/>
    <w:unhideWhenUsed/>
    <w:rsid w:val="00DA6AA2"/>
    <w:pPr>
      <w:tabs>
        <w:tab w:val="center" w:pos="4536"/>
        <w:tab w:val="right" w:pos="9072"/>
      </w:tabs>
    </w:pPr>
  </w:style>
  <w:style w:type="character" w:customStyle="1" w:styleId="PieddepageCar">
    <w:name w:val="Pied de page Car"/>
    <w:basedOn w:val="Policepardfaut"/>
    <w:link w:val="Pieddepage"/>
    <w:uiPriority w:val="99"/>
    <w:rsid w:val="00DA6AA2"/>
  </w:style>
  <w:style w:type="character" w:styleId="Numrodepage">
    <w:name w:val="page number"/>
    <w:basedOn w:val="Policepardfaut"/>
    <w:uiPriority w:val="99"/>
    <w:semiHidden/>
    <w:unhideWhenUsed/>
    <w:rsid w:val="00DA6AA2"/>
  </w:style>
  <w:style w:type="character" w:customStyle="1" w:styleId="Titre1Car">
    <w:name w:val="Titre 1 Car"/>
    <w:basedOn w:val="Policepardfaut"/>
    <w:link w:val="Titre1"/>
    <w:uiPriority w:val="9"/>
    <w:rsid w:val="00DA6AA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DA6AA2"/>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DA6AA2"/>
    <w:pPr>
      <w:spacing w:before="120"/>
    </w:pPr>
    <w:rPr>
      <w:rFonts w:cstheme="minorHAnsi"/>
      <w:b/>
      <w:bCs/>
      <w:i/>
      <w:iCs/>
    </w:rPr>
  </w:style>
  <w:style w:type="character" w:styleId="Lienhypertexte">
    <w:name w:val="Hyperlink"/>
    <w:basedOn w:val="Policepardfaut"/>
    <w:uiPriority w:val="99"/>
    <w:unhideWhenUsed/>
    <w:rsid w:val="00DA6AA2"/>
    <w:rPr>
      <w:color w:val="0563C1" w:themeColor="hyperlink"/>
      <w:u w:val="single"/>
    </w:rPr>
  </w:style>
  <w:style w:type="paragraph" w:styleId="TM2">
    <w:name w:val="toc 2"/>
    <w:basedOn w:val="Normal"/>
    <w:next w:val="Normal"/>
    <w:autoRedefine/>
    <w:uiPriority w:val="39"/>
    <w:unhideWhenUsed/>
    <w:rsid w:val="00DA6AA2"/>
    <w:pPr>
      <w:spacing w:before="120"/>
      <w:ind w:left="240"/>
    </w:pPr>
    <w:rPr>
      <w:rFonts w:cstheme="minorHAnsi"/>
      <w:b/>
      <w:bCs/>
      <w:sz w:val="22"/>
      <w:szCs w:val="22"/>
    </w:rPr>
  </w:style>
  <w:style w:type="paragraph" w:styleId="TM3">
    <w:name w:val="toc 3"/>
    <w:basedOn w:val="Normal"/>
    <w:next w:val="Normal"/>
    <w:autoRedefine/>
    <w:uiPriority w:val="39"/>
    <w:unhideWhenUsed/>
    <w:rsid w:val="00DA6AA2"/>
    <w:pPr>
      <w:ind w:left="480"/>
    </w:pPr>
    <w:rPr>
      <w:rFonts w:cstheme="minorHAnsi"/>
      <w:sz w:val="20"/>
      <w:szCs w:val="20"/>
    </w:rPr>
  </w:style>
  <w:style w:type="paragraph" w:styleId="TM4">
    <w:name w:val="toc 4"/>
    <w:basedOn w:val="Normal"/>
    <w:next w:val="Normal"/>
    <w:autoRedefine/>
    <w:uiPriority w:val="39"/>
    <w:semiHidden/>
    <w:unhideWhenUsed/>
    <w:rsid w:val="00DA6AA2"/>
    <w:pPr>
      <w:ind w:left="720"/>
    </w:pPr>
    <w:rPr>
      <w:rFonts w:cstheme="minorHAnsi"/>
      <w:sz w:val="20"/>
      <w:szCs w:val="20"/>
    </w:rPr>
  </w:style>
  <w:style w:type="paragraph" w:styleId="TM5">
    <w:name w:val="toc 5"/>
    <w:basedOn w:val="Normal"/>
    <w:next w:val="Normal"/>
    <w:autoRedefine/>
    <w:uiPriority w:val="39"/>
    <w:semiHidden/>
    <w:unhideWhenUsed/>
    <w:rsid w:val="00DA6AA2"/>
    <w:pPr>
      <w:ind w:left="960"/>
    </w:pPr>
    <w:rPr>
      <w:rFonts w:cstheme="minorHAnsi"/>
      <w:sz w:val="20"/>
      <w:szCs w:val="20"/>
    </w:rPr>
  </w:style>
  <w:style w:type="paragraph" w:styleId="TM6">
    <w:name w:val="toc 6"/>
    <w:basedOn w:val="Normal"/>
    <w:next w:val="Normal"/>
    <w:autoRedefine/>
    <w:uiPriority w:val="39"/>
    <w:semiHidden/>
    <w:unhideWhenUsed/>
    <w:rsid w:val="00DA6AA2"/>
    <w:pPr>
      <w:ind w:left="1200"/>
    </w:pPr>
    <w:rPr>
      <w:rFonts w:cstheme="minorHAnsi"/>
      <w:sz w:val="20"/>
      <w:szCs w:val="20"/>
    </w:rPr>
  </w:style>
  <w:style w:type="paragraph" w:styleId="TM7">
    <w:name w:val="toc 7"/>
    <w:basedOn w:val="Normal"/>
    <w:next w:val="Normal"/>
    <w:autoRedefine/>
    <w:uiPriority w:val="39"/>
    <w:semiHidden/>
    <w:unhideWhenUsed/>
    <w:rsid w:val="00DA6AA2"/>
    <w:pPr>
      <w:ind w:left="1440"/>
    </w:pPr>
    <w:rPr>
      <w:rFonts w:cstheme="minorHAnsi"/>
      <w:sz w:val="20"/>
      <w:szCs w:val="20"/>
    </w:rPr>
  </w:style>
  <w:style w:type="paragraph" w:styleId="TM8">
    <w:name w:val="toc 8"/>
    <w:basedOn w:val="Normal"/>
    <w:next w:val="Normal"/>
    <w:autoRedefine/>
    <w:uiPriority w:val="39"/>
    <w:semiHidden/>
    <w:unhideWhenUsed/>
    <w:rsid w:val="00DA6AA2"/>
    <w:pPr>
      <w:ind w:left="1680"/>
    </w:pPr>
    <w:rPr>
      <w:rFonts w:cstheme="minorHAnsi"/>
      <w:sz w:val="20"/>
      <w:szCs w:val="20"/>
    </w:rPr>
  </w:style>
  <w:style w:type="paragraph" w:styleId="TM9">
    <w:name w:val="toc 9"/>
    <w:basedOn w:val="Normal"/>
    <w:next w:val="Normal"/>
    <w:autoRedefine/>
    <w:uiPriority w:val="39"/>
    <w:semiHidden/>
    <w:unhideWhenUsed/>
    <w:rsid w:val="00DA6AA2"/>
    <w:pPr>
      <w:ind w:left="1920"/>
    </w:pPr>
    <w:rPr>
      <w:rFonts w:cstheme="minorHAnsi"/>
      <w:sz w:val="20"/>
      <w:szCs w:val="20"/>
    </w:rPr>
  </w:style>
  <w:style w:type="paragraph" w:styleId="Paragraphedeliste">
    <w:name w:val="List Paragraph"/>
    <w:basedOn w:val="Normal"/>
    <w:uiPriority w:val="34"/>
    <w:qFormat/>
    <w:rsid w:val="00DA6AA2"/>
    <w:pPr>
      <w:ind w:left="720"/>
      <w:contextualSpacing/>
    </w:pPr>
  </w:style>
  <w:style w:type="character" w:customStyle="1" w:styleId="Titre2Car">
    <w:name w:val="Titre 2 Car"/>
    <w:basedOn w:val="Policepardfaut"/>
    <w:link w:val="Titre2"/>
    <w:uiPriority w:val="9"/>
    <w:rsid w:val="006B1214"/>
    <w:rPr>
      <w:rFonts w:asciiTheme="majorHAnsi" w:eastAsiaTheme="majorEastAsia" w:hAnsiTheme="majorHAnsi" w:cstheme="majorBidi"/>
      <w:color w:val="2F5496" w:themeColor="accent1" w:themeShade="BF"/>
      <w:sz w:val="26"/>
      <w:szCs w:val="26"/>
    </w:rPr>
  </w:style>
  <w:style w:type="paragraph" w:styleId="PrformatHTML">
    <w:name w:val="HTML Preformatted"/>
    <w:basedOn w:val="Normal"/>
    <w:link w:val="PrformatHTMLCar"/>
    <w:uiPriority w:val="99"/>
    <w:semiHidden/>
    <w:unhideWhenUsed/>
    <w:rsid w:val="000B6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B6E4F"/>
    <w:rPr>
      <w:rFonts w:ascii="Courier New" w:eastAsia="Times New Roman" w:hAnsi="Courier New" w:cs="Courier New"/>
      <w:sz w:val="20"/>
      <w:szCs w:val="20"/>
      <w:lang w:eastAsia="fr-FR"/>
    </w:rPr>
  </w:style>
  <w:style w:type="character" w:customStyle="1" w:styleId="Titre3Car">
    <w:name w:val="Titre 3 Car"/>
    <w:basedOn w:val="Policepardfaut"/>
    <w:link w:val="Titre3"/>
    <w:uiPriority w:val="9"/>
    <w:rsid w:val="00356775"/>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4636">
      <w:bodyDiv w:val="1"/>
      <w:marLeft w:val="0"/>
      <w:marRight w:val="0"/>
      <w:marTop w:val="0"/>
      <w:marBottom w:val="0"/>
      <w:divBdr>
        <w:top w:val="none" w:sz="0" w:space="0" w:color="auto"/>
        <w:left w:val="none" w:sz="0" w:space="0" w:color="auto"/>
        <w:bottom w:val="none" w:sz="0" w:space="0" w:color="auto"/>
        <w:right w:val="none" w:sz="0" w:space="0" w:color="auto"/>
      </w:divBdr>
    </w:div>
    <w:div w:id="614365774">
      <w:bodyDiv w:val="1"/>
      <w:marLeft w:val="0"/>
      <w:marRight w:val="0"/>
      <w:marTop w:val="0"/>
      <w:marBottom w:val="0"/>
      <w:divBdr>
        <w:top w:val="none" w:sz="0" w:space="0" w:color="auto"/>
        <w:left w:val="none" w:sz="0" w:space="0" w:color="auto"/>
        <w:bottom w:val="none" w:sz="0" w:space="0" w:color="auto"/>
        <w:right w:val="none" w:sz="0" w:space="0" w:color="auto"/>
      </w:divBdr>
    </w:div>
    <w:div w:id="847867042">
      <w:bodyDiv w:val="1"/>
      <w:marLeft w:val="0"/>
      <w:marRight w:val="0"/>
      <w:marTop w:val="0"/>
      <w:marBottom w:val="0"/>
      <w:divBdr>
        <w:top w:val="none" w:sz="0" w:space="0" w:color="auto"/>
        <w:left w:val="none" w:sz="0" w:space="0" w:color="auto"/>
        <w:bottom w:val="none" w:sz="0" w:space="0" w:color="auto"/>
        <w:right w:val="none" w:sz="0" w:space="0" w:color="auto"/>
      </w:divBdr>
    </w:div>
    <w:div w:id="171962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resume les étapes necessaires au déploiement et à l’installation de GLPI dans le cadre de l’infrastructure de la M2L</Abstract>
  <CompanyAddress/>
  <CompanyPhone/>
  <CompanyFax/>
  <CompanyEmail>contact@fchevalier.net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B44C19-4832-A945-86B6-80FC29987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14</Pages>
  <Words>744</Words>
  <Characters>4098</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Installation et configuration de glpi</vt:lpstr>
    </vt:vector>
  </TitlesOfParts>
  <Company/>
  <LinksUpToDate>false</LinksUpToDate>
  <CharactersWithSpaces>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et configuration de glpi</dc:title>
  <dc:subject>Procédure de déploiement et de configuration</dc:subject>
  <dc:creator>Fabien CHEVALIER</dc:creator>
  <cp:keywords/>
  <dc:description/>
  <cp:lastModifiedBy>Fabien CHEVALIER</cp:lastModifiedBy>
  <cp:revision>8</cp:revision>
  <dcterms:created xsi:type="dcterms:W3CDTF">2022-02-04T21:08:00Z</dcterms:created>
  <dcterms:modified xsi:type="dcterms:W3CDTF">2022-02-08T23:02:00Z</dcterms:modified>
</cp:coreProperties>
</file>