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8D6" w:rsidRPr="00C035EB" w:rsidRDefault="00F878D6" w:rsidP="00F47301">
      <w:pPr>
        <w:rPr>
          <w:rFonts w:ascii="Libre Caslon Text" w:hAnsi="Libre Caslon Text"/>
          <w:bCs/>
          <w:i/>
          <w:color w:val="4D5542"/>
          <w:sz w:val="32"/>
          <w:lang w:val="es-ES" w:bidi="es-ES"/>
        </w:rPr>
      </w:pPr>
      <w:r w:rsidRPr="00C035EB">
        <w:rPr>
          <w:rFonts w:ascii="Libre Caslon Text" w:hAnsi="Libre Caslon Text"/>
          <w:bCs/>
          <w:i/>
          <w:color w:val="4D5542"/>
          <w:sz w:val="32"/>
          <w:lang w:val="es-ES" w:bidi="es-ES"/>
        </w:rPr>
        <w:t>Entendiendo Mejor Tu Salvación</w:t>
      </w:r>
    </w:p>
    <w:p w:rsidR="00F878D6" w:rsidRPr="00C035EB" w:rsidRDefault="00F878D6" w:rsidP="00F878D6">
      <w:pPr>
        <w:jc w:val="both"/>
        <w:rPr>
          <w:rFonts w:ascii="Playfair Display" w:hAnsi="Playfair Display"/>
          <w:bCs/>
          <w:color w:val="4D5542"/>
          <w:sz w:val="24"/>
          <w:lang w:val="es-ES" w:bidi="es-ES"/>
        </w:rPr>
      </w:pPr>
      <w:r w:rsidRPr="00C035EB">
        <w:rPr>
          <w:rFonts w:ascii="Playfair Display" w:hAnsi="Playfair Display"/>
          <w:bCs/>
          <w:color w:val="4D5542"/>
          <w:sz w:val="24"/>
          <w:lang w:val="es-ES" w:bidi="es-ES"/>
        </w:rPr>
        <w:t xml:space="preserve">La salvación es el proceso a través del cual, Dios ejerce su gracia soberana perdonando el pecado del hombre, </w:t>
      </w:r>
      <w:r w:rsidRPr="00C035EB">
        <w:rPr>
          <w:rFonts w:ascii="Libre Caslon Text" w:hAnsi="Libre Caslon Text"/>
          <w:bCs/>
          <w:i/>
          <w:color w:val="4D5542"/>
          <w:sz w:val="24"/>
          <w:lang w:val="es-ES" w:bidi="es-ES"/>
        </w:rPr>
        <w:t>basado en el sacrificio de Cristo en la cruz,</w:t>
      </w:r>
      <w:r w:rsidRPr="00C035EB">
        <w:rPr>
          <w:rFonts w:ascii="Playfair Display" w:hAnsi="Playfair Display"/>
          <w:bCs/>
          <w:color w:val="4D5542"/>
          <w:sz w:val="24"/>
          <w:lang w:val="es-ES" w:bidi="es-ES"/>
        </w:rPr>
        <w:t xml:space="preserve"> quién murió como nuestro sustituto o en lugar nuestro. Esto ocurre cuando el hombre, capacitado por el Espíritu Santo, responde al ofrecimiento de salvación de Dios. Es ese Espíritu Santo que produce la regeneración de la naturaleza pecadora haciendo que el hombre pase de la muerte a la vida y de la oscuridad a la luz.</w:t>
      </w:r>
    </w:p>
    <w:p w:rsidR="00F878D6" w:rsidRPr="00C035EB" w:rsidRDefault="00F878D6" w:rsidP="00F878D6">
      <w:pPr>
        <w:jc w:val="both"/>
        <w:rPr>
          <w:rFonts w:ascii="Playfair Display" w:hAnsi="Playfair Display"/>
          <w:bCs/>
          <w:color w:val="4D5542"/>
          <w:sz w:val="24"/>
          <w:lang w:val="es-ES" w:bidi="es-ES"/>
        </w:rPr>
      </w:pPr>
      <w:r w:rsidRPr="00C035EB">
        <w:rPr>
          <w:rFonts w:ascii="Libre Caslon Text" w:hAnsi="Libre Caslon Text"/>
          <w:bCs/>
          <w:i/>
          <w:color w:val="4D5542"/>
          <w:sz w:val="24"/>
          <w:lang w:val="es-ES" w:bidi="es-ES"/>
        </w:rPr>
        <w:t>Juan 1:12-13</w:t>
      </w:r>
      <w:r w:rsidRPr="00C035EB">
        <w:rPr>
          <w:rFonts w:ascii="Playfair Display" w:hAnsi="Playfair Display"/>
          <w:b/>
          <w:bCs/>
          <w:color w:val="4D5542"/>
          <w:sz w:val="24"/>
          <w:lang w:val="es-ES" w:bidi="es-ES"/>
        </w:rPr>
        <w:t xml:space="preserve"> </w:t>
      </w:r>
      <w:r w:rsidRPr="00C035EB">
        <w:rPr>
          <w:rFonts w:ascii="Playfair Display" w:hAnsi="Playfair Display"/>
          <w:bCs/>
          <w:color w:val="4D5542"/>
          <w:sz w:val="24"/>
          <w:lang w:val="es-ES" w:bidi="es-ES"/>
        </w:rPr>
        <w:t>“Pero a todos los que le recibieron, les dio el derecho de llegar a ser hijos de Dios, es decir, a los que creen en su nombre, que no nacieron de sangre, ni de la voluntad de la carne, ni de la voluntad del hombre, sino de Dios.”</w:t>
      </w:r>
    </w:p>
    <w:p w:rsidR="00F878D6" w:rsidRPr="00C035EB" w:rsidRDefault="00F878D6" w:rsidP="00F878D6">
      <w:pPr>
        <w:jc w:val="both"/>
        <w:rPr>
          <w:rFonts w:ascii="Playfair Display" w:hAnsi="Playfair Display"/>
          <w:bCs/>
          <w:color w:val="4D5542"/>
          <w:lang w:val="es-ES" w:bidi="es-ES"/>
        </w:rPr>
      </w:pPr>
      <w:r w:rsidRPr="00C035EB">
        <w:rPr>
          <w:rFonts w:ascii="Playfair Display" w:hAnsi="Playfair Display"/>
          <w:bCs/>
          <w:color w:val="4D5542"/>
          <w:lang w:val="es-ES" w:bidi="es-ES"/>
        </w:rPr>
        <w:t>Este versículo claramente establece que no todos somos hijos de Dios; que llegamos a ser sus hijos solo después de haber creído en Cristo como Señor y Salvador.</w:t>
      </w:r>
    </w:p>
    <w:p w:rsidR="00F878D6" w:rsidRPr="00C035EB" w:rsidRDefault="00F878D6" w:rsidP="00F47301">
      <w:pPr>
        <w:jc w:val="right"/>
        <w:rPr>
          <w:rFonts w:ascii="Libre Caslon Text" w:hAnsi="Libre Caslon Text"/>
          <w:bCs/>
          <w:i/>
          <w:color w:val="4D5542"/>
          <w:sz w:val="24"/>
          <w:lang w:val="es-ES" w:bidi="es-ES"/>
        </w:rPr>
      </w:pPr>
      <w:r w:rsidRPr="00C035EB">
        <w:rPr>
          <w:rFonts w:ascii="Libre Caslon Text" w:hAnsi="Libre Caslon Text"/>
          <w:bCs/>
          <w:i/>
          <w:color w:val="4D5542"/>
          <w:sz w:val="24"/>
          <w:lang w:val="es-ES" w:bidi="es-ES"/>
        </w:rPr>
        <w:t>La salvación es algo que se da en el tiempo.</w:t>
      </w:r>
    </w:p>
    <w:p w:rsidR="00F878D6" w:rsidRPr="00C035EB" w:rsidRDefault="00F878D6" w:rsidP="00F47301">
      <w:pPr>
        <w:jc w:val="right"/>
        <w:rPr>
          <w:rFonts w:ascii="Playfair Display" w:hAnsi="Playfair Display"/>
          <w:bCs/>
          <w:color w:val="4D5542"/>
          <w:sz w:val="24"/>
          <w:lang w:val="es-ES" w:bidi="es-ES"/>
        </w:rPr>
      </w:pPr>
      <w:r w:rsidRPr="00C035EB">
        <w:rPr>
          <w:rFonts w:ascii="Libre Caslon Text" w:hAnsi="Libre Caslon Text"/>
          <w:bCs/>
          <w:i/>
          <w:color w:val="4D5542"/>
          <w:sz w:val="24"/>
          <w:lang w:val="es-ES" w:bidi="es-ES"/>
        </w:rPr>
        <w:t xml:space="preserve">Pasado </w:t>
      </w:r>
      <w:r w:rsidRPr="00C035EB">
        <w:rPr>
          <w:rFonts w:ascii="Playfair Display" w:hAnsi="Playfair Display"/>
          <w:bCs/>
          <w:color w:val="4D5542"/>
          <w:sz w:val="24"/>
          <w:lang w:val="es-ES" w:bidi="es-ES"/>
        </w:rPr>
        <w:t>– fuimos salvados (o salvos)</w:t>
      </w:r>
    </w:p>
    <w:p w:rsidR="00F878D6" w:rsidRPr="00C035EB" w:rsidRDefault="00F878D6" w:rsidP="00F47301">
      <w:pPr>
        <w:jc w:val="right"/>
        <w:rPr>
          <w:rFonts w:ascii="Playfair Display" w:hAnsi="Playfair Display"/>
          <w:bCs/>
          <w:color w:val="4D5542"/>
          <w:sz w:val="24"/>
          <w:lang w:val="es-ES" w:bidi="es-ES"/>
        </w:rPr>
      </w:pPr>
      <w:r w:rsidRPr="00C035EB">
        <w:rPr>
          <w:rFonts w:ascii="Libre Caslon Text" w:hAnsi="Libre Caslon Text"/>
          <w:bCs/>
          <w:i/>
          <w:color w:val="4D5542"/>
          <w:sz w:val="24"/>
          <w:lang w:val="es-ES" w:bidi="es-ES"/>
        </w:rPr>
        <w:t>P</w:t>
      </w:r>
      <w:r w:rsidR="00F47301" w:rsidRPr="00C035EB">
        <w:rPr>
          <w:rFonts w:ascii="Libre Caslon Text" w:hAnsi="Libre Caslon Text"/>
          <w:bCs/>
          <w:i/>
          <w:color w:val="4D5542"/>
          <w:sz w:val="24"/>
          <w:lang w:val="es-ES" w:bidi="es-ES"/>
        </w:rPr>
        <w:t>resente</w:t>
      </w:r>
      <w:r w:rsidRPr="00C035EB">
        <w:rPr>
          <w:rFonts w:ascii="Playfair Display" w:hAnsi="Playfair Display"/>
          <w:bCs/>
          <w:color w:val="4D5542"/>
          <w:sz w:val="24"/>
          <w:lang w:val="es-ES" w:bidi="es-ES"/>
        </w:rPr>
        <w:t xml:space="preserve"> –</w:t>
      </w:r>
      <w:r w:rsidR="00F47301" w:rsidRPr="00C035EB">
        <w:rPr>
          <w:rFonts w:ascii="Playfair Display" w:hAnsi="Playfair Display"/>
          <w:bCs/>
          <w:color w:val="4D5542"/>
          <w:sz w:val="24"/>
          <w:lang w:val="es-ES" w:bidi="es-ES"/>
        </w:rPr>
        <w:t xml:space="preserve"> Estamos siendo</w:t>
      </w:r>
      <w:r w:rsidRPr="00C035EB">
        <w:rPr>
          <w:rFonts w:ascii="Playfair Display" w:hAnsi="Playfair Display"/>
          <w:bCs/>
          <w:color w:val="4D5542"/>
          <w:sz w:val="24"/>
          <w:lang w:val="es-ES" w:bidi="es-ES"/>
        </w:rPr>
        <w:t xml:space="preserve"> salvados (o salvos)</w:t>
      </w:r>
    </w:p>
    <w:p w:rsidR="00F878D6" w:rsidRPr="00C035EB" w:rsidRDefault="00F47301" w:rsidP="00F47301">
      <w:pPr>
        <w:jc w:val="right"/>
        <w:rPr>
          <w:rFonts w:ascii="Playfair Display" w:hAnsi="Playfair Display"/>
          <w:bCs/>
          <w:color w:val="4D5542"/>
          <w:sz w:val="24"/>
          <w:lang w:val="es-ES" w:bidi="es-ES"/>
        </w:rPr>
      </w:pPr>
      <w:r w:rsidRPr="00C035EB">
        <w:rPr>
          <w:rFonts w:ascii="Libre Caslon Text" w:hAnsi="Libre Caslon Text"/>
          <w:bCs/>
          <w:i/>
          <w:color w:val="4D5542"/>
          <w:sz w:val="24"/>
          <w:lang w:val="es-ES" w:bidi="es-ES"/>
        </w:rPr>
        <w:t>Futuro</w:t>
      </w:r>
      <w:r w:rsidRPr="00C035EB">
        <w:rPr>
          <w:rFonts w:ascii="Playfair Display" w:hAnsi="Playfair Display"/>
          <w:bCs/>
          <w:color w:val="4D5542"/>
          <w:sz w:val="24"/>
          <w:lang w:val="es-ES" w:bidi="es-ES"/>
        </w:rPr>
        <w:t xml:space="preserve"> – seremos salvados (o salvos)</w:t>
      </w:r>
    </w:p>
    <w:p w:rsidR="00F47301" w:rsidRPr="00C035EB" w:rsidRDefault="00F47301" w:rsidP="00F47301">
      <w:pPr>
        <w:jc w:val="both"/>
        <w:rPr>
          <w:rFonts w:ascii="Libre Caslon Text" w:hAnsi="Libre Caslon Text"/>
          <w:bCs/>
          <w:i/>
          <w:color w:val="4D5542"/>
          <w:sz w:val="24"/>
          <w:lang w:val="es-ES" w:bidi="es-ES"/>
        </w:rPr>
      </w:pPr>
    </w:p>
    <w:p w:rsidR="00F47301" w:rsidRPr="00C035EB" w:rsidRDefault="00F47301" w:rsidP="00F47301">
      <w:pPr>
        <w:jc w:val="both"/>
        <w:rPr>
          <w:rFonts w:ascii="Libre Caslon Text" w:hAnsi="Libre Caslon Text"/>
          <w:bCs/>
          <w:i/>
          <w:color w:val="4D5542"/>
          <w:sz w:val="24"/>
          <w:u w:val="single"/>
          <w:lang w:val="es-ES" w:bidi="es-ES"/>
        </w:rPr>
      </w:pPr>
      <w:r w:rsidRPr="00C035EB">
        <w:rPr>
          <w:rFonts w:ascii="Libre Caslon Text" w:hAnsi="Libre Caslon Text"/>
          <w:bCs/>
          <w:i/>
          <w:color w:val="4D5542"/>
          <w:sz w:val="24"/>
          <w:lang w:val="es-ES" w:bidi="es-ES"/>
        </w:rPr>
        <w:t>La salvación en el pasado.</w:t>
      </w:r>
    </w:p>
    <w:p w:rsidR="00F47301" w:rsidRPr="00C035EB" w:rsidRDefault="00F47301" w:rsidP="00F47301">
      <w:pPr>
        <w:jc w:val="both"/>
        <w:rPr>
          <w:rFonts w:ascii="Playfair Display" w:hAnsi="Playfair Display"/>
          <w:bCs/>
          <w:color w:val="4D5542"/>
          <w:sz w:val="24"/>
          <w:lang w:val="es-ES" w:bidi="es-ES"/>
        </w:rPr>
      </w:pPr>
      <w:r w:rsidRPr="00C035EB">
        <w:rPr>
          <w:rFonts w:ascii="Libre Caslon Text" w:hAnsi="Libre Caslon Text"/>
          <w:bCs/>
          <w:i/>
          <w:color w:val="4D5542"/>
          <w:sz w:val="24"/>
          <w:lang w:val="es-ES" w:bidi="es-ES"/>
        </w:rPr>
        <w:t>Efesios 1:3-6</w:t>
      </w:r>
      <w:r w:rsidRPr="00C035EB">
        <w:rPr>
          <w:rFonts w:ascii="Playfair Display" w:hAnsi="Playfair Display"/>
          <w:bCs/>
          <w:color w:val="4D5542"/>
          <w:sz w:val="24"/>
          <w:lang w:val="es-ES" w:bidi="es-ES"/>
        </w:rPr>
        <w:t xml:space="preserve"> “Bendito sea el Dios y Padre de nuestro Señor Jesucristo, que nos ha bendecido con toda bendición espiritual en los lugares celestiales en Cristo, según nos escogió en El antes de la fundación del mundo, para que fuéramos santos y sin mancha delante de El. En amor nos predestinó para adopción como hijos para sí mediante Jesucristo, conforme al beneplácito de su voluntad, para alabanza de la gloria de su gracia que gratuitamente ha impartido sobre nosotros en el Amado.”</w:t>
      </w:r>
    </w:p>
    <w:p w:rsidR="00F47301" w:rsidRPr="00C035EB" w:rsidRDefault="00F47301" w:rsidP="00F47301">
      <w:pPr>
        <w:jc w:val="both"/>
        <w:rPr>
          <w:rFonts w:ascii="Libre Caslon Text" w:hAnsi="Libre Caslon Text"/>
          <w:bCs/>
          <w:i/>
          <w:color w:val="4D5542"/>
          <w:lang w:val="es-ES" w:bidi="es-ES"/>
        </w:rPr>
      </w:pPr>
      <w:r w:rsidRPr="00C035EB">
        <w:rPr>
          <w:rFonts w:ascii="Libre Caslon Text" w:hAnsi="Libre Caslon Text"/>
          <w:bCs/>
          <w:i/>
          <w:color w:val="4D5542"/>
          <w:lang w:val="es-ES" w:bidi="es-ES"/>
        </w:rPr>
        <w:t>4 enseñanzas de este pasaje:</w:t>
      </w:r>
    </w:p>
    <w:p w:rsidR="00F47301" w:rsidRPr="00C035EB" w:rsidRDefault="00F47301" w:rsidP="00F47301">
      <w:pPr>
        <w:ind w:firstLine="720"/>
        <w:jc w:val="both"/>
        <w:rPr>
          <w:rFonts w:ascii="Playfair Display" w:hAnsi="Playfair Display"/>
          <w:bCs/>
          <w:color w:val="4D5542"/>
          <w:sz w:val="24"/>
          <w:lang w:val="es-ES" w:bidi="es-ES"/>
        </w:rPr>
      </w:pPr>
      <w:r w:rsidRPr="00C035EB">
        <w:rPr>
          <w:rFonts w:ascii="Playfair Display" w:hAnsi="Playfair Display"/>
          <w:bCs/>
          <w:color w:val="4D5542"/>
          <w:sz w:val="24"/>
          <w:lang w:val="es-ES" w:bidi="es-ES"/>
        </w:rPr>
        <w:t>1. Dios hizo nuestra elección de forma soberana.</w:t>
      </w:r>
    </w:p>
    <w:p w:rsidR="00F47301" w:rsidRPr="00C035EB" w:rsidRDefault="00F47301" w:rsidP="00F47301">
      <w:pPr>
        <w:ind w:firstLine="720"/>
        <w:jc w:val="both"/>
        <w:rPr>
          <w:rFonts w:ascii="Playfair Display" w:hAnsi="Playfair Display"/>
          <w:bCs/>
          <w:color w:val="4D5542"/>
          <w:sz w:val="24"/>
          <w:lang w:val="es-ES" w:bidi="es-ES"/>
        </w:rPr>
      </w:pPr>
      <w:r w:rsidRPr="00C035EB">
        <w:rPr>
          <w:rFonts w:ascii="Playfair Display" w:hAnsi="Playfair Display"/>
          <w:bCs/>
          <w:color w:val="4D5542"/>
          <w:sz w:val="24"/>
          <w:lang w:val="es-ES" w:bidi="es-ES"/>
        </w:rPr>
        <w:t>2. Dios hizo esa elección antes de la fundación del mundo.</w:t>
      </w:r>
    </w:p>
    <w:p w:rsidR="00F47301" w:rsidRPr="00C035EB" w:rsidRDefault="00F47301" w:rsidP="00F47301">
      <w:pPr>
        <w:ind w:firstLine="720"/>
        <w:jc w:val="both"/>
        <w:rPr>
          <w:rFonts w:ascii="Playfair Display" w:hAnsi="Playfair Display"/>
          <w:bCs/>
          <w:color w:val="4D5542"/>
          <w:sz w:val="24"/>
          <w:lang w:val="es-ES" w:bidi="es-ES"/>
        </w:rPr>
      </w:pPr>
      <w:r w:rsidRPr="00C035EB">
        <w:rPr>
          <w:rFonts w:ascii="Playfair Display" w:hAnsi="Playfair Display"/>
          <w:bCs/>
          <w:color w:val="4D5542"/>
          <w:sz w:val="24"/>
          <w:lang w:val="es-ES" w:bidi="es-ES"/>
        </w:rPr>
        <w:t>3. Nos eligió de acuerdo a su voluntad y no la nuestra.</w:t>
      </w:r>
    </w:p>
    <w:p w:rsidR="00F47301" w:rsidRPr="00C035EB" w:rsidRDefault="00F47301" w:rsidP="00F47301">
      <w:pPr>
        <w:ind w:firstLine="720"/>
        <w:jc w:val="both"/>
        <w:rPr>
          <w:rFonts w:ascii="Playfair Display" w:hAnsi="Playfair Display"/>
          <w:bCs/>
          <w:color w:val="4D5542"/>
          <w:sz w:val="24"/>
          <w:lang w:val="es-ES" w:bidi="es-ES"/>
        </w:rPr>
      </w:pPr>
      <w:r w:rsidRPr="00C035EB">
        <w:rPr>
          <w:rFonts w:ascii="Playfair Display" w:hAnsi="Playfair Display"/>
          <w:bCs/>
          <w:color w:val="4D5542"/>
          <w:sz w:val="24"/>
          <w:lang w:val="es-ES" w:bidi="es-ES"/>
        </w:rPr>
        <w:lastRenderedPageBreak/>
        <w:t>4. Nos eligió para la alabanza de su gloria.</w:t>
      </w:r>
    </w:p>
    <w:p w:rsidR="00F47301" w:rsidRPr="00C035EB" w:rsidRDefault="00F47301" w:rsidP="00F47301">
      <w:pPr>
        <w:jc w:val="both"/>
        <w:rPr>
          <w:rFonts w:ascii="Playfair Display" w:hAnsi="Playfair Display"/>
          <w:bCs/>
          <w:color w:val="4D5542"/>
          <w:sz w:val="24"/>
          <w:lang w:val="es-ES" w:bidi="es-ES"/>
        </w:rPr>
      </w:pPr>
    </w:p>
    <w:p w:rsidR="00F47301" w:rsidRPr="00C035EB" w:rsidRDefault="00F47301" w:rsidP="00F47301">
      <w:pPr>
        <w:jc w:val="both"/>
        <w:rPr>
          <w:rFonts w:ascii="Libre Caslon Text" w:hAnsi="Libre Caslon Text"/>
          <w:bCs/>
          <w:i/>
          <w:color w:val="4D5542"/>
          <w:sz w:val="24"/>
          <w:lang w:val="es-ES" w:bidi="es-ES"/>
        </w:rPr>
      </w:pPr>
      <w:r w:rsidRPr="00C035EB">
        <w:rPr>
          <w:rFonts w:ascii="Libre Caslon Text" w:hAnsi="Libre Caslon Text"/>
          <w:bCs/>
          <w:i/>
          <w:color w:val="4D5542"/>
          <w:sz w:val="24"/>
          <w:lang w:val="es-ES" w:bidi="es-ES"/>
        </w:rPr>
        <w:t>La salvación en el presente.</w:t>
      </w:r>
    </w:p>
    <w:p w:rsidR="00F47301" w:rsidRPr="00C035EB" w:rsidRDefault="00F47301" w:rsidP="00F47301">
      <w:pPr>
        <w:jc w:val="both"/>
        <w:rPr>
          <w:rFonts w:ascii="Playfair Display" w:hAnsi="Playfair Display"/>
          <w:bCs/>
          <w:color w:val="4D5542"/>
          <w:sz w:val="24"/>
          <w:lang w:val="es-ES" w:bidi="es-ES"/>
        </w:rPr>
      </w:pPr>
      <w:r w:rsidRPr="00C035EB">
        <w:rPr>
          <w:rFonts w:ascii="Libre Caslon Text" w:hAnsi="Libre Caslon Text"/>
          <w:bCs/>
          <w:i/>
          <w:color w:val="4D5542"/>
          <w:sz w:val="24"/>
          <w:lang w:val="es-ES" w:bidi="es-ES"/>
        </w:rPr>
        <w:t xml:space="preserve">Hechos 16:31 </w:t>
      </w:r>
      <w:r w:rsidRPr="00C035EB">
        <w:rPr>
          <w:rFonts w:ascii="Playfair Display" w:hAnsi="Playfair Display"/>
          <w:bCs/>
          <w:color w:val="4D5542"/>
          <w:sz w:val="24"/>
          <w:lang w:val="es-ES" w:bidi="es-ES"/>
        </w:rPr>
        <w:t>“Ellos respondieron: Cree en el Señor Jesús, y serás salvo, tú y toda tu casa”.</w:t>
      </w:r>
      <w:bookmarkStart w:id="0" w:name="_GoBack"/>
      <w:bookmarkEnd w:id="0"/>
    </w:p>
    <w:p w:rsidR="00F47301" w:rsidRPr="00C035EB" w:rsidRDefault="00F47301" w:rsidP="00F47301">
      <w:pPr>
        <w:jc w:val="both"/>
        <w:rPr>
          <w:rFonts w:ascii="Playfair Display" w:hAnsi="Playfair Display"/>
          <w:bCs/>
          <w:color w:val="4D5542"/>
          <w:sz w:val="24"/>
          <w:lang w:val="es-ES" w:bidi="es-ES"/>
        </w:rPr>
      </w:pPr>
      <w:r w:rsidRPr="00C035EB">
        <w:rPr>
          <w:rFonts w:ascii="Playfair Display" w:hAnsi="Playfair Display"/>
          <w:bCs/>
          <w:color w:val="4D5542"/>
          <w:sz w:val="24"/>
          <w:lang w:val="es-ES" w:bidi="es-ES"/>
        </w:rPr>
        <w:t xml:space="preserve">La salvación se hace </w:t>
      </w:r>
      <w:r w:rsidRPr="00C035EB">
        <w:rPr>
          <w:rFonts w:ascii="Libre Caslon Text" w:hAnsi="Libre Caslon Text"/>
          <w:bCs/>
          <w:i/>
          <w:color w:val="4D5542"/>
          <w:sz w:val="24"/>
          <w:lang w:val="es-ES" w:bidi="es-ES"/>
        </w:rPr>
        <w:t xml:space="preserve">efectiva </w:t>
      </w:r>
      <w:r w:rsidRPr="00C035EB">
        <w:rPr>
          <w:rFonts w:ascii="Playfair Display" w:hAnsi="Playfair Display"/>
          <w:bCs/>
          <w:color w:val="4D5542"/>
          <w:sz w:val="24"/>
          <w:lang w:val="es-ES" w:bidi="es-ES"/>
        </w:rPr>
        <w:t>en el momento en que recibimos a Cristo como Señor y Salvador.</w:t>
      </w:r>
    </w:p>
    <w:p w:rsidR="00F47301" w:rsidRPr="00C035EB" w:rsidRDefault="00F47301" w:rsidP="00F47301">
      <w:pPr>
        <w:jc w:val="both"/>
        <w:rPr>
          <w:rFonts w:ascii="Playfair Display" w:hAnsi="Playfair Display"/>
          <w:bCs/>
          <w:color w:val="4D5542"/>
          <w:sz w:val="24"/>
          <w:lang w:val="es-ES" w:bidi="es-ES"/>
        </w:rPr>
      </w:pPr>
    </w:p>
    <w:p w:rsidR="00F47301" w:rsidRPr="00C035EB" w:rsidRDefault="00F47301" w:rsidP="00F47301">
      <w:pPr>
        <w:jc w:val="both"/>
        <w:rPr>
          <w:rFonts w:ascii="Libre Caslon Text" w:hAnsi="Libre Caslon Text"/>
          <w:bCs/>
          <w:i/>
          <w:color w:val="4D5542"/>
          <w:sz w:val="24"/>
          <w:lang w:val="es-ES" w:bidi="es-ES"/>
        </w:rPr>
      </w:pPr>
      <w:r w:rsidRPr="00C035EB">
        <w:rPr>
          <w:rFonts w:ascii="Libre Caslon Text" w:hAnsi="Libre Caslon Text"/>
          <w:bCs/>
          <w:i/>
          <w:color w:val="4D5542"/>
          <w:sz w:val="24"/>
          <w:lang w:val="es-ES" w:bidi="es-ES"/>
        </w:rPr>
        <w:t>La salvación en el futuro.</w:t>
      </w:r>
    </w:p>
    <w:p w:rsidR="00F47301" w:rsidRPr="00C035EB" w:rsidRDefault="00F47301" w:rsidP="00F47301">
      <w:pPr>
        <w:jc w:val="both"/>
        <w:rPr>
          <w:rFonts w:ascii="Playfair Display" w:hAnsi="Playfair Display"/>
          <w:bCs/>
          <w:color w:val="4D5542"/>
          <w:sz w:val="24"/>
          <w:lang w:val="es-ES" w:bidi="es-ES"/>
        </w:rPr>
      </w:pPr>
      <w:r w:rsidRPr="00C035EB">
        <w:rPr>
          <w:rFonts w:ascii="Libre Caslon Text" w:hAnsi="Libre Caslon Text"/>
          <w:bCs/>
          <w:i/>
          <w:color w:val="4D5542"/>
          <w:sz w:val="24"/>
          <w:lang w:val="es-ES" w:bidi="es-ES"/>
        </w:rPr>
        <w:t>Efesios 2:3-6</w:t>
      </w:r>
      <w:r w:rsidRPr="00C035EB">
        <w:rPr>
          <w:rFonts w:ascii="Playfair Display" w:hAnsi="Playfair Display"/>
          <w:bCs/>
          <w:color w:val="4D5542"/>
          <w:sz w:val="24"/>
          <w:lang w:val="es-ES" w:bidi="es-ES"/>
        </w:rPr>
        <w:t xml:space="preserve"> “entre los cuales también todos nosotros en otro tiempo vivíamos en las pasiones de nuestra carne, satisfaciendo los deseos de la carne y de la mente, y éramos por naturaleza hijos de ira, lo mismo que los demás. Pero Dios, que es rico en misericordia, por causa del gran amor con que nos amó, aun cuando estábamos muertos en nuestros delitos, nos dio vida juntamente con Cristo (por gracia habéis sido salvados), y con Él nos resucitó, y con Él nos sentó en los lugares celestiales en Cristo Jesús”.</w:t>
      </w:r>
    </w:p>
    <w:p w:rsidR="00F47301" w:rsidRPr="00C035EB" w:rsidRDefault="00F47301" w:rsidP="00F47301">
      <w:pPr>
        <w:jc w:val="both"/>
        <w:rPr>
          <w:rFonts w:ascii="Libre Caslon Text" w:hAnsi="Libre Caslon Text"/>
          <w:bCs/>
          <w:i/>
          <w:color w:val="4D5542"/>
          <w:lang w:val="es-ES" w:bidi="es-ES"/>
        </w:rPr>
      </w:pPr>
      <w:r w:rsidRPr="00C035EB">
        <w:rPr>
          <w:rFonts w:ascii="Playfair Display" w:hAnsi="Playfair Display"/>
          <w:bCs/>
          <w:color w:val="4D5542"/>
          <w:lang w:val="es-ES" w:bidi="es-ES"/>
        </w:rPr>
        <w:t xml:space="preserve">De acuerdo al versículo 3 del pasaje anterior, </w:t>
      </w:r>
      <w:r w:rsidRPr="00C035EB">
        <w:rPr>
          <w:rFonts w:ascii="Libre Caslon Text" w:hAnsi="Libre Caslon Text"/>
          <w:bCs/>
          <w:i/>
          <w:color w:val="4D5542"/>
          <w:lang w:val="es-ES" w:bidi="es-ES"/>
        </w:rPr>
        <w:t>¿hijos de quién éramos antes de la salvación?</w:t>
      </w:r>
    </w:p>
    <w:p w:rsidR="00F878D6" w:rsidRPr="00C035EB" w:rsidRDefault="00F47301" w:rsidP="00F878D6">
      <w:pPr>
        <w:jc w:val="both"/>
        <w:rPr>
          <w:rFonts w:ascii="Playfair Display" w:hAnsi="Playfair Display"/>
          <w:bCs/>
          <w:color w:val="4D5542"/>
          <w:sz w:val="20"/>
          <w:lang w:val="es-ES" w:bidi="es-ES"/>
        </w:rPr>
      </w:pPr>
      <w:r w:rsidRPr="00C035EB">
        <w:rPr>
          <w:rFonts w:ascii="Playfair Display" w:hAnsi="Playfair Display"/>
          <w:bCs/>
          <w:color w:val="4D5542"/>
          <w:sz w:val="20"/>
          <w:lang w:val="es-ES" w:bidi="es-ES"/>
        </w:rPr>
        <w:t>Ver Juan 8:41-44 y Juan 1:12-13</w:t>
      </w:r>
      <w:r w:rsidR="006A6B67" w:rsidRPr="00C035EB">
        <w:rPr>
          <w:rFonts w:ascii="Playfair Display" w:hAnsi="Playfair Display"/>
          <w:bCs/>
          <w:color w:val="4D5542"/>
          <w:sz w:val="20"/>
          <w:lang w:val="es-ES" w:bidi="es-ES"/>
        </w:rPr>
        <w:t>.</w:t>
      </w:r>
    </w:p>
    <w:p w:rsidR="006A6B67" w:rsidRPr="00C035EB" w:rsidRDefault="006A6B67" w:rsidP="00F878D6">
      <w:pPr>
        <w:jc w:val="both"/>
        <w:rPr>
          <w:rFonts w:ascii="Playfair Display" w:hAnsi="Playfair Display"/>
          <w:bCs/>
          <w:color w:val="4D5542"/>
          <w:sz w:val="20"/>
          <w:lang w:val="es-ES" w:bidi="es-ES"/>
        </w:rPr>
      </w:pPr>
    </w:p>
    <w:p w:rsidR="00F878D6" w:rsidRPr="00C035EB" w:rsidRDefault="00F878D6" w:rsidP="00F878D6">
      <w:pPr>
        <w:jc w:val="both"/>
        <w:rPr>
          <w:rFonts w:ascii="Playfair Display" w:hAnsi="Playfair Display"/>
          <w:bCs/>
          <w:color w:val="4D5542"/>
          <w:sz w:val="24"/>
          <w:lang w:val="es-ES" w:bidi="es-ES"/>
        </w:rPr>
      </w:pPr>
    </w:p>
    <w:p w:rsidR="00F878D6" w:rsidRPr="00C035EB" w:rsidRDefault="00F878D6" w:rsidP="0080292E">
      <w:pPr>
        <w:jc w:val="both"/>
        <w:rPr>
          <w:rFonts w:ascii="Playfair Display" w:hAnsi="Playfair Display"/>
          <w:bCs/>
          <w:color w:val="4D5542"/>
          <w:sz w:val="24"/>
          <w:lang w:val="es-ES"/>
        </w:rPr>
      </w:pPr>
    </w:p>
    <w:p w:rsidR="00036468" w:rsidRPr="00C035EB" w:rsidRDefault="00036468" w:rsidP="004E28EC">
      <w:pPr>
        <w:jc w:val="both"/>
        <w:rPr>
          <w:rFonts w:ascii="Playfair Display" w:hAnsi="Playfair Display"/>
          <w:bCs/>
          <w:color w:val="4D5542"/>
          <w:sz w:val="24"/>
          <w:lang w:val="es-ES"/>
        </w:rPr>
      </w:pPr>
    </w:p>
    <w:p w:rsidR="004E28EC" w:rsidRPr="00C035EB" w:rsidRDefault="004E28EC" w:rsidP="004E28EC">
      <w:pPr>
        <w:jc w:val="both"/>
        <w:rPr>
          <w:rFonts w:ascii="Playfair Display" w:hAnsi="Playfair Display"/>
          <w:bCs/>
          <w:color w:val="4D5542"/>
          <w:sz w:val="24"/>
          <w:lang w:val="es-ES"/>
        </w:rPr>
      </w:pPr>
    </w:p>
    <w:p w:rsidR="0080292E" w:rsidRPr="00C035EB" w:rsidRDefault="0080292E" w:rsidP="0080292E">
      <w:pPr>
        <w:jc w:val="both"/>
        <w:rPr>
          <w:rFonts w:ascii="Playfair Display" w:hAnsi="Playfair Display"/>
          <w:bCs/>
          <w:color w:val="4D5542"/>
          <w:sz w:val="24"/>
          <w:lang w:val="es-ES"/>
        </w:rPr>
      </w:pPr>
    </w:p>
    <w:p w:rsidR="0080292E" w:rsidRPr="00C035EB" w:rsidRDefault="0080292E" w:rsidP="0080292E">
      <w:pPr>
        <w:jc w:val="both"/>
        <w:rPr>
          <w:rFonts w:ascii="Playfair Display" w:hAnsi="Playfair Display"/>
          <w:bCs/>
          <w:color w:val="4D5542"/>
          <w:sz w:val="24"/>
          <w:lang w:val="es-ES"/>
        </w:rPr>
      </w:pPr>
    </w:p>
    <w:p w:rsidR="0080292E" w:rsidRPr="00C035EB" w:rsidRDefault="0080292E" w:rsidP="0080292E">
      <w:pPr>
        <w:jc w:val="both"/>
        <w:rPr>
          <w:rFonts w:ascii="Playfair Display" w:hAnsi="Playfair Display"/>
          <w:bCs/>
          <w:color w:val="4D5542"/>
          <w:sz w:val="24"/>
          <w:lang w:val="es-ES"/>
        </w:rPr>
      </w:pPr>
    </w:p>
    <w:p w:rsidR="0080292E" w:rsidRPr="00C035EB" w:rsidRDefault="0080292E" w:rsidP="0080292E">
      <w:pPr>
        <w:jc w:val="both"/>
        <w:rPr>
          <w:rFonts w:ascii="Playfair Display" w:hAnsi="Playfair Display"/>
          <w:bCs/>
          <w:color w:val="4D5542"/>
          <w:sz w:val="24"/>
          <w:lang w:val="es-ES"/>
        </w:rPr>
      </w:pPr>
    </w:p>
    <w:p w:rsidR="00266C03" w:rsidRPr="00C035EB" w:rsidRDefault="00266C03" w:rsidP="0080292E">
      <w:pPr>
        <w:jc w:val="both"/>
        <w:rPr>
          <w:rFonts w:ascii="Playfair Display" w:hAnsi="Playfair Display"/>
          <w:color w:val="4D5542"/>
          <w:sz w:val="24"/>
          <w:lang w:val="es-ES"/>
        </w:rPr>
      </w:pPr>
    </w:p>
    <w:sectPr w:rsidR="00266C03" w:rsidRPr="00C035EB" w:rsidSect="004E28EC">
      <w:pgSz w:w="12240" w:h="15840"/>
      <w:pgMar w:top="1871" w:right="1701" w:bottom="187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Caslon Text">
    <w:panose1 w:val="00000500000000000000"/>
    <w:charset w:val="00"/>
    <w:family w:val="auto"/>
    <w:pitch w:val="variable"/>
    <w:sig w:usb0="00000007" w:usb1="00000001" w:usb2="00000000" w:usb3="00000000" w:csb0="00000093" w:csb1="00000000"/>
  </w:font>
  <w:font w:name="Playfair Display">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254B1"/>
    <w:multiLevelType w:val="multilevel"/>
    <w:tmpl w:val="A37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92E"/>
    <w:rsid w:val="00036468"/>
    <w:rsid w:val="00266C03"/>
    <w:rsid w:val="004E28EC"/>
    <w:rsid w:val="006116EF"/>
    <w:rsid w:val="006A6B67"/>
    <w:rsid w:val="0080292E"/>
    <w:rsid w:val="0083139A"/>
    <w:rsid w:val="00C035EB"/>
    <w:rsid w:val="00DC3894"/>
    <w:rsid w:val="00F47301"/>
    <w:rsid w:val="00F8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4272F-6ADA-4097-8119-266628CA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0292E"/>
    <w:rPr>
      <w:color w:val="0563C1" w:themeColor="hyperlink"/>
      <w:u w:val="single"/>
    </w:rPr>
  </w:style>
  <w:style w:type="paragraph" w:styleId="Prrafodelista">
    <w:name w:val="List Paragraph"/>
    <w:basedOn w:val="Normal"/>
    <w:uiPriority w:val="34"/>
    <w:qFormat/>
    <w:rsid w:val="004E2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650468">
      <w:bodyDiv w:val="1"/>
      <w:marLeft w:val="0"/>
      <w:marRight w:val="0"/>
      <w:marTop w:val="0"/>
      <w:marBottom w:val="0"/>
      <w:divBdr>
        <w:top w:val="none" w:sz="0" w:space="0" w:color="auto"/>
        <w:left w:val="none" w:sz="0" w:space="0" w:color="auto"/>
        <w:bottom w:val="none" w:sz="0" w:space="0" w:color="auto"/>
        <w:right w:val="none" w:sz="0" w:space="0" w:color="auto"/>
      </w:divBdr>
    </w:div>
    <w:div w:id="779032686">
      <w:bodyDiv w:val="1"/>
      <w:marLeft w:val="0"/>
      <w:marRight w:val="0"/>
      <w:marTop w:val="0"/>
      <w:marBottom w:val="0"/>
      <w:divBdr>
        <w:top w:val="none" w:sz="0" w:space="0" w:color="auto"/>
        <w:left w:val="none" w:sz="0" w:space="0" w:color="auto"/>
        <w:bottom w:val="none" w:sz="0" w:space="0" w:color="auto"/>
        <w:right w:val="none" w:sz="0" w:space="0" w:color="auto"/>
      </w:divBdr>
    </w:div>
    <w:div w:id="1003632784">
      <w:bodyDiv w:val="1"/>
      <w:marLeft w:val="0"/>
      <w:marRight w:val="0"/>
      <w:marTop w:val="0"/>
      <w:marBottom w:val="0"/>
      <w:divBdr>
        <w:top w:val="none" w:sz="0" w:space="0" w:color="auto"/>
        <w:left w:val="none" w:sz="0" w:space="0" w:color="auto"/>
        <w:bottom w:val="none" w:sz="0" w:space="0" w:color="auto"/>
        <w:right w:val="none" w:sz="0" w:space="0" w:color="auto"/>
      </w:divBdr>
    </w:div>
    <w:div w:id="123551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406</Words>
  <Characters>2319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4</cp:revision>
  <cp:lastPrinted>2020-12-14T00:50:00Z</cp:lastPrinted>
  <dcterms:created xsi:type="dcterms:W3CDTF">2020-12-13T23:17:00Z</dcterms:created>
  <dcterms:modified xsi:type="dcterms:W3CDTF">2021-05-11T03:01:00Z</dcterms:modified>
</cp:coreProperties>
</file>