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0DA4A" w14:textId="77777777" w:rsidR="004807D5" w:rsidRPr="007122D1" w:rsidRDefault="00000000">
      <w:pPr>
        <w:spacing w:before="1800"/>
        <w:jc w:val="center"/>
        <w:rPr>
          <w:lang w:val="pt-BR"/>
        </w:rPr>
      </w:pPr>
      <w:r w:rsidRPr="007122D1">
        <w:rPr>
          <w:b/>
          <w:sz w:val="64"/>
          <w:lang w:val="pt-BR"/>
        </w:rPr>
        <w:t>HiTOP Platform</w:t>
      </w:r>
    </w:p>
    <w:p w14:paraId="6573286A" w14:textId="77777777" w:rsidR="004807D5" w:rsidRPr="007122D1" w:rsidRDefault="00000000">
      <w:pPr>
        <w:jc w:val="center"/>
        <w:rPr>
          <w:lang w:val="pt-BR"/>
        </w:rPr>
      </w:pPr>
      <w:r w:rsidRPr="007122D1">
        <w:rPr>
          <w:b/>
          <w:sz w:val="44"/>
          <w:lang w:val="pt-BR"/>
        </w:rPr>
        <w:t>MANUAL TÉCNICO</w:t>
      </w:r>
    </w:p>
    <w:p w14:paraId="0DE25B0E" w14:textId="77777777" w:rsidR="004807D5" w:rsidRPr="007122D1" w:rsidRDefault="00000000">
      <w:pPr>
        <w:jc w:val="center"/>
        <w:rPr>
          <w:lang w:val="pt-BR"/>
        </w:rPr>
      </w:pPr>
      <w:r w:rsidRPr="007122D1">
        <w:rPr>
          <w:sz w:val="26"/>
          <w:lang w:val="pt-BR"/>
        </w:rPr>
        <w:t>Versão 0.1</w:t>
      </w:r>
    </w:p>
    <w:p w14:paraId="3FCBD4D2" w14:textId="77777777" w:rsidR="004807D5" w:rsidRPr="007122D1" w:rsidRDefault="00000000">
      <w:pPr>
        <w:spacing w:before="2200"/>
        <w:jc w:val="center"/>
        <w:rPr>
          <w:lang w:val="pt-BR"/>
        </w:rPr>
      </w:pPr>
      <w:r w:rsidRPr="007122D1">
        <w:rPr>
          <w:i/>
          <w:lang w:val="pt-BR"/>
        </w:rPr>
        <w:t>Documento de trabalho — setembro de 2026</w:t>
      </w:r>
    </w:p>
    <w:p w14:paraId="09B040A1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br w:type="page"/>
      </w:r>
    </w:p>
    <w:p w14:paraId="49AC06C7" w14:textId="77777777" w:rsidR="004807D5" w:rsidRDefault="00000000">
      <w:pPr>
        <w:pStyle w:val="Heading1"/>
      </w:pPr>
      <w:bookmarkStart w:id="0" w:name="_Toc240279006"/>
      <w:proofErr w:type="spellStart"/>
      <w:r>
        <w:lastRenderedPageBreak/>
        <w:t>Controlo</w:t>
      </w:r>
      <w:proofErr w:type="spellEnd"/>
      <w:r>
        <w:t xml:space="preserve"> do </w:t>
      </w:r>
      <w:proofErr w:type="spellStart"/>
      <w:r>
        <w:t>documento</w:t>
      </w:r>
      <w:bookmarkEnd w:id="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4807D5" w14:paraId="7A4073BC" w14:textId="77777777">
        <w:trPr>
          <w:jc w:val="center"/>
        </w:trPr>
        <w:tc>
          <w:tcPr>
            <w:tcW w:w="4533" w:type="dxa"/>
            <w:shd w:val="clear" w:color="auto" w:fill="D9E7F5"/>
            <w:vAlign w:val="center"/>
          </w:tcPr>
          <w:p w14:paraId="678CD329" w14:textId="77777777" w:rsidR="004807D5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4533" w:type="dxa"/>
            <w:shd w:val="clear" w:color="auto" w:fill="D9E7F5"/>
            <w:vAlign w:val="center"/>
          </w:tcPr>
          <w:p w14:paraId="208DC80E" w14:textId="77777777" w:rsidR="004807D5" w:rsidRDefault="00000000">
            <w:r>
              <w:rPr>
                <w:b/>
                <w:sz w:val="18"/>
              </w:rPr>
              <w:t>Valor</w:t>
            </w:r>
          </w:p>
        </w:tc>
      </w:tr>
      <w:tr w:rsidR="004807D5" w14:paraId="42EB700E" w14:textId="77777777">
        <w:trPr>
          <w:jc w:val="center"/>
        </w:trPr>
        <w:tc>
          <w:tcPr>
            <w:tcW w:w="4533" w:type="dxa"/>
            <w:vAlign w:val="center"/>
          </w:tcPr>
          <w:p w14:paraId="15A4EB69" w14:textId="77777777" w:rsidR="004807D5" w:rsidRDefault="00000000">
            <w:r>
              <w:rPr>
                <w:sz w:val="18"/>
              </w:rPr>
              <w:t>Projeto</w:t>
            </w:r>
          </w:p>
        </w:tc>
        <w:tc>
          <w:tcPr>
            <w:tcW w:w="4533" w:type="dxa"/>
            <w:vAlign w:val="center"/>
          </w:tcPr>
          <w:p w14:paraId="72E7D536" w14:textId="77777777" w:rsidR="004807D5" w:rsidRDefault="00000000">
            <w:r>
              <w:rPr>
                <w:sz w:val="18"/>
              </w:rPr>
              <w:t>HiTOP Platform</w:t>
            </w:r>
          </w:p>
        </w:tc>
      </w:tr>
      <w:tr w:rsidR="004807D5" w14:paraId="62ECD3C2" w14:textId="77777777">
        <w:trPr>
          <w:jc w:val="center"/>
        </w:trPr>
        <w:tc>
          <w:tcPr>
            <w:tcW w:w="4533" w:type="dxa"/>
            <w:vAlign w:val="center"/>
          </w:tcPr>
          <w:p w14:paraId="5D36913E" w14:textId="77777777" w:rsidR="004807D5" w:rsidRDefault="00000000">
            <w:r>
              <w:rPr>
                <w:sz w:val="18"/>
              </w:rPr>
              <w:t>Documento</w:t>
            </w:r>
          </w:p>
        </w:tc>
        <w:tc>
          <w:tcPr>
            <w:tcW w:w="4533" w:type="dxa"/>
            <w:vAlign w:val="center"/>
          </w:tcPr>
          <w:p w14:paraId="116ECE4B" w14:textId="77777777" w:rsidR="004807D5" w:rsidRDefault="00000000">
            <w:r>
              <w:rPr>
                <w:sz w:val="18"/>
              </w:rPr>
              <w:t>Manual Técnico</w:t>
            </w:r>
          </w:p>
        </w:tc>
      </w:tr>
      <w:tr w:rsidR="004807D5" w14:paraId="7467287E" w14:textId="77777777">
        <w:trPr>
          <w:jc w:val="center"/>
        </w:trPr>
        <w:tc>
          <w:tcPr>
            <w:tcW w:w="4533" w:type="dxa"/>
            <w:vAlign w:val="center"/>
          </w:tcPr>
          <w:p w14:paraId="3284A261" w14:textId="77777777" w:rsidR="004807D5" w:rsidRDefault="00000000">
            <w:r>
              <w:rPr>
                <w:sz w:val="18"/>
              </w:rPr>
              <w:t>Versão</w:t>
            </w:r>
          </w:p>
        </w:tc>
        <w:tc>
          <w:tcPr>
            <w:tcW w:w="4533" w:type="dxa"/>
            <w:vAlign w:val="center"/>
          </w:tcPr>
          <w:p w14:paraId="2556221B" w14:textId="77777777" w:rsidR="004807D5" w:rsidRDefault="00000000">
            <w:r>
              <w:rPr>
                <w:sz w:val="18"/>
              </w:rPr>
              <w:t>0.1</w:t>
            </w:r>
          </w:p>
        </w:tc>
      </w:tr>
      <w:tr w:rsidR="004807D5" w14:paraId="08A33B10" w14:textId="77777777">
        <w:trPr>
          <w:jc w:val="center"/>
        </w:trPr>
        <w:tc>
          <w:tcPr>
            <w:tcW w:w="4533" w:type="dxa"/>
            <w:vAlign w:val="center"/>
          </w:tcPr>
          <w:p w14:paraId="34895CF0" w14:textId="77777777" w:rsidR="004807D5" w:rsidRDefault="00000000">
            <w:r>
              <w:rPr>
                <w:sz w:val="18"/>
              </w:rPr>
              <w:t>Data</w:t>
            </w:r>
          </w:p>
        </w:tc>
        <w:tc>
          <w:tcPr>
            <w:tcW w:w="4533" w:type="dxa"/>
            <w:vAlign w:val="center"/>
          </w:tcPr>
          <w:p w14:paraId="14BF4413" w14:textId="77777777" w:rsidR="004807D5" w:rsidRDefault="00000000">
            <w:r>
              <w:rPr>
                <w:sz w:val="18"/>
              </w:rPr>
              <w:t>setembro de 2026</w:t>
            </w:r>
          </w:p>
        </w:tc>
      </w:tr>
      <w:tr w:rsidR="004807D5" w:rsidRPr="007122D1" w14:paraId="3D720740" w14:textId="77777777">
        <w:trPr>
          <w:jc w:val="center"/>
        </w:trPr>
        <w:tc>
          <w:tcPr>
            <w:tcW w:w="4533" w:type="dxa"/>
            <w:vAlign w:val="center"/>
          </w:tcPr>
          <w:p w14:paraId="791D8417" w14:textId="77777777" w:rsidR="004807D5" w:rsidRDefault="00000000">
            <w:r>
              <w:rPr>
                <w:sz w:val="18"/>
              </w:rPr>
              <w:t>Estado</w:t>
            </w:r>
          </w:p>
        </w:tc>
        <w:tc>
          <w:tcPr>
            <w:tcW w:w="4533" w:type="dxa"/>
            <w:vAlign w:val="center"/>
          </w:tcPr>
          <w:p w14:paraId="7C6157CB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Primeira versão / documento de trabalho</w:t>
            </w:r>
          </w:p>
        </w:tc>
      </w:tr>
      <w:tr w:rsidR="004807D5" w14:paraId="3895E10C" w14:textId="77777777">
        <w:trPr>
          <w:jc w:val="center"/>
        </w:trPr>
        <w:tc>
          <w:tcPr>
            <w:tcW w:w="4533" w:type="dxa"/>
            <w:vAlign w:val="center"/>
          </w:tcPr>
          <w:p w14:paraId="5A8CE981" w14:textId="77777777" w:rsidR="004807D5" w:rsidRDefault="00000000">
            <w:r>
              <w:rPr>
                <w:sz w:val="18"/>
              </w:rPr>
              <w:t>Idioma</w:t>
            </w:r>
          </w:p>
        </w:tc>
        <w:tc>
          <w:tcPr>
            <w:tcW w:w="4533" w:type="dxa"/>
            <w:vAlign w:val="center"/>
          </w:tcPr>
          <w:p w14:paraId="6AE6F019" w14:textId="77777777" w:rsidR="004807D5" w:rsidRDefault="00000000">
            <w:r>
              <w:rPr>
                <w:sz w:val="18"/>
              </w:rPr>
              <w:t>Português (Portugal)</w:t>
            </w:r>
          </w:p>
        </w:tc>
      </w:tr>
    </w:tbl>
    <w:p w14:paraId="68E76DD6" w14:textId="77777777" w:rsidR="004807D5" w:rsidRDefault="004807D5"/>
    <w:p w14:paraId="116D9AD7" w14:textId="77777777" w:rsidR="004807D5" w:rsidRDefault="00000000">
      <w:pPr>
        <w:pStyle w:val="Heading2"/>
      </w:pPr>
      <w:bookmarkStart w:id="1" w:name="_Toc240279007"/>
      <w:r>
        <w:t>Histórico de versões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4807D5" w14:paraId="70CF5BEE" w14:textId="77777777">
        <w:trPr>
          <w:jc w:val="center"/>
        </w:trPr>
        <w:tc>
          <w:tcPr>
            <w:tcW w:w="3022" w:type="dxa"/>
            <w:shd w:val="clear" w:color="auto" w:fill="D9E7F5"/>
            <w:vAlign w:val="center"/>
          </w:tcPr>
          <w:p w14:paraId="34D9D364" w14:textId="77777777" w:rsidR="004807D5" w:rsidRDefault="00000000">
            <w:r>
              <w:rPr>
                <w:b/>
                <w:sz w:val="18"/>
              </w:rPr>
              <w:t>Versão</w:t>
            </w:r>
          </w:p>
        </w:tc>
        <w:tc>
          <w:tcPr>
            <w:tcW w:w="3022" w:type="dxa"/>
            <w:shd w:val="clear" w:color="auto" w:fill="D9E7F5"/>
            <w:vAlign w:val="center"/>
          </w:tcPr>
          <w:p w14:paraId="238F8064" w14:textId="77777777" w:rsidR="004807D5" w:rsidRDefault="00000000">
            <w:r>
              <w:rPr>
                <w:b/>
                <w:sz w:val="18"/>
              </w:rPr>
              <w:t>Data</w:t>
            </w:r>
          </w:p>
        </w:tc>
        <w:tc>
          <w:tcPr>
            <w:tcW w:w="3022" w:type="dxa"/>
            <w:shd w:val="clear" w:color="auto" w:fill="D9E7F5"/>
            <w:vAlign w:val="center"/>
          </w:tcPr>
          <w:p w14:paraId="533D46BB" w14:textId="77777777" w:rsidR="004807D5" w:rsidRDefault="00000000">
            <w:r>
              <w:rPr>
                <w:b/>
                <w:sz w:val="18"/>
              </w:rPr>
              <w:t>Descrição</w:t>
            </w:r>
          </w:p>
        </w:tc>
      </w:tr>
      <w:tr w:rsidR="004807D5" w:rsidRPr="007122D1" w14:paraId="20A2E1FB" w14:textId="77777777">
        <w:trPr>
          <w:jc w:val="center"/>
        </w:trPr>
        <w:tc>
          <w:tcPr>
            <w:tcW w:w="3022" w:type="dxa"/>
            <w:vAlign w:val="center"/>
          </w:tcPr>
          <w:p w14:paraId="5E06BE28" w14:textId="77777777" w:rsidR="004807D5" w:rsidRDefault="00000000">
            <w:r>
              <w:rPr>
                <w:sz w:val="18"/>
              </w:rPr>
              <w:t>0.1</w:t>
            </w:r>
          </w:p>
        </w:tc>
        <w:tc>
          <w:tcPr>
            <w:tcW w:w="3022" w:type="dxa"/>
            <w:vAlign w:val="center"/>
          </w:tcPr>
          <w:p w14:paraId="43B9F8BF" w14:textId="77777777" w:rsidR="004807D5" w:rsidRDefault="00000000">
            <w:r>
              <w:rPr>
                <w:sz w:val="18"/>
              </w:rPr>
              <w:t>setembro de 2026</w:t>
            </w:r>
          </w:p>
        </w:tc>
        <w:tc>
          <w:tcPr>
            <w:tcW w:w="3022" w:type="dxa"/>
            <w:vAlign w:val="center"/>
          </w:tcPr>
          <w:p w14:paraId="508886A9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Primeira versão do Manual Técnico.</w:t>
            </w:r>
          </w:p>
        </w:tc>
      </w:tr>
    </w:tbl>
    <w:p w14:paraId="23C412D5" w14:textId="77777777" w:rsidR="004807D5" w:rsidRPr="007122D1" w:rsidRDefault="004807D5">
      <w:pPr>
        <w:rPr>
          <w:lang w:val="pt-BR"/>
        </w:rPr>
      </w:pPr>
    </w:p>
    <w:p w14:paraId="34133525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br w:type="page"/>
      </w:r>
    </w:p>
    <w:sdt>
      <w:sdtPr>
        <w:id w:val="558520277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noProof/>
          <w:color w:val="auto"/>
          <w:sz w:val="21"/>
          <w:szCs w:val="22"/>
        </w:rPr>
      </w:sdtEndPr>
      <w:sdtContent>
        <w:p w14:paraId="2B1B4B42" w14:textId="3C221F2F" w:rsidR="007122D1" w:rsidRDefault="007122D1">
          <w:pPr>
            <w:pStyle w:val="TOCHeading"/>
          </w:pPr>
          <w:proofErr w:type="spellStart"/>
          <w:r>
            <w:t>Índice</w:t>
          </w:r>
          <w:proofErr w:type="spellEnd"/>
        </w:p>
        <w:p w14:paraId="422B6367" w14:textId="28043788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79006" w:history="1">
            <w:r w:rsidRPr="007B0634">
              <w:rPr>
                <w:rStyle w:val="Hyperlink"/>
                <w:noProof/>
              </w:rPr>
              <w:t>Controlo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13B77" w14:textId="70995CD2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07" w:history="1">
            <w:r w:rsidRPr="007B0634">
              <w:rPr>
                <w:rStyle w:val="Hyperlink"/>
                <w:noProof/>
              </w:rPr>
              <w:t>Histórico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2FDEC" w14:textId="59B1846A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08" w:history="1">
            <w:r w:rsidRPr="007B0634">
              <w:rPr>
                <w:rStyle w:val="Hyperlink"/>
                <w:noProof/>
                <w:lang w:val="pt-BR"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441B1" w14:textId="32AE10D2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09" w:history="1">
            <w:r w:rsidRPr="007B0634">
              <w:rPr>
                <w:rStyle w:val="Hyperlink"/>
                <w:noProof/>
                <w:lang w:val="pt-BR"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8FFFC" w14:textId="479922C7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10" w:history="1">
            <w:r w:rsidRPr="007B0634">
              <w:rPr>
                <w:rStyle w:val="Hyperlink"/>
                <w:noProof/>
                <w:lang w:val="pt-BR"/>
              </w:rPr>
              <w:t>1.2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15AD6" w14:textId="7164C40C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11" w:history="1">
            <w:r w:rsidRPr="007B0634">
              <w:rPr>
                <w:rStyle w:val="Hyperlink"/>
                <w:noProof/>
                <w:lang w:val="pt-BR"/>
              </w:rPr>
              <w:t>1.3 Estado da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699FC" w14:textId="4A7CC768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12" w:history="1">
            <w:r w:rsidRPr="007B0634">
              <w:rPr>
                <w:rStyle w:val="Hyperlink"/>
                <w:noProof/>
                <w:lang w:val="pt-BR"/>
              </w:rPr>
              <w:t>2. Visão geral da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E3503" w14:textId="41D04C2F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13" w:history="1">
            <w:r w:rsidRPr="007B0634">
              <w:rPr>
                <w:rStyle w:val="Hyperlink"/>
                <w:noProof/>
              </w:rPr>
              <w:t>2.1 Fluxo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46D1C" w14:textId="0BDB5A5A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14" w:history="1">
            <w:r w:rsidRPr="007B0634">
              <w:rPr>
                <w:rStyle w:val="Hyperlink"/>
                <w:noProof/>
                <w:lang w:val="pt-BR"/>
              </w:rPr>
              <w:t>3. Arquitetura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AADC8" w14:textId="3B5D1AEF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15" w:history="1">
            <w:r w:rsidRPr="007B0634">
              <w:rPr>
                <w:rStyle w:val="Hyperlink"/>
                <w:noProof/>
              </w:rPr>
              <w:t>4. 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986A2" w14:textId="753E61B3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16" w:history="1">
            <w:r w:rsidRPr="007B0634">
              <w:rPr>
                <w:rStyle w:val="Hyperlink"/>
                <w:noProof/>
              </w:rPr>
              <w:t>4.1 polls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EB86F" w14:textId="5C25FCCD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17" w:history="1">
            <w:r w:rsidRPr="007B0634">
              <w:rPr>
                <w:rStyle w:val="Hyperlink"/>
                <w:noProof/>
                <w:lang w:val="pt-BR"/>
              </w:rPr>
              <w:t>4.2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7462" w14:textId="5B8028D6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18" w:history="1">
            <w:r w:rsidRPr="007B0634">
              <w:rPr>
                <w:rStyle w:val="Hyperlink"/>
                <w:noProof/>
                <w:lang w:val="pt-BR"/>
              </w:rPr>
              <w:t>4.3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BA951" w14:textId="731925D0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19" w:history="1">
            <w:r w:rsidRPr="007B0634">
              <w:rPr>
                <w:rStyle w:val="Hyperlink"/>
                <w:noProof/>
                <w:lang w:val="pt-BR"/>
              </w:rPr>
              <w:t>5. Utilizadores, autenticação e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B80D6" w14:textId="13BAD08A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20" w:history="1">
            <w:r w:rsidRPr="007B0634">
              <w:rPr>
                <w:rStyle w:val="Hyperlink"/>
                <w:noProof/>
                <w:lang w:val="pt-BR"/>
              </w:rPr>
              <w:t>5.1 Professional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67B0" w14:textId="0315E8CA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21" w:history="1">
            <w:r w:rsidRPr="007B0634">
              <w:rPr>
                <w:rStyle w:val="Hyperlink"/>
                <w:noProof/>
                <w:lang w:val="pt-BR"/>
              </w:rPr>
              <w:t>5.2 Patient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88B87" w14:textId="0A1B0059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22" w:history="1">
            <w:r w:rsidRPr="007B0634">
              <w:rPr>
                <w:rStyle w:val="Hyperlink"/>
                <w:noProof/>
                <w:lang w:val="pt-BR"/>
              </w:rPr>
              <w:t>5.3 Verificação de Professionals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838B" w14:textId="2FD6941D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23" w:history="1">
            <w:r w:rsidRPr="007B0634">
              <w:rPr>
                <w:rStyle w:val="Hyperlink"/>
                <w:noProof/>
                <w:lang w:val="pt-BR"/>
              </w:rPr>
              <w:t>6. Gestão de questionários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C72F8" w14:textId="61E3F0CF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24" w:history="1">
            <w:r w:rsidRPr="007B0634">
              <w:rPr>
                <w:rStyle w:val="Hyperlink"/>
                <w:noProof/>
                <w:lang w:val="pt-BR"/>
              </w:rPr>
              <w:t>6.1 Importação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35728" w14:textId="31F7BC07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25" w:history="1">
            <w:r w:rsidRPr="007B0634">
              <w:rPr>
                <w:rStyle w:val="Hyperlink"/>
                <w:noProof/>
              </w:rPr>
              <w:t>7. Sistema de respostas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362D1" w14:textId="65416F46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26" w:history="1">
            <w:r w:rsidRPr="007B0634">
              <w:rPr>
                <w:rStyle w:val="Hyperlink"/>
                <w:noProof/>
                <w:lang w:val="pt-BR"/>
              </w:rPr>
              <w:t>8. Sistema de scoring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291C4" w14:textId="0A9C7188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27" w:history="1">
            <w:r w:rsidRPr="007B0634">
              <w:rPr>
                <w:rStyle w:val="Hyperlink"/>
                <w:noProof/>
                <w:lang w:val="pt-BR"/>
              </w:rPr>
              <w:t>8.1 Pontuação de 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EDBA1" w14:textId="04B71265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28" w:history="1">
            <w:r w:rsidRPr="007B0634">
              <w:rPr>
                <w:rStyle w:val="Hyperlink"/>
                <w:noProof/>
                <w:lang w:val="pt-BR"/>
              </w:rPr>
              <w:t>8.2 Critério de validade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C77A4" w14:textId="60685E60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29" w:history="1">
            <w:r w:rsidRPr="007B0634">
              <w:rPr>
                <w:rStyle w:val="Hyperlink"/>
                <w:noProof/>
                <w:lang w:val="pt-BR"/>
              </w:rPr>
              <w:t>9. Dados normativos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6CBB6" w14:textId="65829C25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30" w:history="1">
            <w:r w:rsidRPr="007B0634">
              <w:rPr>
                <w:rStyle w:val="Hyperlink"/>
                <w:noProof/>
                <w:lang w:val="pt-BR"/>
              </w:rPr>
              <w:t>10. Attention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1C5C8" w14:textId="31517F42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31" w:history="1">
            <w:r w:rsidRPr="007B0634">
              <w:rPr>
                <w:rStyle w:val="Hyperlink"/>
                <w:noProof/>
              </w:rPr>
              <w:t>10.1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D5A22" w14:textId="77760102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32" w:history="1">
            <w:r w:rsidRPr="007B0634">
              <w:rPr>
                <w:rStyle w:val="Hyperlink"/>
                <w:noProof/>
                <w:lang w:val="pt-BR"/>
              </w:rPr>
              <w:t>10.2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780FA" w14:textId="10C52BD1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33" w:history="1">
            <w:r w:rsidRPr="007B0634">
              <w:rPr>
                <w:rStyle w:val="Hyperlink"/>
                <w:noProof/>
              </w:rPr>
              <w:t>11. Modos de simulação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BBA42" w14:textId="53463683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34" w:history="1">
            <w:r w:rsidRPr="007B0634">
              <w:rPr>
                <w:rStyle w:val="Hyperlink"/>
                <w:noProof/>
                <w:lang w:val="pt-BR"/>
              </w:rPr>
              <w:t>12. Geração de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53BBC" w14:textId="4B275740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35" w:history="1">
            <w:r w:rsidRPr="007B0634">
              <w:rPr>
                <w:rStyle w:val="Hyperlink"/>
                <w:noProof/>
                <w:lang w:val="pt-BR"/>
              </w:rPr>
              <w:t>12.1 Perfil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17942" w14:textId="402F3C98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36" w:history="1">
            <w:r w:rsidRPr="007B0634">
              <w:rPr>
                <w:rStyle w:val="Hyperlink"/>
                <w:noProof/>
                <w:lang w:val="pt-BR"/>
              </w:rPr>
              <w:t>12.2 Perfil Detalhado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5AA47" w14:textId="46B9479B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37" w:history="1">
            <w:r w:rsidRPr="007B0634">
              <w:rPr>
                <w:rStyle w:val="Hyperlink"/>
                <w:noProof/>
                <w:lang w:val="pt-BR"/>
              </w:rPr>
              <w:t>12.3 Informação clínica complementar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21C58" w14:textId="1ED26668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38" w:history="1">
            <w:r w:rsidRPr="007B0634">
              <w:rPr>
                <w:rStyle w:val="Hyperlink"/>
                <w:noProof/>
                <w:lang w:val="pt-BR"/>
              </w:rPr>
              <w:t>13.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1871" w14:textId="4BB2F9A1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39" w:history="1">
            <w:r w:rsidRPr="007B0634">
              <w:rPr>
                <w:rStyle w:val="Hyperlink"/>
                <w:noProof/>
                <w:lang w:val="pt-BR"/>
              </w:rPr>
              <w:t>14. Administração da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4A92" w14:textId="4C3B43FB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40" w:history="1">
            <w:r w:rsidRPr="007B0634">
              <w:rPr>
                <w:rStyle w:val="Hyperlink"/>
                <w:noProof/>
              </w:rPr>
              <w:t>15. Instalação e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D7A43" w14:textId="13BABA75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41" w:history="1">
            <w:r w:rsidRPr="007B0634">
              <w:rPr>
                <w:rStyle w:val="Hyperlink"/>
                <w:noProof/>
              </w:rPr>
              <w:t>15.1 Processo de instalação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8482A" w14:textId="1025F023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42" w:history="1">
            <w:r w:rsidRPr="007B0634">
              <w:rPr>
                <w:rStyle w:val="Hyperlink"/>
                <w:noProof/>
              </w:rPr>
              <w:t>16. Manutenção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53558" w14:textId="59BB0C44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43" w:history="1">
            <w:r w:rsidRPr="007B0634">
              <w:rPr>
                <w:rStyle w:val="Hyperlink"/>
                <w:noProof/>
              </w:rPr>
              <w:t>17. Segurança e proteção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C52C1" w14:textId="5F63E0C4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44" w:history="1">
            <w:r w:rsidRPr="007B0634">
              <w:rPr>
                <w:rStyle w:val="Hyperlink"/>
                <w:noProof/>
                <w:lang w:val="pt-BR"/>
              </w:rPr>
              <w:t>18. Resolução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F6B2A" w14:textId="04ADD2BC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45" w:history="1">
            <w:r w:rsidRPr="007B0634">
              <w:rPr>
                <w:rStyle w:val="Hyperlink"/>
                <w:noProof/>
                <w:lang w:val="pt-BR"/>
              </w:rPr>
              <w:t>18.1 Professional não consegue aceder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F4D0" w14:textId="37D82BA8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46" w:history="1">
            <w:r w:rsidRPr="007B0634">
              <w:rPr>
                <w:rStyle w:val="Hyperlink"/>
                <w:noProof/>
              </w:rPr>
              <w:t>18.2 Scale aparece como nula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29F24" w14:textId="1F86CE47" w:rsidR="007122D1" w:rsidRDefault="007122D1">
          <w:pPr>
            <w:pStyle w:val="TOC2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47" w:history="1">
            <w:r w:rsidRPr="007B0634">
              <w:rPr>
                <w:rStyle w:val="Hyperlink"/>
                <w:noProof/>
              </w:rPr>
              <w:t>18.3 Resultados normativos não aparecem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FD7CF" w14:textId="62C57D99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48" w:history="1">
            <w:r w:rsidRPr="007B0634">
              <w:rPr>
                <w:rStyle w:val="Hyperlink"/>
                <w:noProof/>
                <w:lang w:val="pt-BR"/>
              </w:rPr>
              <w:t>19. Desenvolvimento e atualização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6EEBA" w14:textId="67290C6F" w:rsidR="007122D1" w:rsidRDefault="007122D1">
          <w:pPr>
            <w:pStyle w:val="TOC1"/>
            <w:tabs>
              <w:tab w:val="right" w:leader="dot" w:pos="90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0279049" w:history="1">
            <w:r w:rsidRPr="007B0634">
              <w:rPr>
                <w:rStyle w:val="Hyperlink"/>
                <w:noProof/>
                <w:lang w:val="pt-BR"/>
              </w:rPr>
              <w:t>20. Informação a completar para a versão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2DFE4" w14:textId="7BD116D4" w:rsidR="007122D1" w:rsidRDefault="007122D1">
          <w:r>
            <w:rPr>
              <w:b/>
              <w:bCs/>
              <w:noProof/>
            </w:rPr>
            <w:fldChar w:fldCharType="end"/>
          </w:r>
        </w:p>
      </w:sdtContent>
    </w:sdt>
    <w:p w14:paraId="4F8879BF" w14:textId="77777777" w:rsidR="007122D1" w:rsidRPr="007122D1" w:rsidRDefault="007122D1" w:rsidP="007122D1">
      <w:pPr>
        <w:rPr>
          <w:lang w:val="pt-BR"/>
        </w:rPr>
      </w:pPr>
    </w:p>
    <w:p w14:paraId="66767868" w14:textId="77777777" w:rsidR="004807D5" w:rsidRPr="007122D1" w:rsidRDefault="00000000">
      <w:pPr>
        <w:pStyle w:val="Heading1"/>
        <w:rPr>
          <w:lang w:val="pt-BR"/>
        </w:rPr>
      </w:pPr>
      <w:bookmarkStart w:id="2" w:name="_Toc240279008"/>
      <w:r w:rsidRPr="007122D1">
        <w:rPr>
          <w:lang w:val="pt-BR"/>
        </w:rPr>
        <w:t>1. Introdução</w:t>
      </w:r>
      <w:bookmarkEnd w:id="2"/>
    </w:p>
    <w:p w14:paraId="69F60EF6" w14:textId="77777777" w:rsidR="004807D5" w:rsidRPr="007122D1" w:rsidRDefault="00000000">
      <w:pPr>
        <w:pStyle w:val="Heading2"/>
        <w:rPr>
          <w:lang w:val="pt-BR"/>
        </w:rPr>
      </w:pPr>
      <w:bookmarkStart w:id="3" w:name="_Toc240279009"/>
      <w:r w:rsidRPr="007122D1">
        <w:rPr>
          <w:lang w:val="pt-BR"/>
        </w:rPr>
        <w:t>1.1 Objetivo</w:t>
      </w:r>
      <w:bookmarkEnd w:id="3"/>
    </w:p>
    <w:p w14:paraId="1FA8E3C3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 HiTOP Platform é uma aplicação web desenvolvida em Python/Django destinada à administração e avaliação de questionários psicológicos no âmbito de um projeto de investigação.</w:t>
      </w:r>
    </w:p>
    <w:p w14:paraId="2D367500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 plataforma permite o registo e autenticação de utilizadores, a gestão de pacientes, a administração de questionários, o armazenamento das respostas e o cálculo automático de resultados segundo a metodologia definida para o modelo HiTOP. Após o preenchimento, é gerado um relatório individual com resultados, representação gráfica e informação interpretativa.</w:t>
      </w:r>
    </w:p>
    <w:p w14:paraId="1D334D94" w14:textId="77777777" w:rsidR="004807D5" w:rsidRPr="007122D1" w:rsidRDefault="00000000">
      <w:pPr>
        <w:pStyle w:val="Heading2"/>
        <w:rPr>
          <w:lang w:val="pt-BR"/>
        </w:rPr>
      </w:pPr>
      <w:bookmarkStart w:id="4" w:name="_Toc240279010"/>
      <w:r w:rsidRPr="007122D1">
        <w:rPr>
          <w:lang w:val="pt-BR"/>
        </w:rPr>
        <w:t>1.2 Público-alvo</w:t>
      </w:r>
      <w:bookmarkEnd w:id="4"/>
    </w:p>
    <w:p w14:paraId="5433F2AB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Este manual destina-se a responsáveis pela instalação, configuração, manutenção e desenvolvimento da plataforma, bem como a administradores técnicos da infraestrutura.</w:t>
      </w:r>
    </w:p>
    <w:p w14:paraId="67F16408" w14:textId="77777777" w:rsidR="004807D5" w:rsidRPr="007122D1" w:rsidRDefault="00000000">
      <w:pPr>
        <w:pStyle w:val="Heading2"/>
        <w:rPr>
          <w:lang w:val="pt-BR"/>
        </w:rPr>
      </w:pPr>
      <w:bookmarkStart w:id="5" w:name="_Toc240279011"/>
      <w:r w:rsidRPr="007122D1">
        <w:rPr>
          <w:lang w:val="pt-BR"/>
        </w:rPr>
        <w:t>1.3 Estado da documentação</w:t>
      </w:r>
      <w:bookmarkEnd w:id="5"/>
    </w:p>
    <w:p w14:paraId="329785E9" w14:textId="77777777" w:rsidR="004807D5" w:rsidRPr="007122D1" w:rsidRDefault="00000000">
      <w:pPr>
        <w:rPr>
          <w:lang w:val="pt-BR"/>
        </w:rPr>
      </w:pPr>
      <w:r w:rsidRPr="007122D1">
        <w:rPr>
          <w:b/>
          <w:lang w:val="pt-BR"/>
        </w:rPr>
        <w:t xml:space="preserve">Importante: </w:t>
      </w:r>
      <w:r w:rsidRPr="007122D1">
        <w:rPr>
          <w:lang w:val="pt-BR"/>
        </w:rPr>
        <w:t>Esta versão é uma base de documentação. Detalhes dependentes do repositório e do ambiente de produção devem ser confirmados antes da publicação de uma versão final.</w:t>
      </w:r>
    </w:p>
    <w:p w14:paraId="79F910E9" w14:textId="77777777" w:rsidR="004807D5" w:rsidRPr="007122D1" w:rsidRDefault="00000000">
      <w:pPr>
        <w:pStyle w:val="Heading1"/>
        <w:rPr>
          <w:lang w:val="pt-BR"/>
        </w:rPr>
      </w:pPr>
      <w:bookmarkStart w:id="6" w:name="_Toc240279012"/>
      <w:r w:rsidRPr="007122D1">
        <w:rPr>
          <w:lang w:val="pt-BR"/>
        </w:rPr>
        <w:t>2. Visão geral da plataforma</w:t>
      </w:r>
      <w:bookmarkEnd w:id="6"/>
    </w:p>
    <w:p w14:paraId="630AAF9B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 plataforma distingue dois tipos principais de utilizador: Professional e Patient. Existe ainda um utilizador com permissões de administrador responsável pela gestão da plataforma.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4807D5" w14:paraId="0DF247B7" w14:textId="77777777">
        <w:trPr>
          <w:jc w:val="center"/>
        </w:trPr>
        <w:tc>
          <w:tcPr>
            <w:tcW w:w="3022" w:type="dxa"/>
            <w:shd w:val="clear" w:color="auto" w:fill="D9E7F5"/>
            <w:vAlign w:val="center"/>
          </w:tcPr>
          <w:p w14:paraId="2BFFBBFB" w14:textId="77777777" w:rsidR="004807D5" w:rsidRDefault="00000000">
            <w:r>
              <w:rPr>
                <w:b/>
                <w:sz w:val="18"/>
              </w:rPr>
              <w:lastRenderedPageBreak/>
              <w:t>Tipo</w:t>
            </w:r>
          </w:p>
        </w:tc>
        <w:tc>
          <w:tcPr>
            <w:tcW w:w="3022" w:type="dxa"/>
            <w:shd w:val="clear" w:color="auto" w:fill="D9E7F5"/>
            <w:vAlign w:val="center"/>
          </w:tcPr>
          <w:p w14:paraId="0CDB4A87" w14:textId="77777777" w:rsidR="004807D5" w:rsidRDefault="00000000">
            <w:r>
              <w:rPr>
                <w:b/>
                <w:sz w:val="18"/>
              </w:rPr>
              <w:t>Função principal</w:t>
            </w:r>
          </w:p>
        </w:tc>
        <w:tc>
          <w:tcPr>
            <w:tcW w:w="3022" w:type="dxa"/>
            <w:shd w:val="clear" w:color="auto" w:fill="D9E7F5"/>
            <w:vAlign w:val="center"/>
          </w:tcPr>
          <w:p w14:paraId="53C6D550" w14:textId="77777777" w:rsidR="004807D5" w:rsidRDefault="00000000">
            <w:r>
              <w:rPr>
                <w:b/>
                <w:sz w:val="18"/>
              </w:rPr>
              <w:t>Acesso</w:t>
            </w:r>
          </w:p>
        </w:tc>
      </w:tr>
      <w:tr w:rsidR="004807D5" w14:paraId="06836626" w14:textId="77777777">
        <w:trPr>
          <w:jc w:val="center"/>
        </w:trPr>
        <w:tc>
          <w:tcPr>
            <w:tcW w:w="3022" w:type="dxa"/>
            <w:vAlign w:val="center"/>
          </w:tcPr>
          <w:p w14:paraId="22B5EF4E" w14:textId="77777777" w:rsidR="004807D5" w:rsidRDefault="00000000">
            <w:r>
              <w:rPr>
                <w:sz w:val="18"/>
              </w:rPr>
              <w:t>Professional</w:t>
            </w:r>
          </w:p>
        </w:tc>
        <w:tc>
          <w:tcPr>
            <w:tcW w:w="3022" w:type="dxa"/>
            <w:vAlign w:val="center"/>
          </w:tcPr>
          <w:p w14:paraId="38AA432D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Gerir pacientes, administrar questionários e consultar resultados.</w:t>
            </w:r>
          </w:p>
        </w:tc>
        <w:tc>
          <w:tcPr>
            <w:tcW w:w="3022" w:type="dxa"/>
            <w:vAlign w:val="center"/>
          </w:tcPr>
          <w:p w14:paraId="76DFE5E4" w14:textId="77777777" w:rsidR="004807D5" w:rsidRDefault="00000000">
            <w:r>
              <w:rPr>
                <w:sz w:val="18"/>
              </w:rPr>
              <w:t>Plataforma web</w:t>
            </w:r>
          </w:p>
        </w:tc>
      </w:tr>
      <w:tr w:rsidR="004807D5" w14:paraId="16099C31" w14:textId="77777777">
        <w:trPr>
          <w:jc w:val="center"/>
        </w:trPr>
        <w:tc>
          <w:tcPr>
            <w:tcW w:w="3022" w:type="dxa"/>
            <w:vAlign w:val="center"/>
          </w:tcPr>
          <w:p w14:paraId="79F27F44" w14:textId="77777777" w:rsidR="004807D5" w:rsidRDefault="00000000">
            <w:r>
              <w:rPr>
                <w:sz w:val="18"/>
              </w:rPr>
              <w:t>Patient</w:t>
            </w:r>
          </w:p>
        </w:tc>
        <w:tc>
          <w:tcPr>
            <w:tcW w:w="3022" w:type="dxa"/>
            <w:vAlign w:val="center"/>
          </w:tcPr>
          <w:p w14:paraId="67094E22" w14:textId="77777777" w:rsidR="004807D5" w:rsidRDefault="00000000">
            <w:r>
              <w:rPr>
                <w:sz w:val="18"/>
              </w:rPr>
              <w:t>Responder aos questionários atribuídos.</w:t>
            </w:r>
          </w:p>
        </w:tc>
        <w:tc>
          <w:tcPr>
            <w:tcW w:w="3022" w:type="dxa"/>
            <w:vAlign w:val="center"/>
          </w:tcPr>
          <w:p w14:paraId="6B07670F" w14:textId="77777777" w:rsidR="004807D5" w:rsidRDefault="00000000">
            <w:r>
              <w:rPr>
                <w:sz w:val="18"/>
              </w:rPr>
              <w:t>Questionários</w:t>
            </w:r>
          </w:p>
        </w:tc>
      </w:tr>
      <w:tr w:rsidR="004807D5" w14:paraId="5998143A" w14:textId="77777777">
        <w:trPr>
          <w:jc w:val="center"/>
        </w:trPr>
        <w:tc>
          <w:tcPr>
            <w:tcW w:w="3022" w:type="dxa"/>
            <w:vAlign w:val="center"/>
          </w:tcPr>
          <w:p w14:paraId="09B9D374" w14:textId="77777777" w:rsidR="004807D5" w:rsidRDefault="00000000">
            <w:r>
              <w:rPr>
                <w:sz w:val="18"/>
              </w:rPr>
              <w:t>Administrator</w:t>
            </w:r>
          </w:p>
        </w:tc>
        <w:tc>
          <w:tcPr>
            <w:tcW w:w="3022" w:type="dxa"/>
            <w:vAlign w:val="center"/>
          </w:tcPr>
          <w:p w14:paraId="38F1BFD7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Administrar utilizadores, permissões e componentes administrativos.</w:t>
            </w:r>
          </w:p>
        </w:tc>
        <w:tc>
          <w:tcPr>
            <w:tcW w:w="3022" w:type="dxa"/>
            <w:vAlign w:val="center"/>
          </w:tcPr>
          <w:p w14:paraId="2D596583" w14:textId="77777777" w:rsidR="004807D5" w:rsidRDefault="00000000">
            <w:r>
              <w:rPr>
                <w:sz w:val="18"/>
              </w:rPr>
              <w:t>Django Admin</w:t>
            </w:r>
          </w:p>
        </w:tc>
      </w:tr>
    </w:tbl>
    <w:p w14:paraId="3A4CD368" w14:textId="77777777" w:rsidR="004807D5" w:rsidRDefault="004807D5"/>
    <w:p w14:paraId="30570A8F" w14:textId="77777777" w:rsidR="004807D5" w:rsidRDefault="00000000">
      <w:pPr>
        <w:pStyle w:val="Heading2"/>
      </w:pPr>
      <w:bookmarkStart w:id="7" w:name="_Toc240279013"/>
      <w:r>
        <w:t>2.1 Fluxo geral</w:t>
      </w:r>
      <w:bookmarkEnd w:id="7"/>
    </w:p>
    <w:p w14:paraId="163CD842" w14:textId="77777777" w:rsidR="004807D5" w:rsidRDefault="00000000">
      <w:pPr>
        <w:ind w:left="340"/>
      </w:pPr>
      <w:r>
        <w:rPr>
          <w:rFonts w:ascii="Courier New" w:hAnsi="Courier New"/>
          <w:sz w:val="18"/>
        </w:rPr>
        <w:t>Professional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▼</w:t>
      </w:r>
      <w:r>
        <w:rPr>
          <w:rFonts w:ascii="Courier New" w:hAnsi="Courier New"/>
          <w:sz w:val="18"/>
        </w:rPr>
        <w:br/>
        <w:t>Patient / QuestionnaireSubmission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▼</w:t>
      </w:r>
      <w:r>
        <w:rPr>
          <w:rFonts w:ascii="Courier New" w:hAnsi="Courier New"/>
          <w:sz w:val="18"/>
        </w:rPr>
        <w:br/>
        <w:t>Question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▼</w:t>
      </w:r>
      <w:r>
        <w:rPr>
          <w:rFonts w:ascii="Courier New" w:hAnsi="Courier New"/>
          <w:sz w:val="18"/>
        </w:rPr>
        <w:br/>
        <w:t>UserAnswer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▼</w:t>
      </w:r>
      <w:r>
        <w:rPr>
          <w:rFonts w:ascii="Courier New" w:hAnsi="Courier New"/>
          <w:sz w:val="18"/>
        </w:rPr>
        <w:br/>
        <w:t>Scoring</w:t>
      </w:r>
      <w:r>
        <w:rPr>
          <w:rFonts w:ascii="Courier New" w:hAnsi="Courier New"/>
          <w:sz w:val="18"/>
        </w:rPr>
        <w:br/>
        <w:t xml:space="preserve">    ├── Scale scores</w:t>
      </w:r>
      <w:r>
        <w:rPr>
          <w:rFonts w:ascii="Courier New" w:hAnsi="Courier New"/>
          <w:sz w:val="18"/>
        </w:rPr>
        <w:br/>
        <w:t xml:space="preserve">    ├── Spectrum scores</w:t>
      </w:r>
      <w:r>
        <w:rPr>
          <w:rFonts w:ascii="Courier New" w:hAnsi="Courier New"/>
          <w:sz w:val="18"/>
        </w:rPr>
        <w:br/>
        <w:t xml:space="preserve">    └── Percentiles</w:t>
      </w:r>
      <w:r>
        <w:rPr>
          <w:rFonts w:ascii="Courier New" w:hAnsi="Courier New"/>
          <w:sz w:val="18"/>
        </w:rPr>
        <w:br/>
        <w:t xml:space="preserve">            │</w:t>
      </w:r>
      <w:r>
        <w:rPr>
          <w:rFonts w:ascii="Courier New" w:hAnsi="Courier New"/>
          <w:sz w:val="18"/>
        </w:rPr>
        <w:br/>
        <w:t xml:space="preserve">            ▼</w:t>
      </w:r>
      <w:r>
        <w:rPr>
          <w:rFonts w:ascii="Courier New" w:hAnsi="Courier New"/>
          <w:sz w:val="18"/>
        </w:rPr>
        <w:br/>
        <w:t xml:space="preserve">         Report</w:t>
      </w:r>
    </w:p>
    <w:p w14:paraId="37411A51" w14:textId="77777777" w:rsidR="004807D5" w:rsidRPr="007122D1" w:rsidRDefault="00000000">
      <w:pPr>
        <w:pStyle w:val="Heading1"/>
        <w:rPr>
          <w:lang w:val="pt-BR"/>
        </w:rPr>
      </w:pPr>
      <w:bookmarkStart w:id="8" w:name="_Toc240279014"/>
      <w:r w:rsidRPr="007122D1">
        <w:rPr>
          <w:lang w:val="pt-BR"/>
        </w:rPr>
        <w:t>3. Arquitetura da aplicação</w:t>
      </w:r>
      <w:bookmarkEnd w:id="8"/>
    </w:p>
    <w:p w14:paraId="579B740F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 aplicação utiliza Django como framework principal. A lógica está distribuída por aplicações, módulos de negócio, views, forms e templates.</w:t>
      </w:r>
    </w:p>
    <w:p w14:paraId="01C04D1A" w14:textId="77777777" w:rsidR="004807D5" w:rsidRPr="007122D1" w:rsidRDefault="00000000">
      <w:pPr>
        <w:ind w:left="340"/>
        <w:rPr>
          <w:lang w:val="pt-BR"/>
        </w:rPr>
      </w:pPr>
      <w:r w:rsidRPr="007122D1">
        <w:rPr>
          <w:rFonts w:ascii="Courier New" w:hAnsi="Courier New"/>
          <w:sz w:val="18"/>
          <w:lang w:val="pt-BR"/>
        </w:rPr>
        <w:t>HiTOP Platform</w:t>
      </w:r>
      <w:r w:rsidRPr="007122D1">
        <w:rPr>
          <w:rFonts w:ascii="Courier New" w:hAnsi="Courier New"/>
          <w:sz w:val="18"/>
          <w:lang w:val="pt-BR"/>
        </w:rPr>
        <w:br/>
        <w:t>│</w:t>
      </w:r>
      <w:r w:rsidRPr="007122D1">
        <w:rPr>
          <w:rFonts w:ascii="Courier New" w:hAnsi="Courier New"/>
          <w:sz w:val="18"/>
          <w:lang w:val="pt-BR"/>
        </w:rPr>
        <w:br/>
        <w:t>├── Django</w:t>
      </w:r>
      <w:r w:rsidRPr="007122D1">
        <w:rPr>
          <w:rFonts w:ascii="Courier New" w:hAnsi="Courier New"/>
          <w:sz w:val="18"/>
          <w:lang w:val="pt-BR"/>
        </w:rPr>
        <w:br/>
        <w:t>│   ├── Authentication</w:t>
      </w:r>
      <w:r w:rsidRPr="007122D1">
        <w:rPr>
          <w:rFonts w:ascii="Courier New" w:hAnsi="Courier New"/>
          <w:sz w:val="18"/>
          <w:lang w:val="pt-BR"/>
        </w:rPr>
        <w:br/>
        <w:t>│   ├── Views</w:t>
      </w:r>
      <w:r w:rsidRPr="007122D1">
        <w:rPr>
          <w:rFonts w:ascii="Courier New" w:hAnsi="Courier New"/>
          <w:sz w:val="18"/>
          <w:lang w:val="pt-BR"/>
        </w:rPr>
        <w:br/>
        <w:t>│   ├── Forms</w:t>
      </w:r>
      <w:r w:rsidRPr="007122D1">
        <w:rPr>
          <w:rFonts w:ascii="Courier New" w:hAnsi="Courier New"/>
          <w:sz w:val="18"/>
          <w:lang w:val="pt-BR"/>
        </w:rPr>
        <w:br/>
        <w:t>│   ├── Templates</w:t>
      </w:r>
      <w:r w:rsidRPr="007122D1">
        <w:rPr>
          <w:rFonts w:ascii="Courier New" w:hAnsi="Courier New"/>
          <w:sz w:val="18"/>
          <w:lang w:val="pt-BR"/>
        </w:rPr>
        <w:br/>
        <w:t>│   └── Django Admin</w:t>
      </w:r>
      <w:r w:rsidRPr="007122D1">
        <w:rPr>
          <w:rFonts w:ascii="Courier New" w:hAnsi="Courier New"/>
          <w:sz w:val="18"/>
          <w:lang w:val="pt-BR"/>
        </w:rPr>
        <w:br/>
        <w:t>├── polls</w:t>
      </w:r>
      <w:r w:rsidRPr="007122D1">
        <w:rPr>
          <w:rFonts w:ascii="Courier New" w:hAnsi="Courier New"/>
          <w:sz w:val="18"/>
          <w:lang w:val="pt-BR"/>
        </w:rPr>
        <w:br/>
        <w:t>│   ├── models.py</w:t>
      </w:r>
      <w:r w:rsidRPr="007122D1">
        <w:rPr>
          <w:rFonts w:ascii="Courier New" w:hAnsi="Courier New"/>
          <w:sz w:val="18"/>
          <w:lang w:val="pt-BR"/>
        </w:rPr>
        <w:br/>
        <w:t>│   ├── questions.py</w:t>
      </w:r>
      <w:r w:rsidRPr="007122D1">
        <w:rPr>
          <w:rFonts w:ascii="Courier New" w:hAnsi="Courier New"/>
          <w:sz w:val="18"/>
          <w:lang w:val="pt-BR"/>
        </w:rPr>
        <w:br/>
        <w:t>│   ├── scoring.py</w:t>
      </w:r>
      <w:r w:rsidRPr="007122D1">
        <w:rPr>
          <w:rFonts w:ascii="Courier New" w:hAnsi="Courier New"/>
          <w:sz w:val="18"/>
          <w:lang w:val="pt-BR"/>
        </w:rPr>
        <w:br/>
        <w:t>│   ├── simulation.py</w:t>
      </w:r>
      <w:r w:rsidRPr="007122D1">
        <w:rPr>
          <w:rFonts w:ascii="Courier New" w:hAnsi="Courier New"/>
          <w:sz w:val="18"/>
          <w:lang w:val="pt-BR"/>
        </w:rPr>
        <w:br/>
        <w:t>│   ├── attention_checks.py</w:t>
      </w:r>
      <w:r w:rsidRPr="007122D1">
        <w:rPr>
          <w:rFonts w:ascii="Courier New" w:hAnsi="Courier New"/>
          <w:sz w:val="18"/>
          <w:lang w:val="pt-BR"/>
        </w:rPr>
        <w:br/>
        <w:t>│   └── management/</w:t>
      </w:r>
      <w:r w:rsidRPr="007122D1">
        <w:rPr>
          <w:rFonts w:ascii="Courier New" w:hAnsi="Courier New"/>
          <w:sz w:val="18"/>
          <w:lang w:val="pt-BR"/>
        </w:rPr>
        <w:br/>
        <w:t>├── website</w:t>
      </w:r>
      <w:r w:rsidRPr="007122D1">
        <w:rPr>
          <w:rFonts w:ascii="Courier New" w:hAnsi="Courier New"/>
          <w:sz w:val="18"/>
          <w:lang w:val="pt-BR"/>
        </w:rPr>
        <w:br/>
      </w:r>
      <w:r w:rsidRPr="007122D1">
        <w:rPr>
          <w:rFonts w:ascii="Courier New" w:hAnsi="Courier New"/>
          <w:sz w:val="18"/>
          <w:lang w:val="pt-BR"/>
        </w:rPr>
        <w:lastRenderedPageBreak/>
        <w:t>│   ├── views.py</w:t>
      </w:r>
      <w:r w:rsidRPr="007122D1">
        <w:rPr>
          <w:rFonts w:ascii="Courier New" w:hAnsi="Courier New"/>
          <w:sz w:val="18"/>
          <w:lang w:val="pt-BR"/>
        </w:rPr>
        <w:br/>
        <w:t>│   └── templates/</w:t>
      </w:r>
      <w:r w:rsidRPr="007122D1">
        <w:rPr>
          <w:rFonts w:ascii="Courier New" w:hAnsi="Courier New"/>
          <w:sz w:val="18"/>
          <w:lang w:val="pt-BR"/>
        </w:rPr>
        <w:br/>
        <w:t>├── scripts</w:t>
      </w:r>
      <w:r w:rsidRPr="007122D1">
        <w:rPr>
          <w:rFonts w:ascii="Courier New" w:hAnsi="Courier New"/>
          <w:sz w:val="18"/>
          <w:lang w:val="pt-BR"/>
        </w:rPr>
        <w:br/>
        <w:t>│   └── import_questions.py</w:t>
      </w:r>
      <w:r w:rsidRPr="007122D1">
        <w:rPr>
          <w:rFonts w:ascii="Courier New" w:hAnsi="Courier New"/>
          <w:sz w:val="18"/>
          <w:lang w:val="pt-BR"/>
        </w:rPr>
        <w:br/>
        <w:t>└── PostgreSQL</w:t>
      </w:r>
    </w:p>
    <w:p w14:paraId="495A9644" w14:textId="77777777" w:rsidR="004807D5" w:rsidRPr="007122D1" w:rsidRDefault="00000000">
      <w:pPr>
        <w:rPr>
          <w:lang w:val="pt-BR"/>
        </w:rPr>
      </w:pPr>
      <w:r w:rsidRPr="007122D1">
        <w:rPr>
          <w:b/>
          <w:lang w:val="pt-BR"/>
        </w:rPr>
        <w:t xml:space="preserve">A confirmar: </w:t>
      </w:r>
      <w:r w:rsidRPr="007122D1">
        <w:rPr>
          <w:lang w:val="pt-BR"/>
        </w:rPr>
        <w:t>A estrutura exata deve ser confirmada na versão final do repositório.</w:t>
      </w:r>
    </w:p>
    <w:p w14:paraId="334394E9" w14:textId="77777777" w:rsidR="004807D5" w:rsidRDefault="00000000">
      <w:pPr>
        <w:pStyle w:val="Heading1"/>
      </w:pPr>
      <w:bookmarkStart w:id="9" w:name="_Toc240279015"/>
      <w:r>
        <w:t>4. Estrutura do projeto</w:t>
      </w:r>
      <w:bookmarkEnd w:id="9"/>
    </w:p>
    <w:p w14:paraId="42B46FD5" w14:textId="77777777" w:rsidR="004807D5" w:rsidRDefault="00000000">
      <w:pPr>
        <w:pStyle w:val="Heading2"/>
      </w:pPr>
      <w:bookmarkStart w:id="10" w:name="_Toc240279016"/>
      <w:r>
        <w:t>4.1 polls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4807D5" w14:paraId="3F75B350" w14:textId="77777777">
        <w:trPr>
          <w:jc w:val="center"/>
        </w:trPr>
        <w:tc>
          <w:tcPr>
            <w:tcW w:w="4533" w:type="dxa"/>
            <w:shd w:val="clear" w:color="auto" w:fill="D9E7F5"/>
            <w:vAlign w:val="center"/>
          </w:tcPr>
          <w:p w14:paraId="1F331945" w14:textId="77777777" w:rsidR="004807D5" w:rsidRDefault="00000000">
            <w:r>
              <w:rPr>
                <w:b/>
                <w:sz w:val="18"/>
              </w:rPr>
              <w:t>Componente</w:t>
            </w:r>
          </w:p>
        </w:tc>
        <w:tc>
          <w:tcPr>
            <w:tcW w:w="4533" w:type="dxa"/>
            <w:shd w:val="clear" w:color="auto" w:fill="D9E7F5"/>
            <w:vAlign w:val="center"/>
          </w:tcPr>
          <w:p w14:paraId="065D2C35" w14:textId="77777777" w:rsidR="004807D5" w:rsidRDefault="00000000">
            <w:r>
              <w:rPr>
                <w:b/>
                <w:sz w:val="18"/>
              </w:rPr>
              <w:t>Responsabilidade</w:t>
            </w:r>
          </w:p>
        </w:tc>
      </w:tr>
      <w:tr w:rsidR="004807D5" w:rsidRPr="007122D1" w14:paraId="691A2989" w14:textId="77777777">
        <w:trPr>
          <w:jc w:val="center"/>
        </w:trPr>
        <w:tc>
          <w:tcPr>
            <w:tcW w:w="4533" w:type="dxa"/>
            <w:vAlign w:val="center"/>
          </w:tcPr>
          <w:p w14:paraId="216CD789" w14:textId="77777777" w:rsidR="004807D5" w:rsidRDefault="00000000">
            <w:r>
              <w:rPr>
                <w:sz w:val="18"/>
              </w:rPr>
              <w:t>models.py</w:t>
            </w:r>
          </w:p>
        </w:tc>
        <w:tc>
          <w:tcPr>
            <w:tcW w:w="4533" w:type="dxa"/>
            <w:vAlign w:val="center"/>
          </w:tcPr>
          <w:p w14:paraId="67956395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Modelos de dados relacionados com questionários, respostas e resultados.</w:t>
            </w:r>
          </w:p>
        </w:tc>
      </w:tr>
      <w:tr w:rsidR="004807D5" w:rsidRPr="007122D1" w14:paraId="3228D0D0" w14:textId="77777777">
        <w:trPr>
          <w:jc w:val="center"/>
        </w:trPr>
        <w:tc>
          <w:tcPr>
            <w:tcW w:w="4533" w:type="dxa"/>
            <w:vAlign w:val="center"/>
          </w:tcPr>
          <w:p w14:paraId="2BB867E1" w14:textId="77777777" w:rsidR="004807D5" w:rsidRDefault="00000000">
            <w:r>
              <w:rPr>
                <w:sz w:val="18"/>
              </w:rPr>
              <w:t>questions.py</w:t>
            </w:r>
          </w:p>
        </w:tc>
        <w:tc>
          <w:tcPr>
            <w:tcW w:w="4533" w:type="dxa"/>
            <w:vAlign w:val="center"/>
          </w:tcPr>
          <w:p w14:paraId="5C75E6EC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Obtenção das Questions correspondentes a uma QuestionnaireSubmission.</w:t>
            </w:r>
          </w:p>
        </w:tc>
      </w:tr>
      <w:tr w:rsidR="004807D5" w:rsidRPr="007122D1" w14:paraId="5633EDE3" w14:textId="77777777">
        <w:trPr>
          <w:jc w:val="center"/>
        </w:trPr>
        <w:tc>
          <w:tcPr>
            <w:tcW w:w="4533" w:type="dxa"/>
            <w:vAlign w:val="center"/>
          </w:tcPr>
          <w:p w14:paraId="62DF96AC" w14:textId="77777777" w:rsidR="004807D5" w:rsidRDefault="00000000">
            <w:r>
              <w:rPr>
                <w:sz w:val="18"/>
              </w:rPr>
              <w:t>scoring.py</w:t>
            </w:r>
          </w:p>
        </w:tc>
        <w:tc>
          <w:tcPr>
            <w:tcW w:w="4533" w:type="dxa"/>
            <w:vAlign w:val="center"/>
          </w:tcPr>
          <w:p w14:paraId="36A43FE4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Cálculo das pontuações das escalas e funções de scoring.</w:t>
            </w:r>
          </w:p>
        </w:tc>
      </w:tr>
      <w:tr w:rsidR="004807D5" w:rsidRPr="007122D1" w14:paraId="19DD5AC6" w14:textId="77777777">
        <w:trPr>
          <w:jc w:val="center"/>
        </w:trPr>
        <w:tc>
          <w:tcPr>
            <w:tcW w:w="4533" w:type="dxa"/>
            <w:vAlign w:val="center"/>
          </w:tcPr>
          <w:p w14:paraId="2139F210" w14:textId="77777777" w:rsidR="004807D5" w:rsidRDefault="00000000">
            <w:r>
              <w:rPr>
                <w:sz w:val="18"/>
              </w:rPr>
              <w:t>simulation.py</w:t>
            </w:r>
          </w:p>
        </w:tc>
        <w:tc>
          <w:tcPr>
            <w:tcW w:w="4533" w:type="dxa"/>
            <w:vAlign w:val="center"/>
          </w:tcPr>
          <w:p w14:paraId="4708060F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Geração de respostas simuladas para testes.</w:t>
            </w:r>
          </w:p>
        </w:tc>
      </w:tr>
      <w:tr w:rsidR="004807D5" w14:paraId="4AB0E4C4" w14:textId="77777777">
        <w:trPr>
          <w:jc w:val="center"/>
        </w:trPr>
        <w:tc>
          <w:tcPr>
            <w:tcW w:w="4533" w:type="dxa"/>
            <w:vAlign w:val="center"/>
          </w:tcPr>
          <w:p w14:paraId="5BF011EE" w14:textId="77777777" w:rsidR="004807D5" w:rsidRDefault="00000000">
            <w:r>
              <w:rPr>
                <w:sz w:val="18"/>
              </w:rPr>
              <w:t>attention_checks.py</w:t>
            </w:r>
          </w:p>
        </w:tc>
        <w:tc>
          <w:tcPr>
            <w:tcW w:w="4533" w:type="dxa"/>
            <w:vAlign w:val="center"/>
          </w:tcPr>
          <w:p w14:paraId="23ECB38D" w14:textId="77777777" w:rsidR="004807D5" w:rsidRDefault="00000000">
            <w:r>
              <w:rPr>
                <w:sz w:val="18"/>
              </w:rPr>
              <w:t>Avaliação dos attention checks.</w:t>
            </w:r>
          </w:p>
        </w:tc>
      </w:tr>
      <w:tr w:rsidR="004807D5" w:rsidRPr="007122D1" w14:paraId="7EE046C7" w14:textId="77777777">
        <w:trPr>
          <w:jc w:val="center"/>
        </w:trPr>
        <w:tc>
          <w:tcPr>
            <w:tcW w:w="4533" w:type="dxa"/>
            <w:vAlign w:val="center"/>
          </w:tcPr>
          <w:p w14:paraId="7F45040C" w14:textId="77777777" w:rsidR="004807D5" w:rsidRDefault="00000000">
            <w:r>
              <w:rPr>
                <w:sz w:val="18"/>
              </w:rPr>
              <w:t>management/commands/</w:t>
            </w:r>
          </w:p>
        </w:tc>
        <w:tc>
          <w:tcPr>
            <w:tcW w:w="4533" w:type="dxa"/>
            <w:vAlign w:val="center"/>
          </w:tcPr>
          <w:p w14:paraId="15B94031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Comandos Django para operações administrativas e cálculo.</w:t>
            </w:r>
          </w:p>
        </w:tc>
      </w:tr>
    </w:tbl>
    <w:p w14:paraId="7D083C39" w14:textId="77777777" w:rsidR="004807D5" w:rsidRPr="007122D1" w:rsidRDefault="004807D5">
      <w:pPr>
        <w:rPr>
          <w:lang w:val="pt-BR"/>
        </w:rPr>
      </w:pPr>
    </w:p>
    <w:p w14:paraId="3FFB4155" w14:textId="77777777" w:rsidR="004807D5" w:rsidRPr="007122D1" w:rsidRDefault="00000000">
      <w:pPr>
        <w:pStyle w:val="Heading2"/>
        <w:rPr>
          <w:lang w:val="pt-BR"/>
        </w:rPr>
      </w:pPr>
      <w:bookmarkStart w:id="11" w:name="_Toc240279017"/>
      <w:r w:rsidRPr="007122D1">
        <w:rPr>
          <w:lang w:val="pt-BR"/>
        </w:rPr>
        <w:t>4.2 website</w:t>
      </w:r>
      <w:bookmarkEnd w:id="11"/>
    </w:p>
    <w:p w14:paraId="25061FA4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Contém views e templates responsáveis pelas páginas da plataforma, incluindo dashboard, questionários e relatórios.</w:t>
      </w:r>
    </w:p>
    <w:p w14:paraId="76F88E2C" w14:textId="77777777" w:rsidR="004807D5" w:rsidRPr="007122D1" w:rsidRDefault="00000000">
      <w:pPr>
        <w:pStyle w:val="Heading2"/>
        <w:rPr>
          <w:lang w:val="pt-BR"/>
        </w:rPr>
      </w:pPr>
      <w:bookmarkStart w:id="12" w:name="_Toc240279018"/>
      <w:r w:rsidRPr="007122D1">
        <w:rPr>
          <w:lang w:val="pt-BR"/>
        </w:rPr>
        <w:t>4.3 scripts</w:t>
      </w:r>
      <w:bookmarkEnd w:id="12"/>
    </w:p>
    <w:p w14:paraId="387325A5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Contém lógica relacionada com a preparação/importação de dados dos questionários.</w:t>
      </w:r>
    </w:p>
    <w:p w14:paraId="347807EE" w14:textId="77777777" w:rsidR="004807D5" w:rsidRPr="007122D1" w:rsidRDefault="00000000">
      <w:pPr>
        <w:ind w:left="340"/>
        <w:rPr>
          <w:lang w:val="pt-BR"/>
        </w:rPr>
      </w:pPr>
      <w:r w:rsidRPr="007122D1">
        <w:rPr>
          <w:rFonts w:ascii="Courier New" w:hAnsi="Courier New"/>
          <w:sz w:val="18"/>
          <w:lang w:val="pt-BR"/>
        </w:rPr>
        <w:t>python manage.py import_questions</w:t>
      </w:r>
    </w:p>
    <w:p w14:paraId="7BD4F8E5" w14:textId="77777777" w:rsidR="004807D5" w:rsidRPr="007122D1" w:rsidRDefault="00000000">
      <w:pPr>
        <w:pStyle w:val="Heading1"/>
        <w:rPr>
          <w:lang w:val="pt-BR"/>
        </w:rPr>
      </w:pPr>
      <w:bookmarkStart w:id="13" w:name="_Toc240279019"/>
      <w:r w:rsidRPr="007122D1">
        <w:rPr>
          <w:lang w:val="pt-BR"/>
        </w:rPr>
        <w:t>5. Utilizadores, autenticação e permissões</w:t>
      </w:r>
      <w:bookmarkEnd w:id="13"/>
    </w:p>
    <w:p w14:paraId="345D5550" w14:textId="77777777" w:rsidR="004807D5" w:rsidRPr="007122D1" w:rsidRDefault="00000000">
      <w:pPr>
        <w:pStyle w:val="Heading2"/>
        <w:rPr>
          <w:lang w:val="pt-BR"/>
        </w:rPr>
      </w:pPr>
      <w:bookmarkStart w:id="14" w:name="_Toc240279020"/>
      <w:r w:rsidRPr="007122D1">
        <w:rPr>
          <w:lang w:val="pt-BR"/>
        </w:rPr>
        <w:t>5.1 Professional</w:t>
      </w:r>
      <w:bookmarkEnd w:id="14"/>
    </w:p>
    <w:p w14:paraId="7B9EBC18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Utiliza a plataforma para gerir pacientes, administrar questionários e consultar resultados.</w:t>
      </w:r>
    </w:p>
    <w:p w14:paraId="13A2E35A" w14:textId="77777777" w:rsidR="004807D5" w:rsidRPr="007122D1" w:rsidRDefault="00000000">
      <w:pPr>
        <w:pStyle w:val="Heading2"/>
        <w:rPr>
          <w:lang w:val="pt-BR"/>
        </w:rPr>
      </w:pPr>
      <w:bookmarkStart w:id="15" w:name="_Toc240279021"/>
      <w:r w:rsidRPr="007122D1">
        <w:rPr>
          <w:lang w:val="pt-BR"/>
        </w:rPr>
        <w:t>5.2 Patient</w:t>
      </w:r>
      <w:bookmarkEnd w:id="15"/>
    </w:p>
    <w:p w14:paraId="6AF8A645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Utiliza a plataforma para responder aos questionários que lhe são atribuídos.</w:t>
      </w:r>
    </w:p>
    <w:p w14:paraId="600F9635" w14:textId="77777777" w:rsidR="004807D5" w:rsidRPr="007122D1" w:rsidRDefault="00000000">
      <w:pPr>
        <w:pStyle w:val="Heading2"/>
        <w:rPr>
          <w:lang w:val="pt-BR"/>
        </w:rPr>
      </w:pPr>
      <w:bookmarkStart w:id="16" w:name="_Toc240279022"/>
      <w:r w:rsidRPr="007122D1">
        <w:rPr>
          <w:lang w:val="pt-BR"/>
        </w:rPr>
        <w:t>5.3 Verificação de Professionals</w:t>
      </w:r>
      <w:bookmarkEnd w:id="16"/>
    </w:p>
    <w:p w14:paraId="510253E2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Está prevista a criação de um estado específico de verificação. Um Professional recém-registado permanece pendente até ser validado por um Administrator.</w:t>
      </w:r>
    </w:p>
    <w:p w14:paraId="6158DCC4" w14:textId="77777777" w:rsidR="004807D5" w:rsidRPr="007122D1" w:rsidRDefault="00000000">
      <w:pPr>
        <w:ind w:left="340"/>
        <w:rPr>
          <w:lang w:val="pt-BR"/>
        </w:rPr>
      </w:pPr>
      <w:r w:rsidRPr="007122D1">
        <w:rPr>
          <w:rFonts w:ascii="Courier New" w:hAnsi="Courier New"/>
          <w:sz w:val="18"/>
          <w:lang w:val="pt-BR"/>
        </w:rPr>
        <w:lastRenderedPageBreak/>
        <w:t>Registo</w:t>
      </w:r>
      <w:r w:rsidRPr="007122D1">
        <w:rPr>
          <w:rFonts w:ascii="Courier New" w:hAnsi="Courier New"/>
          <w:sz w:val="18"/>
          <w:lang w:val="pt-BR"/>
        </w:rPr>
        <w:br/>
        <w:t xml:space="preserve">   │</w:t>
      </w:r>
      <w:r w:rsidRPr="007122D1">
        <w:rPr>
          <w:rFonts w:ascii="Courier New" w:hAnsi="Courier New"/>
          <w:sz w:val="18"/>
          <w:lang w:val="pt-BR"/>
        </w:rPr>
        <w:br/>
        <w:t xml:space="preserve">   ▼</w:t>
      </w:r>
      <w:r w:rsidRPr="007122D1">
        <w:rPr>
          <w:rFonts w:ascii="Courier New" w:hAnsi="Courier New"/>
          <w:sz w:val="18"/>
          <w:lang w:val="pt-BR"/>
        </w:rPr>
        <w:br/>
        <w:t>Professional não verificado</w:t>
      </w:r>
      <w:r w:rsidRPr="007122D1">
        <w:rPr>
          <w:rFonts w:ascii="Courier New" w:hAnsi="Courier New"/>
          <w:sz w:val="18"/>
          <w:lang w:val="pt-BR"/>
        </w:rPr>
        <w:br/>
        <w:t xml:space="preserve">   │</w:t>
      </w:r>
      <w:r w:rsidRPr="007122D1">
        <w:rPr>
          <w:rFonts w:ascii="Courier New" w:hAnsi="Courier New"/>
          <w:sz w:val="18"/>
          <w:lang w:val="pt-BR"/>
        </w:rPr>
        <w:br/>
        <w:t xml:space="preserve">   ▼</w:t>
      </w:r>
      <w:r w:rsidRPr="007122D1">
        <w:rPr>
          <w:rFonts w:ascii="Courier New" w:hAnsi="Courier New"/>
          <w:sz w:val="18"/>
          <w:lang w:val="pt-BR"/>
        </w:rPr>
        <w:br/>
        <w:t>Aguardar aprovação</w:t>
      </w:r>
      <w:r w:rsidRPr="007122D1">
        <w:rPr>
          <w:rFonts w:ascii="Courier New" w:hAnsi="Courier New"/>
          <w:sz w:val="18"/>
          <w:lang w:val="pt-BR"/>
        </w:rPr>
        <w:br/>
        <w:t xml:space="preserve">   │</w:t>
      </w:r>
      <w:r w:rsidRPr="007122D1">
        <w:rPr>
          <w:rFonts w:ascii="Courier New" w:hAnsi="Courier New"/>
          <w:sz w:val="18"/>
          <w:lang w:val="pt-BR"/>
        </w:rPr>
        <w:br/>
        <w:t xml:space="preserve">   ▼</w:t>
      </w:r>
      <w:r w:rsidRPr="007122D1">
        <w:rPr>
          <w:rFonts w:ascii="Courier New" w:hAnsi="Courier New"/>
          <w:sz w:val="18"/>
          <w:lang w:val="pt-BR"/>
        </w:rPr>
        <w:br/>
        <w:t>Administrator verifica</w:t>
      </w:r>
      <w:r w:rsidRPr="007122D1">
        <w:rPr>
          <w:rFonts w:ascii="Courier New" w:hAnsi="Courier New"/>
          <w:sz w:val="18"/>
          <w:lang w:val="pt-BR"/>
        </w:rPr>
        <w:br/>
        <w:t xml:space="preserve">   │</w:t>
      </w:r>
      <w:r w:rsidRPr="007122D1">
        <w:rPr>
          <w:rFonts w:ascii="Courier New" w:hAnsi="Courier New"/>
          <w:sz w:val="18"/>
          <w:lang w:val="pt-BR"/>
        </w:rPr>
        <w:br/>
        <w:t xml:space="preserve">   ▼</w:t>
      </w:r>
      <w:r w:rsidRPr="007122D1">
        <w:rPr>
          <w:rFonts w:ascii="Courier New" w:hAnsi="Courier New"/>
          <w:sz w:val="18"/>
          <w:lang w:val="pt-BR"/>
        </w:rPr>
        <w:br/>
        <w:t>Professional verificado</w:t>
      </w:r>
      <w:r w:rsidRPr="007122D1">
        <w:rPr>
          <w:rFonts w:ascii="Courier New" w:hAnsi="Courier New"/>
          <w:sz w:val="18"/>
          <w:lang w:val="pt-BR"/>
        </w:rPr>
        <w:br/>
        <w:t xml:space="preserve">   │</w:t>
      </w:r>
      <w:r w:rsidRPr="007122D1">
        <w:rPr>
          <w:rFonts w:ascii="Courier New" w:hAnsi="Courier New"/>
          <w:sz w:val="18"/>
          <w:lang w:val="pt-BR"/>
        </w:rPr>
        <w:br/>
        <w:t xml:space="preserve">   ▼</w:t>
      </w:r>
      <w:r w:rsidRPr="007122D1">
        <w:rPr>
          <w:rFonts w:ascii="Courier New" w:hAnsi="Courier New"/>
          <w:sz w:val="18"/>
          <w:lang w:val="pt-BR"/>
        </w:rPr>
        <w:br/>
        <w:t>Acesso à plataforma</w:t>
      </w:r>
    </w:p>
    <w:p w14:paraId="291A38FA" w14:textId="77777777" w:rsidR="004807D5" w:rsidRPr="007122D1" w:rsidRDefault="00000000">
      <w:pPr>
        <w:rPr>
          <w:lang w:val="pt-BR"/>
        </w:rPr>
      </w:pPr>
      <w:r w:rsidRPr="007122D1">
        <w:rPr>
          <w:b/>
          <w:lang w:val="pt-BR"/>
        </w:rPr>
        <w:t xml:space="preserve">Nota: </w:t>
      </w:r>
      <w:r w:rsidRPr="007122D1">
        <w:rPr>
          <w:lang w:val="pt-BR"/>
        </w:rPr>
        <w:t>A aprovação deverá ser realizada inicialmente através do Django Admin, sem uma página administrativa frontend dedicada. A implementação encontra-se em desenvolvimento.</w:t>
      </w:r>
    </w:p>
    <w:p w14:paraId="6E088644" w14:textId="77777777" w:rsidR="004807D5" w:rsidRPr="007122D1" w:rsidRDefault="00000000">
      <w:pPr>
        <w:pStyle w:val="Heading1"/>
        <w:rPr>
          <w:lang w:val="pt-BR"/>
        </w:rPr>
      </w:pPr>
      <w:bookmarkStart w:id="17" w:name="_Toc240279023"/>
      <w:r w:rsidRPr="007122D1">
        <w:rPr>
          <w:lang w:val="pt-BR"/>
        </w:rPr>
        <w:t>6. Gestão de questionários</w:t>
      </w:r>
      <w:bookmarkEnd w:id="17"/>
    </w:p>
    <w:p w14:paraId="5813C86D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 organização dos questionários segue a hierarquia:</w:t>
      </w:r>
    </w:p>
    <w:p w14:paraId="09FCE2D4" w14:textId="77777777" w:rsidR="004807D5" w:rsidRDefault="00000000">
      <w:pPr>
        <w:ind w:left="340"/>
      </w:pPr>
      <w:r>
        <w:rPr>
          <w:rFonts w:ascii="Courier New" w:hAnsi="Courier New"/>
          <w:sz w:val="18"/>
        </w:rPr>
        <w:t>Spectra</w:t>
      </w:r>
      <w:r>
        <w:rPr>
          <w:rFonts w:ascii="Courier New" w:hAnsi="Courier New"/>
          <w:sz w:val="18"/>
        </w:rPr>
        <w:br/>
        <w:t xml:space="preserve">   └── Subfactor</w:t>
      </w:r>
      <w:r>
        <w:rPr>
          <w:rFonts w:ascii="Courier New" w:hAnsi="Courier New"/>
          <w:sz w:val="18"/>
        </w:rPr>
        <w:br/>
        <w:t xml:space="preserve">          └── Scale</w:t>
      </w:r>
      <w:r>
        <w:rPr>
          <w:rFonts w:ascii="Courier New" w:hAnsi="Courier New"/>
          <w:sz w:val="18"/>
        </w:rPr>
        <w:br/>
        <w:t xml:space="preserve">                 └── Question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4807D5" w14:paraId="570C8F9B" w14:textId="77777777">
        <w:trPr>
          <w:jc w:val="center"/>
        </w:trPr>
        <w:tc>
          <w:tcPr>
            <w:tcW w:w="4533" w:type="dxa"/>
            <w:shd w:val="clear" w:color="auto" w:fill="D9E7F5"/>
            <w:vAlign w:val="center"/>
          </w:tcPr>
          <w:p w14:paraId="4596A1B4" w14:textId="77777777" w:rsidR="004807D5" w:rsidRDefault="00000000">
            <w:r>
              <w:rPr>
                <w:b/>
                <w:sz w:val="18"/>
              </w:rPr>
              <w:t>Entidade</w:t>
            </w:r>
          </w:p>
        </w:tc>
        <w:tc>
          <w:tcPr>
            <w:tcW w:w="4533" w:type="dxa"/>
            <w:shd w:val="clear" w:color="auto" w:fill="D9E7F5"/>
            <w:vAlign w:val="center"/>
          </w:tcPr>
          <w:p w14:paraId="3EC64331" w14:textId="77777777" w:rsidR="004807D5" w:rsidRDefault="00000000">
            <w:r>
              <w:rPr>
                <w:b/>
                <w:sz w:val="18"/>
              </w:rPr>
              <w:t>Descrição</w:t>
            </w:r>
          </w:p>
        </w:tc>
      </w:tr>
      <w:tr w:rsidR="004807D5" w:rsidRPr="007122D1" w14:paraId="561129A9" w14:textId="77777777">
        <w:trPr>
          <w:jc w:val="center"/>
        </w:trPr>
        <w:tc>
          <w:tcPr>
            <w:tcW w:w="4533" w:type="dxa"/>
            <w:vAlign w:val="center"/>
          </w:tcPr>
          <w:p w14:paraId="17EE213A" w14:textId="77777777" w:rsidR="004807D5" w:rsidRDefault="00000000">
            <w:r>
              <w:rPr>
                <w:sz w:val="18"/>
              </w:rPr>
              <w:t>Spectra</w:t>
            </w:r>
          </w:p>
        </w:tc>
        <w:tc>
          <w:tcPr>
            <w:tcW w:w="4533" w:type="dxa"/>
            <w:vAlign w:val="center"/>
          </w:tcPr>
          <w:p w14:paraId="257D6179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Nível superior de organização das dimensões avaliadas.</w:t>
            </w:r>
          </w:p>
        </w:tc>
      </w:tr>
      <w:tr w:rsidR="004807D5" w14:paraId="3ECF6EB3" w14:textId="77777777">
        <w:trPr>
          <w:jc w:val="center"/>
        </w:trPr>
        <w:tc>
          <w:tcPr>
            <w:tcW w:w="4533" w:type="dxa"/>
            <w:vAlign w:val="center"/>
          </w:tcPr>
          <w:p w14:paraId="6B7815E7" w14:textId="77777777" w:rsidR="004807D5" w:rsidRDefault="00000000">
            <w:r>
              <w:rPr>
                <w:sz w:val="18"/>
              </w:rPr>
              <w:t>Subfactor</w:t>
            </w:r>
          </w:p>
        </w:tc>
        <w:tc>
          <w:tcPr>
            <w:tcW w:w="4533" w:type="dxa"/>
            <w:vAlign w:val="center"/>
          </w:tcPr>
          <w:p w14:paraId="78ED3321" w14:textId="77777777" w:rsidR="004807D5" w:rsidRDefault="00000000">
            <w:r>
              <w:rPr>
                <w:sz w:val="18"/>
              </w:rPr>
              <w:t>Subdivisão de um Spectra.</w:t>
            </w:r>
          </w:p>
        </w:tc>
      </w:tr>
      <w:tr w:rsidR="004807D5" w:rsidRPr="007122D1" w14:paraId="76D66F0F" w14:textId="77777777">
        <w:trPr>
          <w:jc w:val="center"/>
        </w:trPr>
        <w:tc>
          <w:tcPr>
            <w:tcW w:w="4533" w:type="dxa"/>
            <w:vAlign w:val="center"/>
          </w:tcPr>
          <w:p w14:paraId="36D6B0A7" w14:textId="77777777" w:rsidR="004807D5" w:rsidRDefault="00000000">
            <w:r>
              <w:rPr>
                <w:sz w:val="18"/>
              </w:rPr>
              <w:t>Scale</w:t>
            </w:r>
          </w:p>
        </w:tc>
        <w:tc>
          <w:tcPr>
            <w:tcW w:w="4533" w:type="dxa"/>
            <w:vAlign w:val="center"/>
          </w:tcPr>
          <w:p w14:paraId="6543D886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Escala à qual pertencem as Questions.</w:t>
            </w:r>
          </w:p>
        </w:tc>
      </w:tr>
      <w:tr w:rsidR="004807D5" w:rsidRPr="007122D1" w14:paraId="5C0FDB50" w14:textId="77777777">
        <w:trPr>
          <w:jc w:val="center"/>
        </w:trPr>
        <w:tc>
          <w:tcPr>
            <w:tcW w:w="4533" w:type="dxa"/>
            <w:vAlign w:val="center"/>
          </w:tcPr>
          <w:p w14:paraId="1B6F7F3F" w14:textId="77777777" w:rsidR="004807D5" w:rsidRDefault="00000000">
            <w:r>
              <w:rPr>
                <w:sz w:val="18"/>
              </w:rPr>
              <w:t>Question</w:t>
            </w:r>
          </w:p>
        </w:tc>
        <w:tc>
          <w:tcPr>
            <w:tcW w:w="4533" w:type="dxa"/>
            <w:vAlign w:val="center"/>
          </w:tcPr>
          <w:p w14:paraId="1F7163D6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Item individual apresentado ao participante.</w:t>
            </w:r>
          </w:p>
        </w:tc>
      </w:tr>
    </w:tbl>
    <w:p w14:paraId="675D6C58" w14:textId="77777777" w:rsidR="004807D5" w:rsidRPr="007122D1" w:rsidRDefault="004807D5">
      <w:pPr>
        <w:rPr>
          <w:lang w:val="pt-BR"/>
        </w:rPr>
      </w:pPr>
    </w:p>
    <w:p w14:paraId="06125579" w14:textId="77777777" w:rsidR="004807D5" w:rsidRPr="007122D1" w:rsidRDefault="00000000">
      <w:pPr>
        <w:pStyle w:val="Heading2"/>
        <w:rPr>
          <w:lang w:val="pt-BR"/>
        </w:rPr>
      </w:pPr>
      <w:bookmarkStart w:id="18" w:name="_Toc240279024"/>
      <w:r w:rsidRPr="007122D1">
        <w:rPr>
          <w:lang w:val="pt-BR"/>
        </w:rPr>
        <w:t>6.1 Importação</w:t>
      </w:r>
      <w:bookmarkEnd w:id="18"/>
    </w:p>
    <w:p w14:paraId="0865ACD8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As Questions são definidas e importadas através de scripts/import_questions.py.</w:t>
      </w:r>
    </w:p>
    <w:p w14:paraId="3FA4A28D" w14:textId="77777777" w:rsidR="004807D5" w:rsidRPr="007122D1" w:rsidRDefault="00000000">
      <w:pPr>
        <w:ind w:left="340"/>
        <w:rPr>
          <w:lang w:val="pt-BR"/>
        </w:rPr>
      </w:pPr>
      <w:r w:rsidRPr="007122D1">
        <w:rPr>
          <w:rFonts w:ascii="Courier New" w:hAnsi="Courier New"/>
          <w:sz w:val="18"/>
          <w:lang w:val="pt-BR"/>
        </w:rPr>
        <w:t>python manage.py import_questions</w:t>
      </w:r>
    </w:p>
    <w:p w14:paraId="29FCCB06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O processo cria ou atualiza as entidades correspondentes no sistema.</w:t>
      </w:r>
    </w:p>
    <w:p w14:paraId="620569D0" w14:textId="77777777" w:rsidR="004807D5" w:rsidRDefault="00000000">
      <w:pPr>
        <w:pStyle w:val="Heading1"/>
      </w:pPr>
      <w:bookmarkStart w:id="19" w:name="_Toc240279025"/>
      <w:r>
        <w:t>7. Sistema de respostas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4807D5" w14:paraId="643DEF5A" w14:textId="77777777">
        <w:trPr>
          <w:jc w:val="center"/>
        </w:trPr>
        <w:tc>
          <w:tcPr>
            <w:tcW w:w="3022" w:type="dxa"/>
            <w:shd w:val="clear" w:color="auto" w:fill="D9E7F5"/>
            <w:vAlign w:val="center"/>
          </w:tcPr>
          <w:p w14:paraId="04B93917" w14:textId="77777777" w:rsidR="004807D5" w:rsidRDefault="00000000">
            <w:r>
              <w:rPr>
                <w:b/>
                <w:sz w:val="18"/>
              </w:rPr>
              <w:t>Valor</w:t>
            </w:r>
          </w:p>
        </w:tc>
        <w:tc>
          <w:tcPr>
            <w:tcW w:w="3022" w:type="dxa"/>
            <w:shd w:val="clear" w:color="auto" w:fill="D9E7F5"/>
            <w:vAlign w:val="center"/>
          </w:tcPr>
          <w:p w14:paraId="50CFE9BE" w14:textId="77777777" w:rsidR="004807D5" w:rsidRDefault="00000000">
            <w:r>
              <w:rPr>
                <w:b/>
                <w:sz w:val="18"/>
              </w:rPr>
              <w:t>Resposta</w:t>
            </w:r>
          </w:p>
        </w:tc>
        <w:tc>
          <w:tcPr>
            <w:tcW w:w="3022" w:type="dxa"/>
            <w:shd w:val="clear" w:color="auto" w:fill="D9E7F5"/>
            <w:vAlign w:val="center"/>
          </w:tcPr>
          <w:p w14:paraId="5346F550" w14:textId="77777777" w:rsidR="004807D5" w:rsidRDefault="00000000">
            <w:r>
              <w:rPr>
                <w:b/>
                <w:sz w:val="18"/>
              </w:rPr>
              <w:t>Scoring</w:t>
            </w:r>
          </w:p>
        </w:tc>
      </w:tr>
      <w:tr w:rsidR="004807D5" w14:paraId="0BB6D5C9" w14:textId="77777777">
        <w:trPr>
          <w:jc w:val="center"/>
        </w:trPr>
        <w:tc>
          <w:tcPr>
            <w:tcW w:w="3022" w:type="dxa"/>
            <w:vAlign w:val="center"/>
          </w:tcPr>
          <w:p w14:paraId="3714421D" w14:textId="77777777" w:rsidR="004807D5" w:rsidRDefault="00000000">
            <w:r>
              <w:rPr>
                <w:sz w:val="18"/>
              </w:rPr>
              <w:t>1</w:t>
            </w:r>
          </w:p>
        </w:tc>
        <w:tc>
          <w:tcPr>
            <w:tcW w:w="3022" w:type="dxa"/>
            <w:vAlign w:val="center"/>
          </w:tcPr>
          <w:p w14:paraId="1F391406" w14:textId="77777777" w:rsidR="004807D5" w:rsidRDefault="00000000">
            <w:r>
              <w:rPr>
                <w:sz w:val="18"/>
              </w:rPr>
              <w:t>Nunca</w:t>
            </w:r>
          </w:p>
        </w:tc>
        <w:tc>
          <w:tcPr>
            <w:tcW w:w="3022" w:type="dxa"/>
            <w:vAlign w:val="center"/>
          </w:tcPr>
          <w:p w14:paraId="6BC1FA93" w14:textId="77777777" w:rsidR="004807D5" w:rsidRDefault="00000000">
            <w:r>
              <w:rPr>
                <w:sz w:val="18"/>
              </w:rPr>
              <w:t>Válida</w:t>
            </w:r>
          </w:p>
        </w:tc>
      </w:tr>
      <w:tr w:rsidR="004807D5" w14:paraId="78FE79E1" w14:textId="77777777">
        <w:trPr>
          <w:jc w:val="center"/>
        </w:trPr>
        <w:tc>
          <w:tcPr>
            <w:tcW w:w="3022" w:type="dxa"/>
            <w:vAlign w:val="center"/>
          </w:tcPr>
          <w:p w14:paraId="00344795" w14:textId="77777777" w:rsidR="004807D5" w:rsidRDefault="00000000">
            <w:r>
              <w:rPr>
                <w:sz w:val="18"/>
              </w:rPr>
              <w:t>2</w:t>
            </w:r>
          </w:p>
        </w:tc>
        <w:tc>
          <w:tcPr>
            <w:tcW w:w="3022" w:type="dxa"/>
            <w:vAlign w:val="center"/>
          </w:tcPr>
          <w:p w14:paraId="70AABE26" w14:textId="77777777" w:rsidR="004807D5" w:rsidRDefault="00000000">
            <w:r>
              <w:rPr>
                <w:sz w:val="18"/>
              </w:rPr>
              <w:t>Raramente</w:t>
            </w:r>
          </w:p>
        </w:tc>
        <w:tc>
          <w:tcPr>
            <w:tcW w:w="3022" w:type="dxa"/>
            <w:vAlign w:val="center"/>
          </w:tcPr>
          <w:p w14:paraId="614D9949" w14:textId="77777777" w:rsidR="004807D5" w:rsidRDefault="00000000">
            <w:r>
              <w:rPr>
                <w:sz w:val="18"/>
              </w:rPr>
              <w:t>Válida</w:t>
            </w:r>
          </w:p>
        </w:tc>
      </w:tr>
      <w:tr w:rsidR="004807D5" w14:paraId="2447FD6F" w14:textId="77777777">
        <w:trPr>
          <w:jc w:val="center"/>
        </w:trPr>
        <w:tc>
          <w:tcPr>
            <w:tcW w:w="3022" w:type="dxa"/>
            <w:vAlign w:val="center"/>
          </w:tcPr>
          <w:p w14:paraId="5596B050" w14:textId="77777777" w:rsidR="004807D5" w:rsidRDefault="00000000">
            <w:r>
              <w:rPr>
                <w:sz w:val="18"/>
              </w:rPr>
              <w:t>3</w:t>
            </w:r>
          </w:p>
        </w:tc>
        <w:tc>
          <w:tcPr>
            <w:tcW w:w="3022" w:type="dxa"/>
            <w:vAlign w:val="center"/>
          </w:tcPr>
          <w:p w14:paraId="10F6C568" w14:textId="77777777" w:rsidR="004807D5" w:rsidRDefault="00000000">
            <w:r>
              <w:rPr>
                <w:sz w:val="18"/>
              </w:rPr>
              <w:t>Às vezes</w:t>
            </w:r>
          </w:p>
        </w:tc>
        <w:tc>
          <w:tcPr>
            <w:tcW w:w="3022" w:type="dxa"/>
            <w:vAlign w:val="center"/>
          </w:tcPr>
          <w:p w14:paraId="65FFE02D" w14:textId="77777777" w:rsidR="004807D5" w:rsidRDefault="00000000">
            <w:r>
              <w:rPr>
                <w:sz w:val="18"/>
              </w:rPr>
              <w:t>Válida</w:t>
            </w:r>
          </w:p>
        </w:tc>
      </w:tr>
      <w:tr w:rsidR="004807D5" w14:paraId="21EF0196" w14:textId="77777777">
        <w:trPr>
          <w:jc w:val="center"/>
        </w:trPr>
        <w:tc>
          <w:tcPr>
            <w:tcW w:w="3022" w:type="dxa"/>
            <w:vAlign w:val="center"/>
          </w:tcPr>
          <w:p w14:paraId="78D2520E" w14:textId="77777777" w:rsidR="004807D5" w:rsidRDefault="00000000">
            <w:r>
              <w:rPr>
                <w:sz w:val="18"/>
              </w:rPr>
              <w:t>4</w:t>
            </w:r>
          </w:p>
        </w:tc>
        <w:tc>
          <w:tcPr>
            <w:tcW w:w="3022" w:type="dxa"/>
            <w:vAlign w:val="center"/>
          </w:tcPr>
          <w:p w14:paraId="37A2CEE9" w14:textId="77777777" w:rsidR="004807D5" w:rsidRDefault="00000000">
            <w:r>
              <w:rPr>
                <w:sz w:val="18"/>
              </w:rPr>
              <w:t>Sempre</w:t>
            </w:r>
          </w:p>
        </w:tc>
        <w:tc>
          <w:tcPr>
            <w:tcW w:w="3022" w:type="dxa"/>
            <w:vAlign w:val="center"/>
          </w:tcPr>
          <w:p w14:paraId="7BE882CE" w14:textId="77777777" w:rsidR="004807D5" w:rsidRDefault="00000000">
            <w:r>
              <w:rPr>
                <w:sz w:val="18"/>
              </w:rPr>
              <w:t>Válida</w:t>
            </w:r>
          </w:p>
        </w:tc>
      </w:tr>
      <w:tr w:rsidR="004807D5" w14:paraId="09CC13C7" w14:textId="77777777">
        <w:trPr>
          <w:jc w:val="center"/>
        </w:trPr>
        <w:tc>
          <w:tcPr>
            <w:tcW w:w="3022" w:type="dxa"/>
            <w:vAlign w:val="center"/>
          </w:tcPr>
          <w:p w14:paraId="691CAEEE" w14:textId="77777777" w:rsidR="004807D5" w:rsidRDefault="00000000">
            <w:r>
              <w:rPr>
                <w:sz w:val="18"/>
              </w:rPr>
              <w:lastRenderedPageBreak/>
              <w:t>5</w:t>
            </w:r>
          </w:p>
        </w:tc>
        <w:tc>
          <w:tcPr>
            <w:tcW w:w="3022" w:type="dxa"/>
            <w:vAlign w:val="center"/>
          </w:tcPr>
          <w:p w14:paraId="0C6FDFB1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Não sei / Prefiro não responder</w:t>
            </w:r>
          </w:p>
        </w:tc>
        <w:tc>
          <w:tcPr>
            <w:tcW w:w="3022" w:type="dxa"/>
            <w:vAlign w:val="center"/>
          </w:tcPr>
          <w:p w14:paraId="3AE54D1D" w14:textId="77777777" w:rsidR="004807D5" w:rsidRDefault="00000000">
            <w:proofErr w:type="spellStart"/>
            <w:r>
              <w:rPr>
                <w:sz w:val="18"/>
              </w:rPr>
              <w:t>Omissão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contabilizada</w:t>
            </w:r>
            <w:proofErr w:type="spellEnd"/>
          </w:p>
        </w:tc>
      </w:tr>
    </w:tbl>
    <w:p w14:paraId="751F5C48" w14:textId="77777777" w:rsidR="004807D5" w:rsidRDefault="004807D5"/>
    <w:p w14:paraId="4F242FB0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As respostas dos participantes são armazenadas através de UserAnswer.</w:t>
      </w:r>
    </w:p>
    <w:p w14:paraId="3A4664C1" w14:textId="77777777" w:rsidR="004807D5" w:rsidRPr="007122D1" w:rsidRDefault="00000000">
      <w:pPr>
        <w:pStyle w:val="Heading1"/>
        <w:rPr>
          <w:lang w:val="pt-BR"/>
        </w:rPr>
      </w:pPr>
      <w:bookmarkStart w:id="20" w:name="_Toc240279026"/>
      <w:r w:rsidRPr="007122D1">
        <w:rPr>
          <w:lang w:val="pt-BR"/>
        </w:rPr>
        <w:t>8. Sistema de scoring</w:t>
      </w:r>
      <w:bookmarkEnd w:id="20"/>
    </w:p>
    <w:p w14:paraId="39941695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 lógica principal encontra-se em polls/scoring.py.</w:t>
      </w:r>
    </w:p>
    <w:p w14:paraId="01331D23" w14:textId="77777777" w:rsidR="004807D5" w:rsidRPr="007122D1" w:rsidRDefault="00000000">
      <w:pPr>
        <w:pStyle w:val="Heading2"/>
        <w:rPr>
          <w:lang w:val="pt-BR"/>
        </w:rPr>
      </w:pPr>
      <w:bookmarkStart w:id="21" w:name="_Toc240279027"/>
      <w:r w:rsidRPr="007122D1">
        <w:rPr>
          <w:lang w:val="pt-BR"/>
        </w:rPr>
        <w:t>8.1 Pontuação de Scale</w:t>
      </w:r>
      <w:bookmarkEnd w:id="21"/>
    </w:p>
    <w:p w14:paraId="20F17460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São consideradas válidas as respostas de 1 a 4. O valor 5 é excluído do cálculo. A pontuação bruta corresponde à média das respostas válidas.</w:t>
      </w:r>
    </w:p>
    <w:p w14:paraId="6A0A443D" w14:textId="77777777" w:rsidR="004807D5" w:rsidRPr="007122D1" w:rsidRDefault="00000000">
      <w:pPr>
        <w:ind w:left="340"/>
        <w:rPr>
          <w:lang w:val="pt-BR"/>
        </w:rPr>
      </w:pPr>
      <w:r w:rsidRPr="007122D1">
        <w:rPr>
          <w:rFonts w:ascii="Courier New" w:hAnsi="Courier New"/>
          <w:sz w:val="18"/>
          <w:lang w:val="pt-BR"/>
        </w:rPr>
        <w:t>Score = soma das respostas válidas / número de respostas válidas</w:t>
      </w:r>
    </w:p>
    <w:p w14:paraId="26E8DACD" w14:textId="77777777" w:rsidR="004807D5" w:rsidRPr="007122D1" w:rsidRDefault="00000000">
      <w:pPr>
        <w:pStyle w:val="Heading2"/>
        <w:rPr>
          <w:lang w:val="pt-BR"/>
        </w:rPr>
      </w:pPr>
      <w:bookmarkStart w:id="22" w:name="_Toc240279028"/>
      <w:r w:rsidRPr="007122D1">
        <w:rPr>
          <w:lang w:val="pt-BR"/>
        </w:rPr>
        <w:t>8.2 Critério de validade</w:t>
      </w:r>
      <w:bookmarkEnd w:id="22"/>
    </w:p>
    <w:p w14:paraId="4E1EA537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É calculada a percentagem de respostas omissas por Scale. Quando essa percentagem é igual ou superior a 25%, a Scale é considerada inválida e o score é nulo.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4807D5" w14:paraId="1B5F8D04" w14:textId="77777777">
        <w:trPr>
          <w:jc w:val="center"/>
        </w:trPr>
        <w:tc>
          <w:tcPr>
            <w:tcW w:w="4533" w:type="dxa"/>
            <w:shd w:val="clear" w:color="auto" w:fill="D9E7F5"/>
            <w:vAlign w:val="center"/>
          </w:tcPr>
          <w:p w14:paraId="08B51869" w14:textId="77777777" w:rsidR="004807D5" w:rsidRDefault="00000000">
            <w:proofErr w:type="spellStart"/>
            <w:r>
              <w:rPr>
                <w:b/>
                <w:sz w:val="18"/>
              </w:rPr>
              <w:t>Informação</w:t>
            </w:r>
            <w:proofErr w:type="spellEnd"/>
          </w:p>
        </w:tc>
        <w:tc>
          <w:tcPr>
            <w:tcW w:w="4533" w:type="dxa"/>
            <w:shd w:val="clear" w:color="auto" w:fill="D9E7F5"/>
            <w:vAlign w:val="center"/>
          </w:tcPr>
          <w:p w14:paraId="26761710" w14:textId="77777777" w:rsidR="004807D5" w:rsidRDefault="00000000">
            <w:r>
              <w:rPr>
                <w:b/>
                <w:sz w:val="18"/>
              </w:rPr>
              <w:t>Descrição</w:t>
            </w:r>
          </w:p>
        </w:tc>
      </w:tr>
      <w:tr w:rsidR="004807D5" w:rsidRPr="007122D1" w14:paraId="0341B3F6" w14:textId="77777777">
        <w:trPr>
          <w:jc w:val="center"/>
        </w:trPr>
        <w:tc>
          <w:tcPr>
            <w:tcW w:w="4533" w:type="dxa"/>
            <w:vAlign w:val="center"/>
          </w:tcPr>
          <w:p w14:paraId="3BB1A1E1" w14:textId="77777777" w:rsidR="004807D5" w:rsidRDefault="00000000">
            <w:r>
              <w:rPr>
                <w:sz w:val="18"/>
              </w:rPr>
              <w:t>score</w:t>
            </w:r>
          </w:p>
        </w:tc>
        <w:tc>
          <w:tcPr>
            <w:tcW w:w="4533" w:type="dxa"/>
            <w:vAlign w:val="center"/>
          </w:tcPr>
          <w:p w14:paraId="289BFCE5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Média das respostas válidas, quando a Scale é válida.</w:t>
            </w:r>
          </w:p>
        </w:tc>
      </w:tr>
      <w:tr w:rsidR="004807D5" w14:paraId="71D34D6F" w14:textId="77777777">
        <w:trPr>
          <w:jc w:val="center"/>
        </w:trPr>
        <w:tc>
          <w:tcPr>
            <w:tcW w:w="4533" w:type="dxa"/>
            <w:vAlign w:val="center"/>
          </w:tcPr>
          <w:p w14:paraId="0AA1A4E2" w14:textId="77777777" w:rsidR="004807D5" w:rsidRDefault="00000000">
            <w:proofErr w:type="spellStart"/>
            <w:r>
              <w:rPr>
                <w:sz w:val="18"/>
              </w:rPr>
              <w:t>missing_answers</w:t>
            </w:r>
            <w:proofErr w:type="spellEnd"/>
          </w:p>
        </w:tc>
        <w:tc>
          <w:tcPr>
            <w:tcW w:w="4533" w:type="dxa"/>
            <w:vAlign w:val="center"/>
          </w:tcPr>
          <w:p w14:paraId="763F34A3" w14:textId="77777777" w:rsidR="004807D5" w:rsidRDefault="00000000">
            <w:r>
              <w:rPr>
                <w:sz w:val="18"/>
              </w:rPr>
              <w:t>Número de respostas omissas.</w:t>
            </w:r>
          </w:p>
        </w:tc>
      </w:tr>
      <w:tr w:rsidR="004807D5" w14:paraId="7A1991DC" w14:textId="77777777">
        <w:trPr>
          <w:jc w:val="center"/>
        </w:trPr>
        <w:tc>
          <w:tcPr>
            <w:tcW w:w="4533" w:type="dxa"/>
            <w:vAlign w:val="center"/>
          </w:tcPr>
          <w:p w14:paraId="524E9289" w14:textId="77777777" w:rsidR="004807D5" w:rsidRDefault="00000000">
            <w:r>
              <w:rPr>
                <w:sz w:val="18"/>
              </w:rPr>
              <w:t>missing_percentage</w:t>
            </w:r>
          </w:p>
        </w:tc>
        <w:tc>
          <w:tcPr>
            <w:tcW w:w="4533" w:type="dxa"/>
            <w:vAlign w:val="center"/>
          </w:tcPr>
          <w:p w14:paraId="2B586B4F" w14:textId="77777777" w:rsidR="004807D5" w:rsidRDefault="00000000">
            <w:r>
              <w:rPr>
                <w:sz w:val="18"/>
              </w:rPr>
              <w:t>Percentagem de respostas omissas.</w:t>
            </w:r>
          </w:p>
        </w:tc>
      </w:tr>
      <w:tr w:rsidR="004807D5" w:rsidRPr="007122D1" w14:paraId="5DCF6F73" w14:textId="77777777">
        <w:trPr>
          <w:jc w:val="center"/>
        </w:trPr>
        <w:tc>
          <w:tcPr>
            <w:tcW w:w="4533" w:type="dxa"/>
            <w:vAlign w:val="center"/>
          </w:tcPr>
          <w:p w14:paraId="41FD8ECC" w14:textId="77777777" w:rsidR="004807D5" w:rsidRDefault="00000000">
            <w:r>
              <w:rPr>
                <w:sz w:val="18"/>
              </w:rPr>
              <w:t>total_items</w:t>
            </w:r>
          </w:p>
        </w:tc>
        <w:tc>
          <w:tcPr>
            <w:tcW w:w="4533" w:type="dxa"/>
            <w:vAlign w:val="center"/>
          </w:tcPr>
          <w:p w14:paraId="375BF4E9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Número total de itens considerados.</w:t>
            </w:r>
          </w:p>
        </w:tc>
      </w:tr>
      <w:tr w:rsidR="004807D5" w:rsidRPr="007122D1" w14:paraId="55C84907" w14:textId="77777777">
        <w:trPr>
          <w:jc w:val="center"/>
        </w:trPr>
        <w:tc>
          <w:tcPr>
            <w:tcW w:w="4533" w:type="dxa"/>
            <w:vAlign w:val="center"/>
          </w:tcPr>
          <w:p w14:paraId="79F382B0" w14:textId="77777777" w:rsidR="004807D5" w:rsidRDefault="00000000">
            <w:proofErr w:type="spellStart"/>
            <w:r>
              <w:rPr>
                <w:sz w:val="18"/>
              </w:rPr>
              <w:t>is_valid</w:t>
            </w:r>
            <w:proofErr w:type="spellEnd"/>
          </w:p>
        </w:tc>
        <w:tc>
          <w:tcPr>
            <w:tcW w:w="4533" w:type="dxa"/>
            <w:vAlign w:val="center"/>
          </w:tcPr>
          <w:p w14:paraId="0DE99A11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Indica se a Scale cumpre o critério de validade.</w:t>
            </w:r>
          </w:p>
        </w:tc>
      </w:tr>
    </w:tbl>
    <w:p w14:paraId="7FA67CFD" w14:textId="77777777" w:rsidR="004807D5" w:rsidRPr="007122D1" w:rsidRDefault="004807D5">
      <w:pPr>
        <w:rPr>
          <w:lang w:val="pt-BR"/>
        </w:rPr>
      </w:pPr>
    </w:p>
    <w:p w14:paraId="3115E1E2" w14:textId="77777777" w:rsidR="004807D5" w:rsidRPr="007122D1" w:rsidRDefault="00000000">
      <w:pPr>
        <w:pStyle w:val="Heading1"/>
        <w:rPr>
          <w:lang w:val="pt-BR"/>
        </w:rPr>
      </w:pPr>
      <w:bookmarkStart w:id="23" w:name="_Toc240279029"/>
      <w:r w:rsidRPr="007122D1">
        <w:rPr>
          <w:lang w:val="pt-BR"/>
        </w:rPr>
        <w:t>9. Dados normativos</w:t>
      </w:r>
      <w:bookmarkEnd w:id="23"/>
    </w:p>
    <w:p w14:paraId="2F876B34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 pipeline normativa atualmente definida segue o fluxo:</w:t>
      </w:r>
    </w:p>
    <w:p w14:paraId="79286408" w14:textId="77777777" w:rsidR="004807D5" w:rsidRDefault="00000000">
      <w:pPr>
        <w:ind w:left="340"/>
      </w:pPr>
      <w:proofErr w:type="spellStart"/>
      <w:r>
        <w:rPr>
          <w:rFonts w:ascii="Courier New" w:hAnsi="Courier New"/>
          <w:sz w:val="18"/>
        </w:rPr>
        <w:t>NormativeAnswer</w:t>
      </w:r>
      <w:proofErr w:type="spellEnd"/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calculate_scale_scores_from_</w:t>
      </w:r>
      <w:proofErr w:type="gramStart"/>
      <w:r>
        <w:rPr>
          <w:rFonts w:ascii="Courier New" w:hAnsi="Courier New"/>
          <w:sz w:val="18"/>
        </w:rPr>
        <w:t>answers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NormativeScaleScore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calculate_spectrum_</w:t>
      </w:r>
      <w:proofErr w:type="gramStart"/>
      <w:r>
        <w:rPr>
          <w:rFonts w:ascii="Courier New" w:hAnsi="Courier New"/>
          <w:sz w:val="18"/>
        </w:rPr>
        <w:t>scores(</w:t>
      </w:r>
      <w:proofErr w:type="gram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▼</w:t>
      </w:r>
      <w:r>
        <w:rPr>
          <w:rFonts w:ascii="Courier New" w:hAnsi="Courier New"/>
          <w:sz w:val="18"/>
        </w:rPr>
        <w:br/>
        <w:t>NormativeSpectrumScore</w:t>
      </w:r>
    </w:p>
    <w:p w14:paraId="1D928550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Os dados normativos permitem comparar resultados individuais com valores de referência.</w:t>
      </w:r>
    </w:p>
    <w:p w14:paraId="19111206" w14:textId="77777777" w:rsidR="004807D5" w:rsidRPr="007122D1" w:rsidRDefault="00000000">
      <w:pPr>
        <w:rPr>
          <w:lang w:val="pt-BR"/>
        </w:rPr>
      </w:pPr>
      <w:r w:rsidRPr="007122D1">
        <w:rPr>
          <w:b/>
          <w:lang w:val="pt-BR"/>
        </w:rPr>
        <w:t xml:space="preserve">A confirmar: </w:t>
      </w:r>
      <w:r w:rsidRPr="007122D1">
        <w:rPr>
          <w:lang w:val="pt-BR"/>
        </w:rPr>
        <w:t>A versão final deverá registar a versão definitiva da base normativa, a origem, os critérios de seleção e os procedimentos de atualização.</w:t>
      </w:r>
    </w:p>
    <w:p w14:paraId="3EED405A" w14:textId="77777777" w:rsidR="004807D5" w:rsidRPr="007122D1" w:rsidRDefault="00000000">
      <w:pPr>
        <w:pStyle w:val="Heading1"/>
        <w:rPr>
          <w:lang w:val="pt-BR"/>
        </w:rPr>
      </w:pPr>
      <w:bookmarkStart w:id="24" w:name="_Toc240279030"/>
      <w:r w:rsidRPr="007122D1">
        <w:rPr>
          <w:lang w:val="pt-BR"/>
        </w:rPr>
        <w:lastRenderedPageBreak/>
        <w:t>10. Attention checks</w:t>
      </w:r>
      <w:bookmarkEnd w:id="24"/>
    </w:p>
    <w:p w14:paraId="2ECAA42C" w14:textId="77777777" w:rsidR="004807D5" w:rsidRDefault="00000000">
      <w:r w:rsidRPr="007122D1">
        <w:rPr>
          <w:lang w:val="pt-BR"/>
        </w:rPr>
        <w:t xml:space="preserve">Existem Questions específicas destinadas a verificar se o participante está a responder com atenção.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utilizam</w:t>
      </w:r>
      <w:proofErr w:type="spellEnd"/>
      <w:r>
        <w:t xml:space="preserve"> o </w:t>
      </w:r>
      <w:proofErr w:type="spellStart"/>
      <w:r>
        <w:t>próprio</w:t>
      </w:r>
      <w:proofErr w:type="spellEnd"/>
      <w:r>
        <w:t xml:space="preserve"> modelo Question.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4807D5" w14:paraId="5CE9392E" w14:textId="77777777">
        <w:trPr>
          <w:jc w:val="center"/>
        </w:trPr>
        <w:tc>
          <w:tcPr>
            <w:tcW w:w="4533" w:type="dxa"/>
            <w:shd w:val="clear" w:color="auto" w:fill="D9E7F5"/>
            <w:vAlign w:val="center"/>
          </w:tcPr>
          <w:p w14:paraId="2F08FFE8" w14:textId="77777777" w:rsidR="004807D5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4533" w:type="dxa"/>
            <w:shd w:val="clear" w:color="auto" w:fill="D9E7F5"/>
            <w:vAlign w:val="center"/>
          </w:tcPr>
          <w:p w14:paraId="074E2B8B" w14:textId="77777777" w:rsidR="004807D5" w:rsidRDefault="00000000">
            <w:r>
              <w:rPr>
                <w:b/>
                <w:sz w:val="18"/>
              </w:rPr>
              <w:t>Descrição</w:t>
            </w:r>
          </w:p>
        </w:tc>
      </w:tr>
      <w:tr w:rsidR="004807D5" w:rsidRPr="007122D1" w14:paraId="39D8A7BD" w14:textId="77777777">
        <w:trPr>
          <w:jc w:val="center"/>
        </w:trPr>
        <w:tc>
          <w:tcPr>
            <w:tcW w:w="4533" w:type="dxa"/>
            <w:vAlign w:val="center"/>
          </w:tcPr>
          <w:p w14:paraId="7A4370B3" w14:textId="77777777" w:rsidR="004807D5" w:rsidRDefault="00000000">
            <w:r>
              <w:rPr>
                <w:sz w:val="18"/>
              </w:rPr>
              <w:t>is_attention_check</w:t>
            </w:r>
          </w:p>
        </w:tc>
        <w:tc>
          <w:tcPr>
            <w:tcW w:w="4533" w:type="dxa"/>
            <w:vAlign w:val="center"/>
          </w:tcPr>
          <w:p w14:paraId="08477ED0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Indica se a Question é um attention check.</w:t>
            </w:r>
          </w:p>
        </w:tc>
      </w:tr>
      <w:tr w:rsidR="004807D5" w:rsidRPr="007122D1" w14:paraId="2E518C19" w14:textId="77777777">
        <w:trPr>
          <w:jc w:val="center"/>
        </w:trPr>
        <w:tc>
          <w:tcPr>
            <w:tcW w:w="4533" w:type="dxa"/>
            <w:vAlign w:val="center"/>
          </w:tcPr>
          <w:p w14:paraId="47A7BDA6" w14:textId="77777777" w:rsidR="004807D5" w:rsidRDefault="00000000">
            <w:proofErr w:type="spellStart"/>
            <w:r>
              <w:rPr>
                <w:sz w:val="18"/>
              </w:rPr>
              <w:t>expected_answer</w:t>
            </w:r>
            <w:proofErr w:type="spellEnd"/>
          </w:p>
        </w:tc>
        <w:tc>
          <w:tcPr>
            <w:tcW w:w="4533" w:type="dxa"/>
            <w:vAlign w:val="center"/>
          </w:tcPr>
          <w:p w14:paraId="092367CB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Valor da resposta considerada correta.</w:t>
            </w:r>
          </w:p>
        </w:tc>
      </w:tr>
    </w:tbl>
    <w:p w14:paraId="09785B26" w14:textId="77777777" w:rsidR="004807D5" w:rsidRPr="007122D1" w:rsidRDefault="004807D5">
      <w:pPr>
        <w:rPr>
          <w:lang w:val="pt-BR"/>
        </w:rPr>
      </w:pPr>
    </w:p>
    <w:p w14:paraId="694D7FE4" w14:textId="77777777" w:rsidR="004807D5" w:rsidRDefault="00000000">
      <w:pPr>
        <w:pStyle w:val="Heading2"/>
      </w:pPr>
      <w:bookmarkStart w:id="25" w:name="_Toc240279031"/>
      <w:r>
        <w:t xml:space="preserve">10.1 </w:t>
      </w:r>
      <w:proofErr w:type="spellStart"/>
      <w:r>
        <w:t>Avaliação</w:t>
      </w:r>
      <w:bookmarkEnd w:id="25"/>
      <w:proofErr w:type="spellEnd"/>
    </w:p>
    <w:p w14:paraId="5D304BC8" w14:textId="77777777" w:rsidR="004807D5" w:rsidRDefault="00000000">
      <w:r>
        <w:t>A lógica encontra-se em polls/attention_checks.py, através de evaluate_attention_checks(answers).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4807D5" w14:paraId="32BB9BAD" w14:textId="77777777">
        <w:trPr>
          <w:jc w:val="center"/>
        </w:trPr>
        <w:tc>
          <w:tcPr>
            <w:tcW w:w="4533" w:type="dxa"/>
            <w:shd w:val="clear" w:color="auto" w:fill="D9E7F5"/>
            <w:vAlign w:val="center"/>
          </w:tcPr>
          <w:p w14:paraId="20D81E76" w14:textId="77777777" w:rsidR="004807D5" w:rsidRDefault="00000000">
            <w:r>
              <w:rPr>
                <w:b/>
                <w:sz w:val="18"/>
              </w:rPr>
              <w:t>Resultado</w:t>
            </w:r>
          </w:p>
        </w:tc>
        <w:tc>
          <w:tcPr>
            <w:tcW w:w="4533" w:type="dxa"/>
            <w:shd w:val="clear" w:color="auto" w:fill="D9E7F5"/>
            <w:vAlign w:val="center"/>
          </w:tcPr>
          <w:p w14:paraId="1E155070" w14:textId="77777777" w:rsidR="004807D5" w:rsidRDefault="00000000">
            <w:r>
              <w:rPr>
                <w:b/>
                <w:sz w:val="18"/>
              </w:rPr>
              <w:t>Descrição</w:t>
            </w:r>
          </w:p>
        </w:tc>
      </w:tr>
      <w:tr w:rsidR="004807D5" w14:paraId="02AAA266" w14:textId="77777777">
        <w:trPr>
          <w:jc w:val="center"/>
        </w:trPr>
        <w:tc>
          <w:tcPr>
            <w:tcW w:w="4533" w:type="dxa"/>
            <w:vAlign w:val="center"/>
          </w:tcPr>
          <w:p w14:paraId="624FFE28" w14:textId="77777777" w:rsidR="004807D5" w:rsidRDefault="00000000">
            <w:r>
              <w:rPr>
                <w:sz w:val="18"/>
              </w:rPr>
              <w:t>total</w:t>
            </w:r>
          </w:p>
        </w:tc>
        <w:tc>
          <w:tcPr>
            <w:tcW w:w="4533" w:type="dxa"/>
            <w:vAlign w:val="center"/>
          </w:tcPr>
          <w:p w14:paraId="31D63B38" w14:textId="77777777" w:rsidR="004807D5" w:rsidRDefault="00000000">
            <w:r>
              <w:rPr>
                <w:sz w:val="18"/>
              </w:rPr>
              <w:t>Número total de attention checks.</w:t>
            </w:r>
          </w:p>
        </w:tc>
      </w:tr>
      <w:tr w:rsidR="004807D5" w14:paraId="519F4F52" w14:textId="77777777">
        <w:trPr>
          <w:jc w:val="center"/>
        </w:trPr>
        <w:tc>
          <w:tcPr>
            <w:tcW w:w="4533" w:type="dxa"/>
            <w:vAlign w:val="center"/>
          </w:tcPr>
          <w:p w14:paraId="6724C85E" w14:textId="77777777" w:rsidR="004807D5" w:rsidRDefault="00000000">
            <w:r>
              <w:rPr>
                <w:sz w:val="18"/>
              </w:rPr>
              <w:t>correct</w:t>
            </w:r>
          </w:p>
        </w:tc>
        <w:tc>
          <w:tcPr>
            <w:tcW w:w="4533" w:type="dxa"/>
            <w:vAlign w:val="center"/>
          </w:tcPr>
          <w:p w14:paraId="0927A987" w14:textId="77777777" w:rsidR="004807D5" w:rsidRDefault="00000000">
            <w:r>
              <w:rPr>
                <w:sz w:val="18"/>
              </w:rPr>
              <w:t>Número de respostas corretas.</w:t>
            </w:r>
          </w:p>
        </w:tc>
      </w:tr>
      <w:tr w:rsidR="004807D5" w14:paraId="417739D8" w14:textId="77777777">
        <w:trPr>
          <w:jc w:val="center"/>
        </w:trPr>
        <w:tc>
          <w:tcPr>
            <w:tcW w:w="4533" w:type="dxa"/>
            <w:vAlign w:val="center"/>
          </w:tcPr>
          <w:p w14:paraId="67B2EE3A" w14:textId="77777777" w:rsidR="004807D5" w:rsidRDefault="00000000">
            <w:r>
              <w:rPr>
                <w:sz w:val="18"/>
              </w:rPr>
              <w:t>incorrect</w:t>
            </w:r>
          </w:p>
        </w:tc>
        <w:tc>
          <w:tcPr>
            <w:tcW w:w="4533" w:type="dxa"/>
            <w:vAlign w:val="center"/>
          </w:tcPr>
          <w:p w14:paraId="566A276C" w14:textId="77777777" w:rsidR="004807D5" w:rsidRDefault="00000000">
            <w:r>
              <w:rPr>
                <w:sz w:val="18"/>
              </w:rPr>
              <w:t>Número de respostas incorretas.</w:t>
            </w:r>
          </w:p>
        </w:tc>
      </w:tr>
      <w:tr w:rsidR="004807D5" w:rsidRPr="007122D1" w14:paraId="0BCD3796" w14:textId="77777777">
        <w:trPr>
          <w:jc w:val="center"/>
        </w:trPr>
        <w:tc>
          <w:tcPr>
            <w:tcW w:w="4533" w:type="dxa"/>
            <w:vAlign w:val="center"/>
          </w:tcPr>
          <w:p w14:paraId="15F2E49E" w14:textId="77777777" w:rsidR="004807D5" w:rsidRDefault="00000000">
            <w:r>
              <w:rPr>
                <w:sz w:val="18"/>
              </w:rPr>
              <w:t>passed</w:t>
            </w:r>
          </w:p>
        </w:tc>
        <w:tc>
          <w:tcPr>
            <w:tcW w:w="4533" w:type="dxa"/>
            <w:vAlign w:val="center"/>
          </w:tcPr>
          <w:p w14:paraId="22395060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Indicador de aprovação segundo a lógica atualmente implementada.</w:t>
            </w:r>
          </w:p>
        </w:tc>
      </w:tr>
    </w:tbl>
    <w:p w14:paraId="5ADA3E9F" w14:textId="77777777" w:rsidR="004807D5" w:rsidRPr="007122D1" w:rsidRDefault="004807D5">
      <w:pPr>
        <w:rPr>
          <w:lang w:val="pt-BR"/>
        </w:rPr>
      </w:pPr>
    </w:p>
    <w:p w14:paraId="01A13E65" w14:textId="77777777" w:rsidR="004807D5" w:rsidRPr="007122D1" w:rsidRDefault="00000000">
      <w:pPr>
        <w:pStyle w:val="Heading2"/>
        <w:rPr>
          <w:lang w:val="pt-BR"/>
        </w:rPr>
      </w:pPr>
      <w:bookmarkStart w:id="26" w:name="_Toc240279032"/>
      <w:r w:rsidRPr="007122D1">
        <w:rPr>
          <w:lang w:val="pt-BR"/>
        </w:rPr>
        <w:t>10.2 Relatório</w:t>
      </w:r>
      <w:bookmarkEnd w:id="26"/>
    </w:p>
    <w:p w14:paraId="21E359FF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Quando existem respostas incorretas, o relatório apresenta uma caixa de alerta na secção Resultados, antes do Perfil Global, indicando o número de checks falhados.</w:t>
      </w:r>
    </w:p>
    <w:p w14:paraId="2A00530C" w14:textId="77777777" w:rsidR="004807D5" w:rsidRPr="007122D1" w:rsidRDefault="00000000">
      <w:pPr>
        <w:rPr>
          <w:lang w:val="pt-BR"/>
        </w:rPr>
      </w:pPr>
      <w:r w:rsidRPr="007122D1">
        <w:rPr>
          <w:b/>
          <w:lang w:val="pt-BR"/>
        </w:rPr>
        <w:t xml:space="preserve">A confirmar: </w:t>
      </w:r>
      <w:r w:rsidRPr="007122D1">
        <w:rPr>
          <w:lang w:val="pt-BR"/>
        </w:rPr>
        <w:t>A orientação metodológica recebida indica que é permitida apenas 1 flag de attention check. A consequência final de ultrapassar este limite ainda deve ser confirmada antes de alterar a lógica de validade do protocolo.</w:t>
      </w:r>
    </w:p>
    <w:p w14:paraId="697EB64E" w14:textId="77777777" w:rsidR="004807D5" w:rsidRDefault="00000000">
      <w:pPr>
        <w:pStyle w:val="Heading1"/>
      </w:pPr>
      <w:bookmarkStart w:id="27" w:name="_Toc240279033"/>
      <w:r>
        <w:t>11. Modos de simulação</w:t>
      </w:r>
      <w:bookmarkEnd w:id="2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4807D5" w14:paraId="4B6FCF96" w14:textId="77777777">
        <w:trPr>
          <w:jc w:val="center"/>
        </w:trPr>
        <w:tc>
          <w:tcPr>
            <w:tcW w:w="4533" w:type="dxa"/>
            <w:shd w:val="clear" w:color="auto" w:fill="D9E7F5"/>
            <w:vAlign w:val="center"/>
          </w:tcPr>
          <w:p w14:paraId="3D24C6B5" w14:textId="77777777" w:rsidR="004807D5" w:rsidRDefault="00000000">
            <w:r>
              <w:rPr>
                <w:b/>
                <w:sz w:val="18"/>
              </w:rPr>
              <w:t>Modo</w:t>
            </w:r>
          </w:p>
        </w:tc>
        <w:tc>
          <w:tcPr>
            <w:tcW w:w="4533" w:type="dxa"/>
            <w:shd w:val="clear" w:color="auto" w:fill="D9E7F5"/>
            <w:vAlign w:val="center"/>
          </w:tcPr>
          <w:p w14:paraId="46E7F35B" w14:textId="77777777" w:rsidR="004807D5" w:rsidRDefault="00000000">
            <w:r>
              <w:rPr>
                <w:b/>
                <w:sz w:val="18"/>
              </w:rPr>
              <w:t>Objetivo</w:t>
            </w:r>
          </w:p>
        </w:tc>
      </w:tr>
      <w:tr w:rsidR="004807D5" w14:paraId="617A9EB9" w14:textId="77777777">
        <w:trPr>
          <w:jc w:val="center"/>
        </w:trPr>
        <w:tc>
          <w:tcPr>
            <w:tcW w:w="4533" w:type="dxa"/>
            <w:vAlign w:val="center"/>
          </w:tcPr>
          <w:p w14:paraId="1B7B8C0E" w14:textId="77777777" w:rsidR="004807D5" w:rsidRDefault="00000000">
            <w:r>
              <w:rPr>
                <w:sz w:val="18"/>
              </w:rPr>
              <w:t>Aplicação normal</w:t>
            </w:r>
          </w:p>
        </w:tc>
        <w:tc>
          <w:tcPr>
            <w:tcW w:w="4533" w:type="dxa"/>
            <w:vAlign w:val="center"/>
          </w:tcPr>
          <w:p w14:paraId="6DB8B167" w14:textId="77777777" w:rsidR="004807D5" w:rsidRDefault="00000000">
            <w:r>
              <w:rPr>
                <w:sz w:val="18"/>
              </w:rPr>
              <w:t>Utilização normal da plataforma.</w:t>
            </w:r>
          </w:p>
        </w:tc>
      </w:tr>
      <w:tr w:rsidR="004807D5" w:rsidRPr="007122D1" w14:paraId="680B21CD" w14:textId="77777777">
        <w:trPr>
          <w:jc w:val="center"/>
        </w:trPr>
        <w:tc>
          <w:tcPr>
            <w:tcW w:w="4533" w:type="dxa"/>
            <w:vAlign w:val="center"/>
          </w:tcPr>
          <w:p w14:paraId="38280509" w14:textId="77777777" w:rsidR="004807D5" w:rsidRDefault="00000000">
            <w:r>
              <w:rPr>
                <w:sz w:val="18"/>
              </w:rPr>
              <w:t>Simular respostas</w:t>
            </w:r>
          </w:p>
        </w:tc>
        <w:tc>
          <w:tcPr>
            <w:tcW w:w="4533" w:type="dxa"/>
            <w:vAlign w:val="center"/>
          </w:tcPr>
          <w:p w14:paraId="7255FE56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Geração automática de respostas para testes.</w:t>
            </w:r>
          </w:p>
        </w:tc>
      </w:tr>
      <w:tr w:rsidR="004807D5" w:rsidRPr="007122D1" w14:paraId="359A9009" w14:textId="77777777">
        <w:trPr>
          <w:jc w:val="center"/>
        </w:trPr>
        <w:tc>
          <w:tcPr>
            <w:tcW w:w="4533" w:type="dxa"/>
            <w:vAlign w:val="center"/>
          </w:tcPr>
          <w:p w14:paraId="0E1C995B" w14:textId="77777777" w:rsidR="004807D5" w:rsidRDefault="00000000">
            <w:proofErr w:type="spellStart"/>
            <w:r>
              <w:rPr>
                <w:sz w:val="18"/>
              </w:rPr>
              <w:t>Simular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respostas</w:t>
            </w:r>
            <w:proofErr w:type="spellEnd"/>
            <w:r>
              <w:rPr>
                <w:sz w:val="18"/>
              </w:rPr>
              <w:t xml:space="preserve"> com </w:t>
            </w:r>
            <w:proofErr w:type="spellStart"/>
            <w:r>
              <w:rPr>
                <w:sz w:val="18"/>
              </w:rPr>
              <w:t>omissões</w:t>
            </w:r>
            <w:proofErr w:type="spellEnd"/>
          </w:p>
        </w:tc>
        <w:tc>
          <w:tcPr>
            <w:tcW w:w="4533" w:type="dxa"/>
            <w:vAlign w:val="center"/>
          </w:tcPr>
          <w:p w14:paraId="7A33F067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Geração automática de respostas incluindo omissões.</w:t>
            </w:r>
          </w:p>
        </w:tc>
      </w:tr>
    </w:tbl>
    <w:p w14:paraId="0594836A" w14:textId="77777777" w:rsidR="004807D5" w:rsidRPr="007122D1" w:rsidRDefault="004807D5">
      <w:pPr>
        <w:rPr>
          <w:lang w:val="pt-BR"/>
        </w:rPr>
      </w:pPr>
    </w:p>
    <w:p w14:paraId="2D821A54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 implementação encontra-se em polls/simulation.py, através de simulate_submission(submission).</w:t>
      </w:r>
    </w:p>
    <w:p w14:paraId="7338D16B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As simulações destinam-se a testes e validação do sistema e não à utilização clínica.</w:t>
      </w:r>
    </w:p>
    <w:p w14:paraId="65C6EBF5" w14:textId="77777777" w:rsidR="004807D5" w:rsidRPr="007122D1" w:rsidRDefault="00000000">
      <w:pPr>
        <w:pStyle w:val="Heading1"/>
        <w:rPr>
          <w:lang w:val="pt-BR"/>
        </w:rPr>
      </w:pPr>
      <w:bookmarkStart w:id="28" w:name="_Toc240279034"/>
      <w:r w:rsidRPr="007122D1">
        <w:rPr>
          <w:lang w:val="pt-BR"/>
        </w:rPr>
        <w:t>12. Geração de relatórios</w:t>
      </w:r>
      <w:bookmarkEnd w:id="28"/>
    </w:p>
    <w:p w14:paraId="1B56FA09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O relatório individual apresenta os resultados de uma QuestionnaireSubmission concluída.</w:t>
      </w:r>
    </w:p>
    <w:p w14:paraId="72C2F18D" w14:textId="77777777" w:rsidR="004807D5" w:rsidRPr="007122D1" w:rsidRDefault="00000000">
      <w:pPr>
        <w:pStyle w:val="Heading2"/>
        <w:rPr>
          <w:lang w:val="pt-BR"/>
        </w:rPr>
      </w:pPr>
      <w:bookmarkStart w:id="29" w:name="_Toc240279035"/>
      <w:r w:rsidRPr="007122D1">
        <w:rPr>
          <w:lang w:val="pt-BR"/>
        </w:rPr>
        <w:lastRenderedPageBreak/>
        <w:t>12.1 Perfil Global</w:t>
      </w:r>
      <w:bookmarkEnd w:id="29"/>
    </w:p>
    <w:p w14:paraId="3BB99699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Apresenta uma visão global das dimensões avaliadas, incluindo valor bruto, percentil e representação gráfica.</w:t>
      </w:r>
    </w:p>
    <w:p w14:paraId="59D34678" w14:textId="77777777" w:rsidR="004807D5" w:rsidRPr="007122D1" w:rsidRDefault="00000000">
      <w:pPr>
        <w:pStyle w:val="Heading2"/>
        <w:rPr>
          <w:lang w:val="pt-BR"/>
        </w:rPr>
      </w:pPr>
      <w:bookmarkStart w:id="30" w:name="_Toc240279036"/>
      <w:r w:rsidRPr="007122D1">
        <w:rPr>
          <w:lang w:val="pt-BR"/>
        </w:rPr>
        <w:t>12.2 Perfil Detalhado</w:t>
      </w:r>
      <w:bookmarkEnd w:id="30"/>
    </w:p>
    <w:p w14:paraId="19435019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Apresenta resultados organizados por diferentes domínios/espectros, incluindo Externalização, Internalização, Desafiliação, Somatização e Alterações de pensamento.</w:t>
      </w:r>
    </w:p>
    <w:p w14:paraId="46649524" w14:textId="77777777" w:rsidR="004807D5" w:rsidRPr="007122D1" w:rsidRDefault="00000000">
      <w:pPr>
        <w:pStyle w:val="Heading2"/>
        <w:rPr>
          <w:lang w:val="pt-BR"/>
        </w:rPr>
      </w:pPr>
      <w:bookmarkStart w:id="31" w:name="_Toc240279037"/>
      <w:r w:rsidRPr="007122D1">
        <w:rPr>
          <w:lang w:val="pt-BR"/>
        </w:rPr>
        <w:t>12.3 Informação clínica complementar</w:t>
      </w:r>
      <w:bookmarkEnd w:id="31"/>
    </w:p>
    <w:p w14:paraId="1BBA598D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O relatório inclui secções para informação complementar, incluindo motivo da avaliação, progressão e impacto da sintomatologia, finalidade, circunstâncias da avaliação, histórico desenvolvimental, familiar, laboral, médico e psiquiátrico, enquadramento cultural e religioso, estilo de vida, observações clínicas, outros instrumentos e conclusão/recomendações.</w:t>
      </w:r>
    </w:p>
    <w:p w14:paraId="570A3709" w14:textId="77777777" w:rsidR="004807D5" w:rsidRPr="007122D1" w:rsidRDefault="00000000">
      <w:pPr>
        <w:pStyle w:val="Heading1"/>
        <w:rPr>
          <w:lang w:val="pt-BR"/>
        </w:rPr>
      </w:pPr>
      <w:bookmarkStart w:id="32" w:name="_Toc240279038"/>
      <w:r w:rsidRPr="007122D1">
        <w:rPr>
          <w:lang w:val="pt-BR"/>
        </w:rPr>
        <w:t>13. Base de dados</w:t>
      </w:r>
      <w:bookmarkEnd w:id="32"/>
    </w:p>
    <w:p w14:paraId="3DEE32AE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 aplicação utiliza PostgreSQL.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4807D5" w14:paraId="3A1D1EAB" w14:textId="77777777">
        <w:trPr>
          <w:jc w:val="center"/>
        </w:trPr>
        <w:tc>
          <w:tcPr>
            <w:tcW w:w="4533" w:type="dxa"/>
            <w:shd w:val="clear" w:color="auto" w:fill="D9E7F5"/>
            <w:vAlign w:val="center"/>
          </w:tcPr>
          <w:p w14:paraId="761B11F4" w14:textId="77777777" w:rsidR="004807D5" w:rsidRDefault="00000000">
            <w:proofErr w:type="spellStart"/>
            <w:r>
              <w:rPr>
                <w:b/>
                <w:sz w:val="18"/>
              </w:rPr>
              <w:t>Parâmetro</w:t>
            </w:r>
            <w:proofErr w:type="spellEnd"/>
          </w:p>
        </w:tc>
        <w:tc>
          <w:tcPr>
            <w:tcW w:w="4533" w:type="dxa"/>
            <w:shd w:val="clear" w:color="auto" w:fill="D9E7F5"/>
            <w:vAlign w:val="center"/>
          </w:tcPr>
          <w:p w14:paraId="078CA831" w14:textId="77777777" w:rsidR="004807D5" w:rsidRDefault="00000000">
            <w:r>
              <w:rPr>
                <w:b/>
                <w:sz w:val="18"/>
              </w:rPr>
              <w:t>Valor</w:t>
            </w:r>
          </w:p>
        </w:tc>
      </w:tr>
      <w:tr w:rsidR="004807D5" w14:paraId="5CA2B2CE" w14:textId="77777777">
        <w:trPr>
          <w:jc w:val="center"/>
        </w:trPr>
        <w:tc>
          <w:tcPr>
            <w:tcW w:w="4533" w:type="dxa"/>
            <w:vAlign w:val="center"/>
          </w:tcPr>
          <w:p w14:paraId="0A2E48D0" w14:textId="77777777" w:rsidR="004807D5" w:rsidRDefault="00000000">
            <w:r>
              <w:rPr>
                <w:sz w:val="18"/>
              </w:rPr>
              <w:t>SGBD</w:t>
            </w:r>
          </w:p>
        </w:tc>
        <w:tc>
          <w:tcPr>
            <w:tcW w:w="4533" w:type="dxa"/>
            <w:vAlign w:val="center"/>
          </w:tcPr>
          <w:p w14:paraId="2CABFA01" w14:textId="77777777" w:rsidR="004807D5" w:rsidRDefault="00000000">
            <w:r>
              <w:rPr>
                <w:sz w:val="18"/>
              </w:rPr>
              <w:t>PostgreSQL</w:t>
            </w:r>
          </w:p>
        </w:tc>
      </w:tr>
      <w:tr w:rsidR="004807D5" w14:paraId="2488B1A9" w14:textId="77777777">
        <w:trPr>
          <w:jc w:val="center"/>
        </w:trPr>
        <w:tc>
          <w:tcPr>
            <w:tcW w:w="4533" w:type="dxa"/>
            <w:vAlign w:val="center"/>
          </w:tcPr>
          <w:p w14:paraId="68B27CBF" w14:textId="77777777" w:rsidR="004807D5" w:rsidRDefault="00000000">
            <w:r>
              <w:rPr>
                <w:sz w:val="18"/>
              </w:rPr>
              <w:t>Versão</w:t>
            </w:r>
          </w:p>
        </w:tc>
        <w:tc>
          <w:tcPr>
            <w:tcW w:w="4533" w:type="dxa"/>
            <w:vAlign w:val="center"/>
          </w:tcPr>
          <w:p w14:paraId="2268AB84" w14:textId="77777777" w:rsidR="004807D5" w:rsidRDefault="00000000">
            <w:r>
              <w:rPr>
                <w:sz w:val="18"/>
              </w:rPr>
              <w:t>[A CONFIRMAR]</w:t>
            </w:r>
          </w:p>
        </w:tc>
      </w:tr>
      <w:tr w:rsidR="004807D5" w14:paraId="34914E9B" w14:textId="77777777">
        <w:trPr>
          <w:jc w:val="center"/>
        </w:trPr>
        <w:tc>
          <w:tcPr>
            <w:tcW w:w="4533" w:type="dxa"/>
            <w:vAlign w:val="center"/>
          </w:tcPr>
          <w:p w14:paraId="2B14578B" w14:textId="77777777" w:rsidR="004807D5" w:rsidRDefault="00000000">
            <w:r>
              <w:rPr>
                <w:sz w:val="18"/>
              </w:rPr>
              <w:t>Host</w:t>
            </w:r>
          </w:p>
        </w:tc>
        <w:tc>
          <w:tcPr>
            <w:tcW w:w="4533" w:type="dxa"/>
            <w:vAlign w:val="center"/>
          </w:tcPr>
          <w:p w14:paraId="466F3D59" w14:textId="77777777" w:rsidR="004807D5" w:rsidRDefault="00000000">
            <w:r>
              <w:rPr>
                <w:sz w:val="18"/>
              </w:rPr>
              <w:t>[A CONFIRMAR]</w:t>
            </w:r>
          </w:p>
        </w:tc>
      </w:tr>
      <w:tr w:rsidR="004807D5" w14:paraId="28EA2CDF" w14:textId="77777777">
        <w:trPr>
          <w:jc w:val="center"/>
        </w:trPr>
        <w:tc>
          <w:tcPr>
            <w:tcW w:w="4533" w:type="dxa"/>
            <w:vAlign w:val="center"/>
          </w:tcPr>
          <w:p w14:paraId="458170E4" w14:textId="77777777" w:rsidR="004807D5" w:rsidRDefault="00000000">
            <w:r>
              <w:rPr>
                <w:sz w:val="18"/>
              </w:rPr>
              <w:t>Porta</w:t>
            </w:r>
          </w:p>
        </w:tc>
        <w:tc>
          <w:tcPr>
            <w:tcW w:w="4533" w:type="dxa"/>
            <w:vAlign w:val="center"/>
          </w:tcPr>
          <w:p w14:paraId="11D4B9D7" w14:textId="77777777" w:rsidR="004807D5" w:rsidRDefault="00000000">
            <w:r>
              <w:rPr>
                <w:sz w:val="18"/>
              </w:rPr>
              <w:t>[A CONFIRMAR]</w:t>
            </w:r>
          </w:p>
        </w:tc>
      </w:tr>
      <w:tr w:rsidR="004807D5" w14:paraId="7FE6A7C3" w14:textId="77777777">
        <w:trPr>
          <w:jc w:val="center"/>
        </w:trPr>
        <w:tc>
          <w:tcPr>
            <w:tcW w:w="4533" w:type="dxa"/>
            <w:vAlign w:val="center"/>
          </w:tcPr>
          <w:p w14:paraId="3AC83098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Nome da base de dados</w:t>
            </w:r>
          </w:p>
        </w:tc>
        <w:tc>
          <w:tcPr>
            <w:tcW w:w="4533" w:type="dxa"/>
            <w:vAlign w:val="center"/>
          </w:tcPr>
          <w:p w14:paraId="2CFCF8EF" w14:textId="77777777" w:rsidR="004807D5" w:rsidRDefault="00000000">
            <w:r>
              <w:rPr>
                <w:sz w:val="18"/>
              </w:rPr>
              <w:t>[A CONFIRMAR]</w:t>
            </w:r>
          </w:p>
        </w:tc>
      </w:tr>
    </w:tbl>
    <w:p w14:paraId="4EBED3DB" w14:textId="77777777" w:rsidR="004807D5" w:rsidRDefault="004807D5"/>
    <w:p w14:paraId="09D267AE" w14:textId="77777777" w:rsidR="004807D5" w:rsidRPr="007122D1" w:rsidRDefault="00000000">
      <w:pPr>
        <w:rPr>
          <w:lang w:val="pt-BR"/>
        </w:rPr>
      </w:pPr>
      <w:r w:rsidRPr="007122D1">
        <w:rPr>
          <w:b/>
          <w:lang w:val="pt-BR"/>
        </w:rPr>
        <w:t xml:space="preserve">Nota: </w:t>
      </w:r>
      <w:r w:rsidRPr="007122D1">
        <w:rPr>
          <w:lang w:val="pt-BR"/>
        </w:rPr>
        <w:t>Credenciais e secrets nunca devem ser incluídos neste manual.</w:t>
      </w:r>
    </w:p>
    <w:p w14:paraId="67E03FFF" w14:textId="77777777" w:rsidR="004807D5" w:rsidRPr="007122D1" w:rsidRDefault="00000000">
      <w:pPr>
        <w:pStyle w:val="Heading1"/>
        <w:rPr>
          <w:lang w:val="pt-BR"/>
        </w:rPr>
      </w:pPr>
      <w:bookmarkStart w:id="33" w:name="_Toc240279039"/>
      <w:r w:rsidRPr="007122D1">
        <w:rPr>
          <w:lang w:val="pt-BR"/>
        </w:rPr>
        <w:t>14. Administração da plataforma</w:t>
      </w:r>
      <w:bookmarkEnd w:id="33"/>
    </w:p>
    <w:p w14:paraId="210405E9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 administração utiliza o Django Admin. O acesso deve ser limitado a contas com permissões administrativas adequadas.</w:t>
      </w:r>
    </w:p>
    <w:p w14:paraId="3263812E" w14:textId="77777777" w:rsidR="004807D5" w:rsidRDefault="00000000">
      <w:pPr>
        <w:pStyle w:val="ListBullet"/>
      </w:pPr>
      <w:proofErr w:type="spellStart"/>
      <w:r>
        <w:t>gestão</w:t>
      </w:r>
      <w:proofErr w:type="spellEnd"/>
      <w:r>
        <w:t xml:space="preserve"> de </w:t>
      </w:r>
      <w:proofErr w:type="spellStart"/>
      <w:r>
        <w:t>utilizadores</w:t>
      </w:r>
      <w:proofErr w:type="spellEnd"/>
    </w:p>
    <w:p w14:paraId="2E5F8AC4" w14:textId="77777777" w:rsidR="004807D5" w:rsidRDefault="00000000">
      <w:pPr>
        <w:pStyle w:val="ListBullet"/>
      </w:pPr>
      <w:r>
        <w:t>gestão e verificação de Professionals</w:t>
      </w:r>
    </w:p>
    <w:p w14:paraId="225B5EDE" w14:textId="77777777" w:rsidR="004807D5" w:rsidRDefault="00000000">
      <w:pPr>
        <w:pStyle w:val="ListBullet"/>
      </w:pPr>
      <w:r>
        <w:t>gestão de dados da aplicação</w:t>
      </w:r>
    </w:p>
    <w:p w14:paraId="26532013" w14:textId="77777777" w:rsidR="004807D5" w:rsidRDefault="00000000">
      <w:pPr>
        <w:pStyle w:val="ListBullet"/>
      </w:pPr>
      <w:r>
        <w:t>gestão de conteúdos dos questionários</w:t>
      </w:r>
    </w:p>
    <w:p w14:paraId="5E023FEF" w14:textId="77777777" w:rsidR="004807D5" w:rsidRDefault="00000000">
      <w:pPr>
        <w:pStyle w:val="ListBullet"/>
      </w:pPr>
      <w:r>
        <w:t>operações de manutenção autorizadas</w:t>
      </w:r>
    </w:p>
    <w:p w14:paraId="175B9529" w14:textId="77777777" w:rsidR="004807D5" w:rsidRDefault="00000000">
      <w:pPr>
        <w:pStyle w:val="Heading1"/>
      </w:pPr>
      <w:bookmarkStart w:id="34" w:name="_Toc240279040"/>
      <w:r>
        <w:t>15. Instalação e configuração</w:t>
      </w:r>
      <w:bookmarkEnd w:id="34"/>
    </w:p>
    <w:p w14:paraId="2F75F780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Esta secção deve ser completada com os dados definitivos do ambiente de execução.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4807D5" w14:paraId="19267D64" w14:textId="77777777">
        <w:trPr>
          <w:jc w:val="center"/>
        </w:trPr>
        <w:tc>
          <w:tcPr>
            <w:tcW w:w="4533" w:type="dxa"/>
            <w:shd w:val="clear" w:color="auto" w:fill="D9E7F5"/>
            <w:vAlign w:val="center"/>
          </w:tcPr>
          <w:p w14:paraId="5BA4A66A" w14:textId="77777777" w:rsidR="004807D5" w:rsidRDefault="00000000">
            <w:proofErr w:type="spellStart"/>
            <w:r>
              <w:rPr>
                <w:b/>
                <w:sz w:val="18"/>
              </w:rPr>
              <w:t>Componente</w:t>
            </w:r>
            <w:proofErr w:type="spellEnd"/>
          </w:p>
        </w:tc>
        <w:tc>
          <w:tcPr>
            <w:tcW w:w="4533" w:type="dxa"/>
            <w:shd w:val="clear" w:color="auto" w:fill="D9E7F5"/>
            <w:vAlign w:val="center"/>
          </w:tcPr>
          <w:p w14:paraId="56912432" w14:textId="77777777" w:rsidR="004807D5" w:rsidRDefault="00000000">
            <w:r>
              <w:rPr>
                <w:b/>
                <w:sz w:val="18"/>
              </w:rPr>
              <w:t>Versão / requisito</w:t>
            </w:r>
          </w:p>
        </w:tc>
      </w:tr>
      <w:tr w:rsidR="004807D5" w14:paraId="6649CEBC" w14:textId="77777777">
        <w:trPr>
          <w:jc w:val="center"/>
        </w:trPr>
        <w:tc>
          <w:tcPr>
            <w:tcW w:w="4533" w:type="dxa"/>
            <w:vAlign w:val="center"/>
          </w:tcPr>
          <w:p w14:paraId="74A51607" w14:textId="77777777" w:rsidR="004807D5" w:rsidRDefault="00000000">
            <w:r>
              <w:rPr>
                <w:sz w:val="18"/>
              </w:rPr>
              <w:t>Python</w:t>
            </w:r>
          </w:p>
        </w:tc>
        <w:tc>
          <w:tcPr>
            <w:tcW w:w="4533" w:type="dxa"/>
            <w:vAlign w:val="center"/>
          </w:tcPr>
          <w:p w14:paraId="7C4B0D4A" w14:textId="77777777" w:rsidR="004807D5" w:rsidRDefault="00000000">
            <w:r>
              <w:rPr>
                <w:sz w:val="18"/>
              </w:rPr>
              <w:t>[A CONFIRMAR]</w:t>
            </w:r>
          </w:p>
        </w:tc>
      </w:tr>
      <w:tr w:rsidR="004807D5" w14:paraId="3D3A4245" w14:textId="77777777">
        <w:trPr>
          <w:jc w:val="center"/>
        </w:trPr>
        <w:tc>
          <w:tcPr>
            <w:tcW w:w="4533" w:type="dxa"/>
            <w:vAlign w:val="center"/>
          </w:tcPr>
          <w:p w14:paraId="388CF011" w14:textId="77777777" w:rsidR="004807D5" w:rsidRDefault="00000000">
            <w:r>
              <w:rPr>
                <w:sz w:val="18"/>
              </w:rPr>
              <w:lastRenderedPageBreak/>
              <w:t>Django</w:t>
            </w:r>
          </w:p>
        </w:tc>
        <w:tc>
          <w:tcPr>
            <w:tcW w:w="4533" w:type="dxa"/>
            <w:vAlign w:val="center"/>
          </w:tcPr>
          <w:p w14:paraId="11E299FD" w14:textId="77777777" w:rsidR="004807D5" w:rsidRDefault="00000000">
            <w:r>
              <w:rPr>
                <w:sz w:val="18"/>
              </w:rPr>
              <w:t>[A CONFIRMAR]</w:t>
            </w:r>
          </w:p>
        </w:tc>
      </w:tr>
      <w:tr w:rsidR="004807D5" w14:paraId="6678FA98" w14:textId="77777777">
        <w:trPr>
          <w:jc w:val="center"/>
        </w:trPr>
        <w:tc>
          <w:tcPr>
            <w:tcW w:w="4533" w:type="dxa"/>
            <w:vAlign w:val="center"/>
          </w:tcPr>
          <w:p w14:paraId="7F0D3637" w14:textId="77777777" w:rsidR="004807D5" w:rsidRDefault="00000000">
            <w:r>
              <w:rPr>
                <w:sz w:val="18"/>
              </w:rPr>
              <w:t>PostgreSQL</w:t>
            </w:r>
          </w:p>
        </w:tc>
        <w:tc>
          <w:tcPr>
            <w:tcW w:w="4533" w:type="dxa"/>
            <w:vAlign w:val="center"/>
          </w:tcPr>
          <w:p w14:paraId="38E5E46D" w14:textId="77777777" w:rsidR="004807D5" w:rsidRDefault="00000000">
            <w:r>
              <w:rPr>
                <w:sz w:val="18"/>
              </w:rPr>
              <w:t>[A CONFIRMAR]</w:t>
            </w:r>
          </w:p>
        </w:tc>
      </w:tr>
      <w:tr w:rsidR="004807D5" w14:paraId="715CD4DC" w14:textId="77777777">
        <w:trPr>
          <w:jc w:val="center"/>
        </w:trPr>
        <w:tc>
          <w:tcPr>
            <w:tcW w:w="4533" w:type="dxa"/>
            <w:vAlign w:val="center"/>
          </w:tcPr>
          <w:p w14:paraId="4A32809F" w14:textId="77777777" w:rsidR="004807D5" w:rsidRDefault="00000000">
            <w:r>
              <w:rPr>
                <w:sz w:val="18"/>
              </w:rPr>
              <w:t>Docker</w:t>
            </w:r>
          </w:p>
        </w:tc>
        <w:tc>
          <w:tcPr>
            <w:tcW w:w="4533" w:type="dxa"/>
            <w:vAlign w:val="center"/>
          </w:tcPr>
          <w:p w14:paraId="0E7D20B7" w14:textId="77777777" w:rsidR="004807D5" w:rsidRDefault="00000000">
            <w:r>
              <w:rPr>
                <w:sz w:val="18"/>
              </w:rPr>
              <w:t>[A CONFIRMAR, se aplicável]</w:t>
            </w:r>
          </w:p>
        </w:tc>
      </w:tr>
      <w:tr w:rsidR="004807D5" w14:paraId="4E11ABD4" w14:textId="77777777">
        <w:trPr>
          <w:jc w:val="center"/>
        </w:trPr>
        <w:tc>
          <w:tcPr>
            <w:tcW w:w="4533" w:type="dxa"/>
            <w:vAlign w:val="center"/>
          </w:tcPr>
          <w:p w14:paraId="115EE799" w14:textId="77777777" w:rsidR="004807D5" w:rsidRDefault="00000000">
            <w:r>
              <w:rPr>
                <w:sz w:val="18"/>
              </w:rPr>
              <w:t>Sistema operativo</w:t>
            </w:r>
          </w:p>
        </w:tc>
        <w:tc>
          <w:tcPr>
            <w:tcW w:w="4533" w:type="dxa"/>
            <w:vAlign w:val="center"/>
          </w:tcPr>
          <w:p w14:paraId="00E78CD0" w14:textId="77777777" w:rsidR="004807D5" w:rsidRDefault="00000000">
            <w:r>
              <w:rPr>
                <w:sz w:val="18"/>
              </w:rPr>
              <w:t>[A CONFIRMAR]</w:t>
            </w:r>
          </w:p>
        </w:tc>
      </w:tr>
    </w:tbl>
    <w:p w14:paraId="16F9BA90" w14:textId="77777777" w:rsidR="004807D5" w:rsidRDefault="004807D5"/>
    <w:p w14:paraId="0576DD64" w14:textId="77777777" w:rsidR="004807D5" w:rsidRDefault="00000000">
      <w:pPr>
        <w:pStyle w:val="Heading2"/>
      </w:pPr>
      <w:bookmarkStart w:id="35" w:name="_Toc240279041"/>
      <w:r>
        <w:t>15.1 Processo de instalação</w:t>
      </w:r>
      <w:bookmarkEnd w:id="35"/>
    </w:p>
    <w:p w14:paraId="3C17E5D9" w14:textId="77777777" w:rsidR="004807D5" w:rsidRDefault="00000000">
      <w:pPr>
        <w:pStyle w:val="ListNumber"/>
      </w:pPr>
      <w:r>
        <w:t>Obter o código-fonte</w:t>
      </w:r>
    </w:p>
    <w:p w14:paraId="7BD98939" w14:textId="77777777" w:rsidR="004807D5" w:rsidRDefault="00000000">
      <w:pPr>
        <w:pStyle w:val="ListNumber"/>
      </w:pPr>
      <w:r>
        <w:t>Criar o ambiente de execução</w:t>
      </w:r>
    </w:p>
    <w:p w14:paraId="63725647" w14:textId="77777777" w:rsidR="004807D5" w:rsidRDefault="00000000">
      <w:pPr>
        <w:pStyle w:val="ListNumber"/>
      </w:pPr>
      <w:r>
        <w:t>Instalar dependências</w:t>
      </w:r>
    </w:p>
    <w:p w14:paraId="3464C453" w14:textId="77777777" w:rsidR="004807D5" w:rsidRDefault="00000000">
      <w:pPr>
        <w:pStyle w:val="ListNumber"/>
      </w:pPr>
      <w:r>
        <w:t>Configurar variáveis de ambiente</w:t>
      </w:r>
    </w:p>
    <w:p w14:paraId="18CC7886" w14:textId="77777777" w:rsidR="004807D5" w:rsidRDefault="00000000">
      <w:pPr>
        <w:pStyle w:val="ListNumber"/>
      </w:pPr>
      <w:r>
        <w:t>Configurar PostgreSQL</w:t>
      </w:r>
    </w:p>
    <w:p w14:paraId="77387462" w14:textId="77777777" w:rsidR="004807D5" w:rsidRDefault="00000000">
      <w:pPr>
        <w:pStyle w:val="ListNumber"/>
      </w:pPr>
      <w:r>
        <w:t>Executar migrations</w:t>
      </w:r>
    </w:p>
    <w:p w14:paraId="4BD5CD49" w14:textId="77777777" w:rsidR="004807D5" w:rsidRDefault="00000000">
      <w:pPr>
        <w:pStyle w:val="ListNumber"/>
      </w:pPr>
      <w:r>
        <w:t>Criar utilizador administrador</w:t>
      </w:r>
    </w:p>
    <w:p w14:paraId="643142C2" w14:textId="77777777" w:rsidR="004807D5" w:rsidRDefault="00000000">
      <w:pPr>
        <w:pStyle w:val="ListNumber"/>
      </w:pPr>
      <w:r>
        <w:t>Importar Questions</w:t>
      </w:r>
    </w:p>
    <w:p w14:paraId="50DAF321" w14:textId="77777777" w:rsidR="004807D5" w:rsidRPr="007122D1" w:rsidRDefault="00000000">
      <w:pPr>
        <w:pStyle w:val="ListNumber"/>
        <w:rPr>
          <w:lang w:val="pt-BR"/>
        </w:rPr>
      </w:pPr>
      <w:r w:rsidRPr="007122D1">
        <w:rPr>
          <w:lang w:val="pt-BR"/>
        </w:rPr>
        <w:t>Preparar/calcular dados normativos, quando aplicável</w:t>
      </w:r>
    </w:p>
    <w:p w14:paraId="7AAE0CFB" w14:textId="77777777" w:rsidR="004807D5" w:rsidRDefault="00000000">
      <w:pPr>
        <w:pStyle w:val="ListNumber"/>
      </w:pPr>
      <w:proofErr w:type="spellStart"/>
      <w:r>
        <w:t>Iniciar</w:t>
      </w:r>
      <w:proofErr w:type="spellEnd"/>
      <w:r>
        <w:t xml:space="preserve"> a </w:t>
      </w:r>
      <w:proofErr w:type="spellStart"/>
      <w:r>
        <w:t>aplicação</w:t>
      </w:r>
      <w:proofErr w:type="spellEnd"/>
    </w:p>
    <w:p w14:paraId="0234EAC7" w14:textId="77777777" w:rsidR="004807D5" w:rsidRDefault="00000000">
      <w:pPr>
        <w:pStyle w:val="Heading1"/>
      </w:pPr>
      <w:bookmarkStart w:id="36" w:name="_Toc240279042"/>
      <w:r>
        <w:t>16. Manutenção</w:t>
      </w:r>
      <w:bookmarkEnd w:id="36"/>
    </w:p>
    <w:p w14:paraId="431F95DB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 manutenção deve distinguir entre ambientes de desenvolvimento/teste e produção.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4807D5" w14:paraId="0C618F6A" w14:textId="77777777">
        <w:trPr>
          <w:jc w:val="center"/>
        </w:trPr>
        <w:tc>
          <w:tcPr>
            <w:tcW w:w="3022" w:type="dxa"/>
            <w:shd w:val="clear" w:color="auto" w:fill="D9E7F5"/>
            <w:vAlign w:val="center"/>
          </w:tcPr>
          <w:p w14:paraId="2DC4C9EE" w14:textId="77777777" w:rsidR="004807D5" w:rsidRDefault="00000000">
            <w:proofErr w:type="spellStart"/>
            <w:r>
              <w:rPr>
                <w:b/>
                <w:sz w:val="18"/>
              </w:rPr>
              <w:t>Comando</w:t>
            </w:r>
            <w:proofErr w:type="spellEnd"/>
          </w:p>
        </w:tc>
        <w:tc>
          <w:tcPr>
            <w:tcW w:w="3022" w:type="dxa"/>
            <w:shd w:val="clear" w:color="auto" w:fill="D9E7F5"/>
            <w:vAlign w:val="center"/>
          </w:tcPr>
          <w:p w14:paraId="718371FF" w14:textId="77777777" w:rsidR="004807D5" w:rsidRDefault="00000000">
            <w:r>
              <w:rPr>
                <w:b/>
                <w:sz w:val="18"/>
              </w:rPr>
              <w:t>Finalidade</w:t>
            </w:r>
          </w:p>
        </w:tc>
        <w:tc>
          <w:tcPr>
            <w:tcW w:w="3022" w:type="dxa"/>
            <w:shd w:val="clear" w:color="auto" w:fill="D9E7F5"/>
            <w:vAlign w:val="center"/>
          </w:tcPr>
          <w:p w14:paraId="5AB928DD" w14:textId="77777777" w:rsidR="004807D5" w:rsidRDefault="00000000">
            <w:r>
              <w:rPr>
                <w:b/>
                <w:sz w:val="18"/>
              </w:rPr>
              <w:t>Cuidado</w:t>
            </w:r>
          </w:p>
        </w:tc>
      </w:tr>
      <w:tr w:rsidR="004807D5" w14:paraId="52A66819" w14:textId="77777777">
        <w:trPr>
          <w:jc w:val="center"/>
        </w:trPr>
        <w:tc>
          <w:tcPr>
            <w:tcW w:w="3022" w:type="dxa"/>
            <w:vAlign w:val="center"/>
          </w:tcPr>
          <w:p w14:paraId="15C782EB" w14:textId="77777777" w:rsidR="004807D5" w:rsidRDefault="00000000">
            <w:r>
              <w:rPr>
                <w:sz w:val="18"/>
              </w:rPr>
              <w:t>delete_all_patients</w:t>
            </w:r>
          </w:p>
        </w:tc>
        <w:tc>
          <w:tcPr>
            <w:tcW w:w="3022" w:type="dxa"/>
            <w:vAlign w:val="center"/>
          </w:tcPr>
          <w:p w14:paraId="21F627B2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Eliminar dados relacionados com pacientes, utilizado para manutenção/testes.</w:t>
            </w:r>
          </w:p>
        </w:tc>
        <w:tc>
          <w:tcPr>
            <w:tcW w:w="3022" w:type="dxa"/>
            <w:vAlign w:val="center"/>
          </w:tcPr>
          <w:p w14:paraId="7B5DA596" w14:textId="77777777" w:rsidR="004807D5" w:rsidRDefault="00000000">
            <w:proofErr w:type="spellStart"/>
            <w:r>
              <w:rPr>
                <w:sz w:val="18"/>
              </w:rPr>
              <w:t>Operação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destrutiva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4807D5" w14:paraId="53EAC782" w14:textId="77777777">
        <w:trPr>
          <w:jc w:val="center"/>
        </w:trPr>
        <w:tc>
          <w:tcPr>
            <w:tcW w:w="3022" w:type="dxa"/>
            <w:vAlign w:val="center"/>
          </w:tcPr>
          <w:p w14:paraId="54F4639E" w14:textId="77777777" w:rsidR="004807D5" w:rsidRDefault="00000000">
            <w:r>
              <w:rPr>
                <w:sz w:val="18"/>
              </w:rPr>
              <w:t>calculate_normative_scores</w:t>
            </w:r>
          </w:p>
        </w:tc>
        <w:tc>
          <w:tcPr>
            <w:tcW w:w="3022" w:type="dxa"/>
            <w:vAlign w:val="center"/>
          </w:tcPr>
          <w:p w14:paraId="3E9E8AC0" w14:textId="77777777" w:rsidR="004807D5" w:rsidRDefault="00000000">
            <w:r>
              <w:rPr>
                <w:sz w:val="18"/>
              </w:rPr>
              <w:t>Calcular resultados normativos.</w:t>
            </w:r>
          </w:p>
        </w:tc>
        <w:tc>
          <w:tcPr>
            <w:tcW w:w="3022" w:type="dxa"/>
            <w:vAlign w:val="center"/>
          </w:tcPr>
          <w:p w14:paraId="633DC63C" w14:textId="77777777" w:rsidR="004807D5" w:rsidRDefault="00000000">
            <w:r>
              <w:rPr>
                <w:sz w:val="18"/>
              </w:rPr>
              <w:t>Confirmar dados normativos.</w:t>
            </w:r>
          </w:p>
        </w:tc>
      </w:tr>
      <w:tr w:rsidR="004807D5" w14:paraId="0C1F05D1" w14:textId="77777777">
        <w:trPr>
          <w:jc w:val="center"/>
        </w:trPr>
        <w:tc>
          <w:tcPr>
            <w:tcW w:w="3022" w:type="dxa"/>
            <w:vAlign w:val="center"/>
          </w:tcPr>
          <w:p w14:paraId="70F4ACA7" w14:textId="77777777" w:rsidR="004807D5" w:rsidRDefault="00000000">
            <w:r>
              <w:rPr>
                <w:sz w:val="18"/>
              </w:rPr>
              <w:t>import_questions</w:t>
            </w:r>
          </w:p>
        </w:tc>
        <w:tc>
          <w:tcPr>
            <w:tcW w:w="3022" w:type="dxa"/>
            <w:vAlign w:val="center"/>
          </w:tcPr>
          <w:p w14:paraId="7590681E" w14:textId="77777777" w:rsidR="004807D5" w:rsidRDefault="00000000">
            <w:r>
              <w:rPr>
                <w:sz w:val="18"/>
              </w:rPr>
              <w:t>Criar/atualizar Questions.</w:t>
            </w:r>
          </w:p>
        </w:tc>
        <w:tc>
          <w:tcPr>
            <w:tcW w:w="3022" w:type="dxa"/>
            <w:vAlign w:val="center"/>
          </w:tcPr>
          <w:p w14:paraId="3FF74501" w14:textId="77777777" w:rsidR="004807D5" w:rsidRDefault="00000000">
            <w:r>
              <w:rPr>
                <w:sz w:val="18"/>
              </w:rPr>
              <w:t>Confirmar dados de origem.</w:t>
            </w:r>
          </w:p>
        </w:tc>
      </w:tr>
    </w:tbl>
    <w:p w14:paraId="1D2EDD39" w14:textId="77777777" w:rsidR="004807D5" w:rsidRDefault="004807D5"/>
    <w:p w14:paraId="29E99353" w14:textId="77777777" w:rsidR="004807D5" w:rsidRDefault="00000000">
      <w:pPr>
        <w:pStyle w:val="Heading1"/>
      </w:pPr>
      <w:bookmarkStart w:id="37" w:name="_Toc240279043"/>
      <w:r>
        <w:t>17. Segurança e proteção de dados</w:t>
      </w:r>
      <w:bookmarkEnd w:id="37"/>
    </w:p>
    <w:p w14:paraId="00C592CD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 plataforma trata informação potencialmente sensível. A segurança deve ser considerada requisito fundamental.</w:t>
      </w:r>
    </w:p>
    <w:p w14:paraId="369D6611" w14:textId="77777777" w:rsidR="004807D5" w:rsidRPr="007122D1" w:rsidRDefault="00000000">
      <w:pPr>
        <w:pStyle w:val="ListBullet"/>
        <w:rPr>
          <w:lang w:val="pt-BR"/>
        </w:rPr>
      </w:pPr>
      <w:r w:rsidRPr="007122D1">
        <w:rPr>
          <w:lang w:val="pt-BR"/>
        </w:rPr>
        <w:t>Utilizar autenticação e controlo de permissões adequados.</w:t>
      </w:r>
    </w:p>
    <w:p w14:paraId="4F61585E" w14:textId="77777777" w:rsidR="004807D5" w:rsidRDefault="00000000">
      <w:pPr>
        <w:pStyle w:val="ListBullet"/>
      </w:pPr>
      <w:proofErr w:type="spellStart"/>
      <w:r>
        <w:t>Restringir</w:t>
      </w:r>
      <w:proofErr w:type="spellEnd"/>
      <w:r>
        <w:t xml:space="preserve"> o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>.</w:t>
      </w:r>
    </w:p>
    <w:p w14:paraId="6487EA4F" w14:textId="77777777" w:rsidR="004807D5" w:rsidRPr="007122D1" w:rsidRDefault="00000000">
      <w:pPr>
        <w:pStyle w:val="ListBullet"/>
        <w:rPr>
          <w:lang w:val="pt-BR"/>
        </w:rPr>
      </w:pPr>
      <w:r w:rsidRPr="007122D1">
        <w:rPr>
          <w:lang w:val="pt-BR"/>
        </w:rPr>
        <w:t>Não guardar passwords ou secrets diretamente no código.</w:t>
      </w:r>
    </w:p>
    <w:p w14:paraId="4D34C293" w14:textId="77777777" w:rsidR="004807D5" w:rsidRPr="007122D1" w:rsidRDefault="00000000">
      <w:pPr>
        <w:pStyle w:val="ListBullet"/>
        <w:rPr>
          <w:lang w:val="pt-BR"/>
        </w:rPr>
      </w:pPr>
      <w:r w:rsidRPr="007122D1">
        <w:rPr>
          <w:lang w:val="pt-BR"/>
        </w:rPr>
        <w:t>Utilizar variáveis de ambiente para credenciais e chaves.</w:t>
      </w:r>
    </w:p>
    <w:p w14:paraId="7C194E20" w14:textId="77777777" w:rsidR="004807D5" w:rsidRDefault="00000000">
      <w:pPr>
        <w:pStyle w:val="ListBullet"/>
      </w:pPr>
      <w:proofErr w:type="spellStart"/>
      <w:r>
        <w:t>Utilizar</w:t>
      </w:r>
      <w:proofErr w:type="spellEnd"/>
      <w:r>
        <w:t xml:space="preserve"> HTTPS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>.</w:t>
      </w:r>
    </w:p>
    <w:p w14:paraId="71D721D3" w14:textId="77777777" w:rsidR="004807D5" w:rsidRPr="007122D1" w:rsidRDefault="00000000">
      <w:pPr>
        <w:pStyle w:val="ListBullet"/>
        <w:rPr>
          <w:lang w:val="pt-BR"/>
        </w:rPr>
      </w:pPr>
      <w:r w:rsidRPr="007122D1">
        <w:rPr>
          <w:lang w:val="pt-BR"/>
        </w:rPr>
        <w:t>Proteger a base de dados contra acesso não autorizado.</w:t>
      </w:r>
    </w:p>
    <w:p w14:paraId="653993C3" w14:textId="77777777" w:rsidR="004807D5" w:rsidRDefault="00000000">
      <w:pPr>
        <w:pStyle w:val="ListBullet"/>
      </w:pPr>
      <w:r>
        <w:t xml:space="preserve">Manter backups </w:t>
      </w:r>
      <w:proofErr w:type="spellStart"/>
      <w:r>
        <w:t>seguros</w:t>
      </w:r>
      <w:proofErr w:type="spellEnd"/>
      <w:r>
        <w:t>.</w:t>
      </w:r>
    </w:p>
    <w:p w14:paraId="6CE68045" w14:textId="77777777" w:rsidR="004807D5" w:rsidRPr="007122D1" w:rsidRDefault="00000000">
      <w:pPr>
        <w:pStyle w:val="ListBullet"/>
        <w:rPr>
          <w:lang w:val="pt-BR"/>
        </w:rPr>
      </w:pPr>
      <w:r w:rsidRPr="007122D1">
        <w:rPr>
          <w:lang w:val="pt-BR"/>
        </w:rPr>
        <w:t>Evitar exposição de informação clínica em logs.</w:t>
      </w:r>
    </w:p>
    <w:p w14:paraId="61D3CE80" w14:textId="77777777" w:rsidR="004807D5" w:rsidRPr="007122D1" w:rsidRDefault="00000000">
      <w:pPr>
        <w:pStyle w:val="ListBullet"/>
        <w:rPr>
          <w:lang w:val="pt-BR"/>
        </w:rPr>
      </w:pPr>
      <w:r w:rsidRPr="007122D1">
        <w:rPr>
          <w:lang w:val="pt-BR"/>
        </w:rPr>
        <w:t>Limitar o acesso aos dados de pacientes às pessoas autorizadas.</w:t>
      </w:r>
    </w:p>
    <w:p w14:paraId="15A5F306" w14:textId="77777777" w:rsidR="004807D5" w:rsidRPr="007122D1" w:rsidRDefault="00000000">
      <w:pPr>
        <w:pStyle w:val="Heading1"/>
        <w:rPr>
          <w:lang w:val="pt-BR"/>
        </w:rPr>
      </w:pPr>
      <w:bookmarkStart w:id="38" w:name="_Toc240279044"/>
      <w:r w:rsidRPr="007122D1">
        <w:rPr>
          <w:lang w:val="pt-BR"/>
        </w:rPr>
        <w:lastRenderedPageBreak/>
        <w:t>18. Resolução de problemas</w:t>
      </w:r>
      <w:bookmarkEnd w:id="38"/>
    </w:p>
    <w:p w14:paraId="1A68DD96" w14:textId="77777777" w:rsidR="004807D5" w:rsidRPr="007122D1" w:rsidRDefault="00000000">
      <w:pPr>
        <w:pStyle w:val="Heading2"/>
        <w:rPr>
          <w:lang w:val="pt-BR"/>
        </w:rPr>
      </w:pPr>
      <w:bookmarkStart w:id="39" w:name="_Toc240279045"/>
      <w:r w:rsidRPr="007122D1">
        <w:rPr>
          <w:lang w:val="pt-BR"/>
        </w:rPr>
        <w:t>18.1 Professional não consegue aceder</w:t>
      </w:r>
      <w:bookmarkEnd w:id="39"/>
    </w:p>
    <w:p w14:paraId="44098401" w14:textId="77777777" w:rsidR="004807D5" w:rsidRPr="007122D1" w:rsidRDefault="00000000">
      <w:pPr>
        <w:pStyle w:val="ListNumber"/>
        <w:rPr>
          <w:lang w:val="pt-BR"/>
        </w:rPr>
      </w:pPr>
      <w:r w:rsidRPr="007122D1">
        <w:rPr>
          <w:lang w:val="pt-BR"/>
        </w:rPr>
        <w:t>Confirmar que a conta existe.</w:t>
      </w:r>
    </w:p>
    <w:p w14:paraId="3C1A0343" w14:textId="77777777" w:rsidR="004807D5" w:rsidRDefault="00000000">
      <w:pPr>
        <w:pStyle w:val="ListNumber"/>
      </w:pPr>
      <w:proofErr w:type="spellStart"/>
      <w:r>
        <w:t>Confirmar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ativa</w:t>
      </w:r>
      <w:proofErr w:type="spellEnd"/>
      <w:r>
        <w:t>.</w:t>
      </w:r>
    </w:p>
    <w:p w14:paraId="4CFC0691" w14:textId="77777777" w:rsidR="004807D5" w:rsidRPr="007122D1" w:rsidRDefault="00000000">
      <w:pPr>
        <w:pStyle w:val="ListNumber"/>
        <w:rPr>
          <w:lang w:val="pt-BR"/>
        </w:rPr>
      </w:pPr>
      <w:r w:rsidRPr="007122D1">
        <w:rPr>
          <w:lang w:val="pt-BR"/>
        </w:rPr>
        <w:t>Confirmar o estado de verificação.</w:t>
      </w:r>
    </w:p>
    <w:p w14:paraId="7B94D1B9" w14:textId="77777777" w:rsidR="004807D5" w:rsidRDefault="00000000">
      <w:pPr>
        <w:pStyle w:val="ListNumber"/>
      </w:pPr>
      <w:proofErr w:type="spellStart"/>
      <w:r>
        <w:t>Confirmar</w:t>
      </w:r>
      <w:proofErr w:type="spellEnd"/>
      <w:r>
        <w:t xml:space="preserve"> </w:t>
      </w:r>
      <w:proofErr w:type="spellStart"/>
      <w:r>
        <w:t>permissões</w:t>
      </w:r>
      <w:proofErr w:type="spellEnd"/>
      <w:r>
        <w:t>.</w:t>
      </w:r>
    </w:p>
    <w:p w14:paraId="173E9960" w14:textId="77777777" w:rsidR="004807D5" w:rsidRPr="007122D1" w:rsidRDefault="00000000">
      <w:pPr>
        <w:pStyle w:val="ListNumber"/>
        <w:rPr>
          <w:lang w:val="pt-BR"/>
        </w:rPr>
      </w:pPr>
      <w:r w:rsidRPr="007122D1">
        <w:rPr>
          <w:lang w:val="pt-BR"/>
        </w:rPr>
        <w:t>Verificar logs sem expor dados pessoais.</w:t>
      </w:r>
    </w:p>
    <w:p w14:paraId="578EB265" w14:textId="77777777" w:rsidR="004807D5" w:rsidRDefault="00000000">
      <w:pPr>
        <w:pStyle w:val="Heading2"/>
      </w:pPr>
      <w:bookmarkStart w:id="40" w:name="_Toc240279046"/>
      <w:r>
        <w:t xml:space="preserve">18.2 Scale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nula</w:t>
      </w:r>
      <w:bookmarkEnd w:id="40"/>
      <w:proofErr w:type="spellEnd"/>
    </w:p>
    <w:p w14:paraId="185EA137" w14:textId="77777777" w:rsidR="004807D5" w:rsidRDefault="00000000">
      <w:pPr>
        <w:pStyle w:val="ListNumber"/>
      </w:pPr>
      <w:r>
        <w:t>Verificar respostas válidas.</w:t>
      </w:r>
    </w:p>
    <w:p w14:paraId="015B6A44" w14:textId="77777777" w:rsidR="004807D5" w:rsidRDefault="00000000">
      <w:pPr>
        <w:pStyle w:val="ListNumber"/>
      </w:pPr>
      <w:r>
        <w:t>Verificar omissões.</w:t>
      </w:r>
    </w:p>
    <w:p w14:paraId="2B08576B" w14:textId="77777777" w:rsidR="004807D5" w:rsidRDefault="00000000">
      <w:pPr>
        <w:pStyle w:val="ListNumber"/>
      </w:pPr>
      <w:r>
        <w:t>Verificar percentagem de omissões.</w:t>
      </w:r>
    </w:p>
    <w:p w14:paraId="7A0E7DDC" w14:textId="77777777" w:rsidR="004807D5" w:rsidRPr="007122D1" w:rsidRDefault="00000000">
      <w:pPr>
        <w:pStyle w:val="ListNumber"/>
        <w:rPr>
          <w:lang w:val="pt-BR"/>
        </w:rPr>
      </w:pPr>
      <w:r w:rsidRPr="007122D1">
        <w:rPr>
          <w:lang w:val="pt-BR"/>
        </w:rPr>
        <w:t>Confirmar o critério de validade.</w:t>
      </w:r>
    </w:p>
    <w:p w14:paraId="18FF4C09" w14:textId="77777777" w:rsidR="004807D5" w:rsidRDefault="00000000">
      <w:pPr>
        <w:pStyle w:val="Heading2"/>
      </w:pPr>
      <w:bookmarkStart w:id="41" w:name="_Toc240279047"/>
      <w:r>
        <w:t xml:space="preserve">18.3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normativos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aparecem</w:t>
      </w:r>
      <w:bookmarkEnd w:id="41"/>
      <w:proofErr w:type="spellEnd"/>
    </w:p>
    <w:p w14:paraId="1514AEBE" w14:textId="77777777" w:rsidR="004807D5" w:rsidRDefault="00000000">
      <w:pPr>
        <w:pStyle w:val="ListNumber"/>
      </w:pPr>
      <w:r>
        <w:t>Confirmar existência de NormativeAnswer.</w:t>
      </w:r>
    </w:p>
    <w:p w14:paraId="55806EB6" w14:textId="77777777" w:rsidR="004807D5" w:rsidRDefault="00000000">
      <w:pPr>
        <w:pStyle w:val="ListNumber"/>
      </w:pPr>
      <w:r>
        <w:t>Confirmar existência de NormativeScaleScore.</w:t>
      </w:r>
    </w:p>
    <w:p w14:paraId="3B242518" w14:textId="77777777" w:rsidR="004807D5" w:rsidRDefault="00000000">
      <w:pPr>
        <w:pStyle w:val="ListNumber"/>
      </w:pPr>
      <w:r>
        <w:t>Confirmar existência de NormativeSpectrumScore.</w:t>
      </w:r>
    </w:p>
    <w:p w14:paraId="74AFCF8D" w14:textId="77777777" w:rsidR="004807D5" w:rsidRPr="007122D1" w:rsidRDefault="00000000">
      <w:pPr>
        <w:pStyle w:val="ListNumber"/>
        <w:rPr>
          <w:lang w:val="pt-BR"/>
        </w:rPr>
      </w:pPr>
      <w:r w:rsidRPr="007122D1">
        <w:rPr>
          <w:lang w:val="pt-BR"/>
        </w:rPr>
        <w:t>Confirmar processo de cálculo dos percentis.</w:t>
      </w:r>
    </w:p>
    <w:p w14:paraId="17BA3927" w14:textId="77777777" w:rsidR="004807D5" w:rsidRPr="007122D1" w:rsidRDefault="00000000">
      <w:pPr>
        <w:pStyle w:val="Heading1"/>
        <w:rPr>
          <w:lang w:val="pt-BR"/>
        </w:rPr>
      </w:pPr>
      <w:bookmarkStart w:id="42" w:name="_Toc240279048"/>
      <w:r w:rsidRPr="007122D1">
        <w:rPr>
          <w:lang w:val="pt-BR"/>
        </w:rPr>
        <w:t>19. Desenvolvimento e atualização</w:t>
      </w:r>
      <w:bookmarkEnd w:id="42"/>
    </w:p>
    <w:p w14:paraId="5E2F5A6B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O código-fonte é mantido num repositório Git. As alterações devem ser testadas antes de produção e registadas através de commits descritivos.</w:t>
      </w:r>
    </w:p>
    <w:p w14:paraId="59AC9F20" w14:textId="77777777" w:rsidR="004807D5" w:rsidRPr="007122D1" w:rsidRDefault="00000000">
      <w:pPr>
        <w:rPr>
          <w:lang w:val="pt-BR"/>
        </w:rPr>
      </w:pPr>
      <w:r w:rsidRPr="007122D1">
        <w:rPr>
          <w:lang w:val="pt-BR"/>
        </w:rPr>
        <w:t>A documentação deve ser atualizada sempre que uma alteração modificar a arquitetura, modelos, scoring, configuração, segurança ou procedimentos de instalação/manutenção.</w:t>
      </w:r>
    </w:p>
    <w:p w14:paraId="4E6169D0" w14:textId="77777777" w:rsidR="004807D5" w:rsidRPr="007122D1" w:rsidRDefault="00000000">
      <w:pPr>
        <w:pStyle w:val="Heading1"/>
        <w:rPr>
          <w:lang w:val="pt-BR"/>
        </w:rPr>
      </w:pPr>
      <w:bookmarkStart w:id="43" w:name="_Toc240279049"/>
      <w:r w:rsidRPr="007122D1">
        <w:rPr>
          <w:lang w:val="pt-BR"/>
        </w:rPr>
        <w:t>20. Informação a completar para a versão final</w:t>
      </w:r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4807D5" w14:paraId="6123E193" w14:textId="77777777">
        <w:trPr>
          <w:jc w:val="center"/>
        </w:trPr>
        <w:tc>
          <w:tcPr>
            <w:tcW w:w="4533" w:type="dxa"/>
            <w:shd w:val="clear" w:color="auto" w:fill="D9E7F5"/>
            <w:vAlign w:val="center"/>
          </w:tcPr>
          <w:p w14:paraId="0A252C94" w14:textId="77777777" w:rsidR="004807D5" w:rsidRDefault="00000000">
            <w:proofErr w:type="spellStart"/>
            <w:r>
              <w:rPr>
                <w:b/>
                <w:sz w:val="18"/>
              </w:rPr>
              <w:t>Área</w:t>
            </w:r>
            <w:proofErr w:type="spellEnd"/>
          </w:p>
        </w:tc>
        <w:tc>
          <w:tcPr>
            <w:tcW w:w="4533" w:type="dxa"/>
            <w:shd w:val="clear" w:color="auto" w:fill="D9E7F5"/>
            <w:vAlign w:val="center"/>
          </w:tcPr>
          <w:p w14:paraId="4F2BDF57" w14:textId="77777777" w:rsidR="004807D5" w:rsidRDefault="00000000">
            <w:r>
              <w:rPr>
                <w:b/>
                <w:sz w:val="18"/>
              </w:rPr>
              <w:t>Informação em falta</w:t>
            </w:r>
          </w:p>
        </w:tc>
      </w:tr>
      <w:tr w:rsidR="004807D5" w:rsidRPr="007122D1" w14:paraId="397F6EA6" w14:textId="77777777">
        <w:trPr>
          <w:jc w:val="center"/>
        </w:trPr>
        <w:tc>
          <w:tcPr>
            <w:tcW w:w="4533" w:type="dxa"/>
            <w:vAlign w:val="center"/>
          </w:tcPr>
          <w:p w14:paraId="38919D7E" w14:textId="77777777" w:rsidR="004807D5" w:rsidRDefault="00000000">
            <w:r>
              <w:rPr>
                <w:sz w:val="18"/>
              </w:rPr>
              <w:t>Ambiente</w:t>
            </w:r>
          </w:p>
        </w:tc>
        <w:tc>
          <w:tcPr>
            <w:tcW w:w="4533" w:type="dxa"/>
            <w:vAlign w:val="center"/>
          </w:tcPr>
          <w:p w14:paraId="4553C37D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Versões exatas de Python, Django, PostgreSQL e dependências.</w:t>
            </w:r>
          </w:p>
        </w:tc>
      </w:tr>
      <w:tr w:rsidR="004807D5" w:rsidRPr="007122D1" w14:paraId="24865F57" w14:textId="77777777">
        <w:trPr>
          <w:jc w:val="center"/>
        </w:trPr>
        <w:tc>
          <w:tcPr>
            <w:tcW w:w="4533" w:type="dxa"/>
            <w:vAlign w:val="center"/>
          </w:tcPr>
          <w:p w14:paraId="68C4A0C8" w14:textId="77777777" w:rsidR="004807D5" w:rsidRDefault="00000000">
            <w:r>
              <w:rPr>
                <w:sz w:val="18"/>
              </w:rPr>
              <w:t>Deployment</w:t>
            </w:r>
          </w:p>
        </w:tc>
        <w:tc>
          <w:tcPr>
            <w:tcW w:w="4533" w:type="dxa"/>
            <w:vAlign w:val="center"/>
          </w:tcPr>
          <w:p w14:paraId="5A5907A0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Estrutura final de deployment, incluindo Docker se aplicável.</w:t>
            </w:r>
          </w:p>
        </w:tc>
      </w:tr>
      <w:tr w:rsidR="004807D5" w:rsidRPr="007122D1" w14:paraId="71109F6F" w14:textId="77777777">
        <w:trPr>
          <w:jc w:val="center"/>
        </w:trPr>
        <w:tc>
          <w:tcPr>
            <w:tcW w:w="4533" w:type="dxa"/>
            <w:vAlign w:val="center"/>
          </w:tcPr>
          <w:p w14:paraId="52045AC1" w14:textId="77777777" w:rsidR="004807D5" w:rsidRDefault="00000000">
            <w:r>
              <w:rPr>
                <w:sz w:val="18"/>
              </w:rPr>
              <w:t>Rede</w:t>
            </w:r>
          </w:p>
        </w:tc>
        <w:tc>
          <w:tcPr>
            <w:tcW w:w="4533" w:type="dxa"/>
            <w:vAlign w:val="center"/>
          </w:tcPr>
          <w:p w14:paraId="0C1A8944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Domínio, portas, proxy/VPN e firewall.</w:t>
            </w:r>
          </w:p>
        </w:tc>
      </w:tr>
      <w:tr w:rsidR="004807D5" w:rsidRPr="007122D1" w14:paraId="7BD5BF23" w14:textId="77777777">
        <w:trPr>
          <w:jc w:val="center"/>
        </w:trPr>
        <w:tc>
          <w:tcPr>
            <w:tcW w:w="4533" w:type="dxa"/>
            <w:vAlign w:val="center"/>
          </w:tcPr>
          <w:p w14:paraId="25C16C32" w14:textId="77777777" w:rsidR="004807D5" w:rsidRDefault="00000000">
            <w:proofErr w:type="spellStart"/>
            <w:r>
              <w:rPr>
                <w:sz w:val="18"/>
              </w:rPr>
              <w:t>Configuração</w:t>
            </w:r>
            <w:proofErr w:type="spellEnd"/>
          </w:p>
        </w:tc>
        <w:tc>
          <w:tcPr>
            <w:tcW w:w="4533" w:type="dxa"/>
            <w:vAlign w:val="center"/>
          </w:tcPr>
          <w:p w14:paraId="08609235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Variáveis de ambiente, sem secrets.</w:t>
            </w:r>
          </w:p>
        </w:tc>
      </w:tr>
      <w:tr w:rsidR="004807D5" w14:paraId="4C483987" w14:textId="77777777">
        <w:trPr>
          <w:jc w:val="center"/>
        </w:trPr>
        <w:tc>
          <w:tcPr>
            <w:tcW w:w="4533" w:type="dxa"/>
            <w:vAlign w:val="center"/>
          </w:tcPr>
          <w:p w14:paraId="52129148" w14:textId="77777777" w:rsidR="004807D5" w:rsidRDefault="00000000">
            <w:r>
              <w:rPr>
                <w:sz w:val="18"/>
              </w:rPr>
              <w:t>Email</w:t>
            </w:r>
          </w:p>
        </w:tc>
        <w:tc>
          <w:tcPr>
            <w:tcW w:w="4533" w:type="dxa"/>
            <w:vAlign w:val="center"/>
          </w:tcPr>
          <w:p w14:paraId="2D5C62D4" w14:textId="77777777" w:rsidR="004807D5" w:rsidRDefault="00000000">
            <w:r>
              <w:rPr>
                <w:sz w:val="18"/>
              </w:rPr>
              <w:t>Servidor/protocolo utilizado.</w:t>
            </w:r>
          </w:p>
        </w:tc>
      </w:tr>
      <w:tr w:rsidR="004807D5" w:rsidRPr="007122D1" w14:paraId="7E3141B3" w14:textId="77777777">
        <w:trPr>
          <w:jc w:val="center"/>
        </w:trPr>
        <w:tc>
          <w:tcPr>
            <w:tcW w:w="4533" w:type="dxa"/>
            <w:vAlign w:val="center"/>
          </w:tcPr>
          <w:p w14:paraId="09D3DA12" w14:textId="77777777" w:rsidR="004807D5" w:rsidRDefault="00000000">
            <w:r>
              <w:rPr>
                <w:sz w:val="18"/>
              </w:rPr>
              <w:t>Base de dados</w:t>
            </w:r>
          </w:p>
        </w:tc>
        <w:tc>
          <w:tcPr>
            <w:tcW w:w="4533" w:type="dxa"/>
            <w:vAlign w:val="center"/>
          </w:tcPr>
          <w:p w14:paraId="1F6198D7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Procedimentos de backup e restauração.</w:t>
            </w:r>
          </w:p>
        </w:tc>
      </w:tr>
      <w:tr w:rsidR="004807D5" w:rsidRPr="007122D1" w14:paraId="2E944706" w14:textId="77777777">
        <w:trPr>
          <w:jc w:val="center"/>
        </w:trPr>
        <w:tc>
          <w:tcPr>
            <w:tcW w:w="4533" w:type="dxa"/>
            <w:vAlign w:val="center"/>
          </w:tcPr>
          <w:p w14:paraId="42B268D0" w14:textId="77777777" w:rsidR="004807D5" w:rsidRDefault="00000000">
            <w:proofErr w:type="spellStart"/>
            <w:r>
              <w:rPr>
                <w:sz w:val="18"/>
              </w:rPr>
              <w:t>Normativos</w:t>
            </w:r>
            <w:proofErr w:type="spellEnd"/>
          </w:p>
        </w:tc>
        <w:tc>
          <w:tcPr>
            <w:tcW w:w="4533" w:type="dxa"/>
            <w:vAlign w:val="center"/>
          </w:tcPr>
          <w:p w14:paraId="516BC5E8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Versão, origem e critérios da base normativa.</w:t>
            </w:r>
          </w:p>
        </w:tc>
      </w:tr>
      <w:tr w:rsidR="004807D5" w:rsidRPr="007122D1" w14:paraId="6A874FE3" w14:textId="77777777">
        <w:trPr>
          <w:jc w:val="center"/>
        </w:trPr>
        <w:tc>
          <w:tcPr>
            <w:tcW w:w="4533" w:type="dxa"/>
            <w:vAlign w:val="center"/>
          </w:tcPr>
          <w:p w14:paraId="097580AF" w14:textId="77777777" w:rsidR="004807D5" w:rsidRDefault="00000000">
            <w:r>
              <w:rPr>
                <w:sz w:val="18"/>
              </w:rPr>
              <w:t>Attention checks</w:t>
            </w:r>
          </w:p>
        </w:tc>
        <w:tc>
          <w:tcPr>
            <w:tcW w:w="4533" w:type="dxa"/>
            <w:vAlign w:val="center"/>
          </w:tcPr>
          <w:p w14:paraId="7BD66255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Regra final para protocolos que excedam 1 flag.</w:t>
            </w:r>
          </w:p>
        </w:tc>
      </w:tr>
      <w:tr w:rsidR="004807D5" w:rsidRPr="007122D1" w14:paraId="1AD1AD70" w14:textId="77777777">
        <w:trPr>
          <w:jc w:val="center"/>
        </w:trPr>
        <w:tc>
          <w:tcPr>
            <w:tcW w:w="4533" w:type="dxa"/>
            <w:vAlign w:val="center"/>
          </w:tcPr>
          <w:p w14:paraId="64109ECA" w14:textId="77777777" w:rsidR="004807D5" w:rsidRDefault="00000000">
            <w:proofErr w:type="spellStart"/>
            <w:r>
              <w:rPr>
                <w:sz w:val="18"/>
              </w:rPr>
              <w:t>Segurança</w:t>
            </w:r>
            <w:proofErr w:type="spellEnd"/>
          </w:p>
        </w:tc>
        <w:tc>
          <w:tcPr>
            <w:tcW w:w="4533" w:type="dxa"/>
            <w:vAlign w:val="center"/>
          </w:tcPr>
          <w:p w14:paraId="6CA897BA" w14:textId="77777777" w:rsidR="004807D5" w:rsidRPr="007122D1" w:rsidRDefault="00000000">
            <w:pPr>
              <w:rPr>
                <w:lang w:val="pt-BR"/>
              </w:rPr>
            </w:pPr>
            <w:r w:rsidRPr="007122D1">
              <w:rPr>
                <w:sz w:val="18"/>
                <w:lang w:val="pt-BR"/>
              </w:rPr>
              <w:t>Configuração final de produção e política de acesso.</w:t>
            </w:r>
          </w:p>
        </w:tc>
      </w:tr>
    </w:tbl>
    <w:p w14:paraId="78F766B1" w14:textId="77777777" w:rsidR="004807D5" w:rsidRPr="007122D1" w:rsidRDefault="004807D5">
      <w:pPr>
        <w:rPr>
          <w:lang w:val="pt-BR"/>
        </w:rPr>
      </w:pPr>
    </w:p>
    <w:p w14:paraId="462B9FAB" w14:textId="77777777" w:rsidR="004807D5" w:rsidRPr="007122D1" w:rsidRDefault="00000000">
      <w:pPr>
        <w:rPr>
          <w:lang w:val="pt-BR"/>
        </w:rPr>
      </w:pPr>
      <w:r w:rsidRPr="007122D1">
        <w:rPr>
          <w:b/>
          <w:lang w:val="pt-BR"/>
        </w:rPr>
        <w:lastRenderedPageBreak/>
        <w:t xml:space="preserve">Nota: </w:t>
      </w:r>
      <w:r w:rsidRPr="007122D1">
        <w:rPr>
          <w:lang w:val="pt-BR"/>
        </w:rPr>
        <w:t>Os campos [A CONFIRMAR] e [A PREENCHER] devem ser substituídos por informação verificada antes da publicação da versão final.</w:t>
      </w:r>
    </w:p>
    <w:sectPr w:rsidR="004807D5" w:rsidRPr="007122D1" w:rsidSect="00034616">
      <w:headerReference w:type="default" r:id="rId8"/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0F06A" w14:textId="77777777" w:rsidR="004A19D6" w:rsidRDefault="004A19D6">
      <w:pPr>
        <w:spacing w:after="0" w:line="240" w:lineRule="auto"/>
      </w:pPr>
      <w:r>
        <w:separator/>
      </w:r>
    </w:p>
  </w:endnote>
  <w:endnote w:type="continuationSeparator" w:id="0">
    <w:p w14:paraId="5B56BC85" w14:textId="77777777" w:rsidR="004A19D6" w:rsidRDefault="004A1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C60CB" w14:textId="77777777" w:rsidR="004807D5" w:rsidRDefault="00000000">
    <w:pPr>
      <w:pStyle w:val="Footer"/>
      <w:jc w:val="center"/>
    </w:pPr>
    <w:proofErr w:type="spellStart"/>
    <w:r>
      <w:rPr>
        <w:sz w:val="16"/>
      </w:rPr>
      <w:t>HiTOP</w:t>
    </w:r>
    <w:proofErr w:type="spellEnd"/>
    <w:r>
      <w:rPr>
        <w:sz w:val="16"/>
      </w:rPr>
      <w:t xml:space="preserve"> </w:t>
    </w:r>
    <w:proofErr w:type="gramStart"/>
    <w:r>
      <w:rPr>
        <w:sz w:val="16"/>
      </w:rPr>
      <w:t>Platform  •</w:t>
    </w:r>
    <w:proofErr w:type="gramEnd"/>
    <w:r>
      <w:rPr>
        <w:sz w:val="16"/>
      </w:rPr>
      <w:t xml:space="preserve">  </w:t>
    </w:r>
    <w:proofErr w:type="spellStart"/>
    <w:r>
      <w:rPr>
        <w:sz w:val="16"/>
      </w:rPr>
      <w:t>Versão</w:t>
    </w:r>
    <w:proofErr w:type="spellEnd"/>
    <w:r>
      <w:rPr>
        <w:sz w:val="16"/>
      </w:rPr>
      <w:t xml:space="preserve"> </w:t>
    </w:r>
    <w:proofErr w:type="gramStart"/>
    <w:r>
      <w:rPr>
        <w:sz w:val="16"/>
      </w:rPr>
      <w:t>0.1  •</w:t>
    </w:r>
    <w:proofErr w:type="gramEnd"/>
    <w:r>
      <w:rPr>
        <w:sz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 w:rsidR="007122D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5065C" w14:textId="77777777" w:rsidR="004A19D6" w:rsidRDefault="004A19D6">
      <w:pPr>
        <w:spacing w:after="0" w:line="240" w:lineRule="auto"/>
      </w:pPr>
      <w:r>
        <w:separator/>
      </w:r>
    </w:p>
  </w:footnote>
  <w:footnote w:type="continuationSeparator" w:id="0">
    <w:p w14:paraId="78A48E1C" w14:textId="77777777" w:rsidR="004A19D6" w:rsidRDefault="004A1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74AA" w14:textId="77777777" w:rsidR="004807D5" w:rsidRDefault="00000000">
    <w:pPr>
      <w:pStyle w:val="Header"/>
      <w:jc w:val="right"/>
    </w:pPr>
    <w:proofErr w:type="spellStart"/>
    <w:r>
      <w:rPr>
        <w:sz w:val="16"/>
      </w:rPr>
      <w:t>HiTOP</w:t>
    </w:r>
    <w:proofErr w:type="spellEnd"/>
    <w:r>
      <w:rPr>
        <w:sz w:val="16"/>
      </w:rPr>
      <w:t xml:space="preserve"> </w:t>
    </w:r>
    <w:proofErr w:type="gramStart"/>
    <w:r>
      <w:rPr>
        <w:sz w:val="16"/>
      </w:rPr>
      <w:t>Platform  |</w:t>
    </w:r>
    <w:proofErr w:type="gramEnd"/>
    <w:r>
      <w:rPr>
        <w:sz w:val="16"/>
      </w:rPr>
      <w:t xml:space="preserve">  Manual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373934">
    <w:abstractNumId w:val="8"/>
  </w:num>
  <w:num w:numId="2" w16cid:durableId="167644518">
    <w:abstractNumId w:val="6"/>
  </w:num>
  <w:num w:numId="3" w16cid:durableId="1448625296">
    <w:abstractNumId w:val="5"/>
  </w:num>
  <w:num w:numId="4" w16cid:durableId="564997488">
    <w:abstractNumId w:val="4"/>
  </w:num>
  <w:num w:numId="5" w16cid:durableId="772669588">
    <w:abstractNumId w:val="7"/>
  </w:num>
  <w:num w:numId="6" w16cid:durableId="435294601">
    <w:abstractNumId w:val="3"/>
  </w:num>
  <w:num w:numId="7" w16cid:durableId="1275821176">
    <w:abstractNumId w:val="2"/>
  </w:num>
  <w:num w:numId="8" w16cid:durableId="1593315409">
    <w:abstractNumId w:val="1"/>
  </w:num>
  <w:num w:numId="9" w16cid:durableId="27567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7D5"/>
    <w:rsid w:val="004A19D6"/>
    <w:rsid w:val="007122D1"/>
    <w:rsid w:val="008D1E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EE8DE"/>
  <w14:defaultImageDpi w14:val="300"/>
  <w15:docId w15:val="{70763407-0BC0-4D4D-AEA7-E2298B5A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122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22D1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7122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2450</Words>
  <Characters>13971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Fábio França</cp:lastModifiedBy>
  <cp:revision>2</cp:revision>
  <dcterms:created xsi:type="dcterms:W3CDTF">2013-12-23T23:15:00Z</dcterms:created>
  <dcterms:modified xsi:type="dcterms:W3CDTF">2026-09-14T10:49:00Z</dcterms:modified>
  <cp:category/>
</cp:coreProperties>
</file>