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pandas import*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numpy import*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scipy.stats import*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matplotlib import*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seaborn import*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sklearn.preprocessing import*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Import you data and perform basic data exploration phase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df=read_csv(r"/content/Expresso_churn_dataset.csv")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Display general information about the dataset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df.columns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df.dtypes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df.shape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df.describe()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Handle Missing and corrupted values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df.isnull().sum()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df.duplicated().sum()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df.isna().any()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df.isnull().sum()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df.duplicated().sum()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df.REGION.fillna(df.REGION.mode()[0],inplace=True)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df.MONTANT.fillna(df.MONTANT.mean(),inplace=True)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df.FREQUENCE_RECH.fillna(df.FREQUENCE_RECH.mean(),inplace=True)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df.REVENUE.fillna(df.REVENUE.mean(),inplace=True)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df.ARPU_SEGMENT.fillna(df.ARPU_SEGMENT.mean(),inplace=True)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df.FREQUENCE.fillna(df.FREQUENCE.mean(),inplace=True)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df.DATA_VOLUME.fillna(df.DATA_VOLUME.mean(),inplace=True)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df.ORANGE.fillna(0.0,inplace=True)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df.TIGO.fillna(1,inplace=True)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df.ZONE1.fillna(0.0,inplace=True)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df.ZONE2.fillna(0.0,inplace=True)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df.REGULARITY.fillna(1,inplace=True)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df.MRG.fillna(df.MRG.mode()[0],inplace=True)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df.TOP_PACK.fillna("All-net 500F=2000F;5d",inplace=True)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df.CHURN.fillna(0.0,inplace=True)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df.FREQ_TOP_PACK.fillna(1,inplace=True)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df.ON_NET.loc[df.ZONE1==0.0]=0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df.ON_NET.loc[df.ZONE2==0.0]=0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df.ON_NET.fillna(0.0,inplace=True)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df.isnull().sum()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Handle outliers, if they exist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Perform feature scaling if needed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a=df.drop(["user_id","REGION"],axis=1)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i in a.select_dtypes(object).columns: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a[i]=LabelEncoder().fit_transform(a[i])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a.corr()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heatmap(a.corr())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X=a.corr()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ytarget=X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model=[LogisticRegression(),SVC(),DecisionTreeClassifier(),RandomForestClassifier(),GradientBoostingClassifier()]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i in model: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i.fit(X,ytarget)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print(f"{i}{classification_report(ytarget,i.predict(X))}")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print(cross_val_score(i,X,ytarget,cv=5))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model=GradientBoostingClassifier().fit(X,ytarget)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pred=model.predict(X)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ConfusionMatrixDisplay(confusion_matrix(ytarget,pred)).plot()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