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3F0F58" w14:textId="462E2AC4" w:rsidR="00E862D2" w:rsidRPr="00E862D2" w:rsidRDefault="00E862D2" w:rsidP="00E862D2">
      <w:pPr>
        <w:rPr>
          <w:rFonts w:ascii="Times New Roman" w:hAnsi="Times New Roman" w:cs="Times New Roman"/>
          <w:b/>
          <w:bCs/>
          <w:sz w:val="36"/>
          <w:szCs w:val="36"/>
        </w:rPr>
      </w:pPr>
      <w:r w:rsidRPr="00E862D2">
        <w:rPr>
          <w:rFonts w:ascii="Times New Roman" w:hAnsi="Times New Roman" w:cs="Times New Roman"/>
          <w:b/>
          <w:bCs/>
          <w:sz w:val="36"/>
          <w:szCs w:val="36"/>
        </w:rPr>
        <w:t>Description of Datase</w:t>
      </w:r>
      <w:r>
        <w:rPr>
          <w:rFonts w:ascii="Times New Roman" w:hAnsi="Times New Roman" w:cs="Times New Roman"/>
          <w:b/>
          <w:bCs/>
          <w:sz w:val="36"/>
          <w:szCs w:val="36"/>
        </w:rPr>
        <w:t>t</w:t>
      </w:r>
    </w:p>
    <w:p w14:paraId="623FC8E4" w14:textId="77777777" w:rsidR="00E862D2" w:rsidRDefault="00E862D2" w:rsidP="00E862D2">
      <w:pPr>
        <w:rPr>
          <w:rFonts w:ascii="Times New Roman" w:hAnsi="Times New Roman" w:cs="Times New Roman"/>
          <w:sz w:val="22"/>
          <w:szCs w:val="22"/>
        </w:rPr>
      </w:pPr>
    </w:p>
    <w:p w14:paraId="72690690" w14:textId="023C66C8" w:rsidR="00E862D2" w:rsidRDefault="00E862D2" w:rsidP="00E862D2">
      <w:pPr>
        <w:rPr>
          <w:rFonts w:ascii="Times New Roman" w:hAnsi="Times New Roman" w:cs="Times New Roman"/>
          <w:sz w:val="22"/>
          <w:szCs w:val="22"/>
        </w:rPr>
      </w:pPr>
      <w:r w:rsidRPr="0040310B">
        <w:rPr>
          <w:rFonts w:ascii="Times New Roman" w:hAnsi="Times New Roman" w:cs="Times New Roman"/>
          <w:sz w:val="22"/>
          <w:szCs w:val="22"/>
        </w:rPr>
        <w:t>Link to Dataset Source:</w:t>
      </w:r>
      <w:r w:rsidRPr="004D378E">
        <w:t xml:space="preserve"> </w:t>
      </w:r>
      <w:hyperlink r:id="rId5" w:history="1">
        <w:r w:rsidRPr="00EA1CA5">
          <w:rPr>
            <w:rStyle w:val="Hyperlink"/>
            <w:rFonts w:ascii="Times New Roman" w:hAnsi="Times New Roman" w:cs="Times New Roman"/>
            <w:sz w:val="22"/>
            <w:szCs w:val="22"/>
          </w:rPr>
          <w:t>https://archive.ics.uci.edu/dataset/352/online+retail</w:t>
        </w:r>
      </w:hyperlink>
    </w:p>
    <w:p w14:paraId="6D787722" w14:textId="77777777" w:rsidR="00E862D2" w:rsidRPr="0040310B" w:rsidRDefault="00E862D2" w:rsidP="00E862D2">
      <w:pPr>
        <w:rPr>
          <w:rFonts w:ascii="Times New Roman" w:hAnsi="Times New Roman" w:cs="Times New Roman"/>
          <w:sz w:val="22"/>
          <w:szCs w:val="22"/>
        </w:rPr>
      </w:pPr>
    </w:p>
    <w:p w14:paraId="417F4458" w14:textId="29082974" w:rsidR="00E862D2" w:rsidRDefault="00E862D2" w:rsidP="00E862D2">
      <w:pPr>
        <w:rPr>
          <w:rFonts w:ascii="Times New Roman" w:hAnsi="Times New Roman" w:cs="Times New Roman"/>
          <w:sz w:val="22"/>
          <w:szCs w:val="22"/>
        </w:rPr>
      </w:pPr>
      <w:r w:rsidRPr="0040310B">
        <w:rPr>
          <w:rFonts w:ascii="Times New Roman" w:hAnsi="Times New Roman" w:cs="Times New Roman"/>
          <w:sz w:val="22"/>
          <w:szCs w:val="22"/>
        </w:rPr>
        <w:t xml:space="preserve">Dataset Name: </w:t>
      </w:r>
      <w:r w:rsidRPr="00E862D2">
        <w:rPr>
          <w:rFonts w:ascii="Times New Roman" w:hAnsi="Times New Roman" w:cs="Times New Roman"/>
          <w:sz w:val="22"/>
          <w:szCs w:val="22"/>
        </w:rPr>
        <w:t>Online Retail</w:t>
      </w:r>
      <w:r>
        <w:rPr>
          <w:rFonts w:ascii="Times New Roman" w:hAnsi="Times New Roman" w:cs="Times New Roman"/>
          <w:sz w:val="22"/>
          <w:szCs w:val="22"/>
        </w:rPr>
        <w:t xml:space="preserve"> </w:t>
      </w:r>
      <w:r w:rsidRPr="0040310B">
        <w:rPr>
          <w:rFonts w:ascii="Times New Roman" w:hAnsi="Times New Roman" w:cs="Times New Roman"/>
          <w:sz w:val="22"/>
          <w:szCs w:val="22"/>
        </w:rPr>
        <w:t>Dataset</w:t>
      </w:r>
    </w:p>
    <w:p w14:paraId="166DE723" w14:textId="77777777" w:rsidR="00E862D2" w:rsidRPr="0040310B" w:rsidRDefault="00E862D2" w:rsidP="00E862D2">
      <w:pPr>
        <w:rPr>
          <w:rFonts w:ascii="Times New Roman" w:hAnsi="Times New Roman" w:cs="Times New Roman"/>
          <w:sz w:val="22"/>
          <w:szCs w:val="22"/>
        </w:rPr>
      </w:pPr>
    </w:p>
    <w:p w14:paraId="4A6DBA83" w14:textId="77777777" w:rsidR="00E862D2" w:rsidRPr="0040310B" w:rsidRDefault="00E862D2" w:rsidP="00E862D2">
      <w:pPr>
        <w:rPr>
          <w:rFonts w:ascii="Times New Roman" w:hAnsi="Times New Roman" w:cs="Times New Roman"/>
          <w:sz w:val="22"/>
          <w:szCs w:val="22"/>
        </w:rPr>
      </w:pPr>
      <w:r w:rsidRPr="0040310B">
        <w:rPr>
          <w:rFonts w:ascii="Times New Roman" w:hAnsi="Times New Roman" w:cs="Times New Roman"/>
          <w:sz w:val="22"/>
          <w:szCs w:val="22"/>
        </w:rPr>
        <w:t>Description:</w:t>
      </w:r>
    </w:p>
    <w:p w14:paraId="162CFDBB" w14:textId="08EB107C" w:rsidR="00E862D2" w:rsidRPr="00E862D2" w:rsidRDefault="00E862D2" w:rsidP="00E862D2">
      <w:pPr>
        <w:numPr>
          <w:ilvl w:val="0"/>
          <w:numId w:val="7"/>
        </w:numPr>
        <w:rPr>
          <w:rFonts w:ascii="Times New Roman" w:hAnsi="Times New Roman" w:cs="Times New Roman"/>
          <w:sz w:val="22"/>
          <w:szCs w:val="22"/>
        </w:rPr>
      </w:pPr>
      <w:r w:rsidRPr="0040310B">
        <w:rPr>
          <w:rFonts w:ascii="Calibri" w:hAnsi="Calibri" w:cs="Calibri"/>
          <w:sz w:val="22"/>
          <w:szCs w:val="22"/>
        </w:rPr>
        <w:t>﻿﻿</w:t>
      </w:r>
      <w:r w:rsidRPr="0040310B">
        <w:rPr>
          <w:rFonts w:ascii="Times New Roman" w:hAnsi="Times New Roman" w:cs="Times New Roman"/>
          <w:sz w:val="22"/>
          <w:szCs w:val="22"/>
        </w:rPr>
        <w:t xml:space="preserve">The </w:t>
      </w:r>
      <w:r w:rsidRPr="00E862D2">
        <w:rPr>
          <w:rFonts w:ascii="Times New Roman" w:hAnsi="Times New Roman" w:cs="Times New Roman"/>
          <w:sz w:val="22"/>
          <w:szCs w:val="22"/>
        </w:rPr>
        <w:t>Online Retail</w:t>
      </w:r>
      <w:r w:rsidRPr="0040310B">
        <w:rPr>
          <w:rFonts w:ascii="Times New Roman" w:hAnsi="Times New Roman" w:cs="Times New Roman"/>
          <w:sz w:val="22"/>
          <w:szCs w:val="22"/>
        </w:rPr>
        <w:t xml:space="preserve"> dataset </w:t>
      </w:r>
      <w:r w:rsidRPr="00E862D2">
        <w:rPr>
          <w:rFonts w:ascii="Times New Roman" w:hAnsi="Times New Roman" w:cs="Times New Roman"/>
          <w:sz w:val="22"/>
          <w:szCs w:val="22"/>
        </w:rPr>
        <w:t>is a transactional data set which contains all the transactions occurring between 01/12/2010 and 09/12/2011 for a UK-based and registered non-store online retail.</w:t>
      </w:r>
    </w:p>
    <w:p w14:paraId="7F773435" w14:textId="645DA08E" w:rsidR="00E862D2" w:rsidRPr="0040310B" w:rsidRDefault="00E862D2" w:rsidP="00E862D2">
      <w:pPr>
        <w:numPr>
          <w:ilvl w:val="0"/>
          <w:numId w:val="7"/>
        </w:numPr>
        <w:rPr>
          <w:rFonts w:ascii="Times New Roman" w:hAnsi="Times New Roman" w:cs="Times New Roman"/>
          <w:sz w:val="22"/>
          <w:szCs w:val="22"/>
        </w:rPr>
      </w:pPr>
      <w:r w:rsidRPr="0040310B">
        <w:rPr>
          <w:rFonts w:ascii="Calibri" w:hAnsi="Calibri" w:cs="Calibri"/>
          <w:sz w:val="22"/>
          <w:szCs w:val="22"/>
        </w:rPr>
        <w:t>﻿﻿</w:t>
      </w:r>
      <w:r w:rsidRPr="00E862D2">
        <w:rPr>
          <w:rFonts w:ascii="Times New Roman" w:hAnsi="Times New Roman" w:cs="Times New Roman"/>
          <w:sz w:val="22"/>
          <w:szCs w:val="22"/>
        </w:rPr>
        <w:t>The company mainly sells unique all-occasion gifts. Many customers of the company are wholesalers.</w:t>
      </w:r>
    </w:p>
    <w:p w14:paraId="1B1ADFCD" w14:textId="380B5F51" w:rsidR="00E862D2" w:rsidRPr="0040310B" w:rsidRDefault="00E862D2" w:rsidP="00E862D2">
      <w:pPr>
        <w:numPr>
          <w:ilvl w:val="0"/>
          <w:numId w:val="7"/>
        </w:numPr>
        <w:rPr>
          <w:rFonts w:ascii="Times New Roman" w:hAnsi="Times New Roman" w:cs="Times New Roman"/>
          <w:sz w:val="22"/>
          <w:szCs w:val="22"/>
        </w:rPr>
      </w:pPr>
      <w:r w:rsidRPr="0040310B">
        <w:rPr>
          <w:rFonts w:ascii="Calibri" w:hAnsi="Calibri" w:cs="Calibri"/>
          <w:sz w:val="22"/>
          <w:szCs w:val="22"/>
        </w:rPr>
        <w:t>﻿﻿</w:t>
      </w:r>
      <w:r w:rsidRPr="0040310B">
        <w:rPr>
          <w:rFonts w:ascii="Times New Roman" w:hAnsi="Times New Roman" w:cs="Times New Roman"/>
          <w:sz w:val="22"/>
          <w:szCs w:val="22"/>
        </w:rPr>
        <w:t xml:space="preserve">Number of Instances: </w:t>
      </w:r>
      <w:r w:rsidRPr="00E862D2">
        <w:rPr>
          <w:rFonts w:ascii="Times New Roman" w:hAnsi="Times New Roman" w:cs="Times New Roman"/>
          <w:sz w:val="22"/>
          <w:szCs w:val="22"/>
        </w:rPr>
        <w:t>541909</w:t>
      </w:r>
    </w:p>
    <w:p w14:paraId="71086967" w14:textId="01181FDF" w:rsidR="00E862D2" w:rsidRPr="0040310B" w:rsidRDefault="00E862D2" w:rsidP="00E862D2">
      <w:pPr>
        <w:numPr>
          <w:ilvl w:val="0"/>
          <w:numId w:val="7"/>
        </w:numPr>
        <w:rPr>
          <w:rFonts w:ascii="Times New Roman" w:hAnsi="Times New Roman" w:cs="Times New Roman"/>
          <w:sz w:val="22"/>
          <w:szCs w:val="22"/>
        </w:rPr>
      </w:pPr>
      <w:r w:rsidRPr="0040310B">
        <w:rPr>
          <w:rFonts w:ascii="Calibri" w:hAnsi="Calibri" w:cs="Calibri"/>
          <w:sz w:val="22"/>
          <w:szCs w:val="22"/>
        </w:rPr>
        <w:t>﻿﻿</w:t>
      </w:r>
      <w:r w:rsidRPr="0040310B">
        <w:rPr>
          <w:rFonts w:ascii="Times New Roman" w:hAnsi="Times New Roman" w:cs="Times New Roman"/>
          <w:sz w:val="22"/>
          <w:szCs w:val="22"/>
        </w:rPr>
        <w:t xml:space="preserve">Number of Attributes: </w:t>
      </w:r>
      <w:r w:rsidRPr="00E862D2">
        <w:rPr>
          <w:rFonts w:ascii="Times New Roman" w:hAnsi="Times New Roman" w:cs="Times New Roman"/>
          <w:sz w:val="22"/>
          <w:szCs w:val="22"/>
        </w:rPr>
        <w:t>6</w:t>
      </w:r>
      <w:r w:rsidRPr="0040310B">
        <w:rPr>
          <w:rFonts w:ascii="Times New Roman" w:hAnsi="Times New Roman" w:cs="Times New Roman"/>
          <w:sz w:val="22"/>
          <w:szCs w:val="22"/>
        </w:rPr>
        <w:t xml:space="preserve"> numerical attributes</w:t>
      </w:r>
    </w:p>
    <w:p w14:paraId="6AC07B84" w14:textId="3CE41A8C" w:rsidR="00E862D2" w:rsidRPr="00FB7668" w:rsidRDefault="00E862D2" w:rsidP="00E862D2">
      <w:pPr>
        <w:rPr>
          <w:rFonts w:ascii="Times New Roman" w:hAnsi="Times New Roman" w:cs="Times New Roman"/>
          <w:sz w:val="22"/>
          <w:szCs w:val="22"/>
        </w:rPr>
      </w:pPr>
      <w:r w:rsidRPr="0040310B">
        <w:rPr>
          <w:rFonts w:ascii="Calibri" w:hAnsi="Calibri" w:cs="Calibri"/>
          <w:sz w:val="22"/>
          <w:szCs w:val="22"/>
        </w:rPr>
        <w:t>﻿﻿</w:t>
      </w:r>
    </w:p>
    <w:p w14:paraId="7B348A56" w14:textId="77777777" w:rsidR="00E862D2" w:rsidRPr="00E862D2" w:rsidRDefault="00E862D2">
      <w:pPr>
        <w:rPr>
          <w:rFonts w:ascii="Times New Roman" w:hAnsi="Times New Roman" w:cs="Times New Roman"/>
          <w:sz w:val="22"/>
          <w:szCs w:val="22"/>
        </w:rPr>
      </w:pPr>
    </w:p>
    <w:p w14:paraId="27D79782" w14:textId="560E3C84" w:rsidR="001B2442" w:rsidRPr="00E862D2" w:rsidRDefault="00347643">
      <w:pPr>
        <w:rPr>
          <w:rFonts w:ascii="Times New Roman" w:hAnsi="Times New Roman" w:cs="Times New Roman"/>
          <w:b/>
          <w:bCs/>
          <w:sz w:val="36"/>
          <w:szCs w:val="36"/>
        </w:rPr>
      </w:pPr>
      <w:r w:rsidRPr="00E862D2">
        <w:rPr>
          <w:rFonts w:ascii="Times New Roman" w:hAnsi="Times New Roman" w:cs="Times New Roman"/>
          <w:b/>
          <w:bCs/>
          <w:sz w:val="36"/>
          <w:szCs w:val="36"/>
        </w:rPr>
        <w:t>Analysis</w:t>
      </w:r>
    </w:p>
    <w:p w14:paraId="2B11BC03" w14:textId="77777777" w:rsidR="008167BF" w:rsidRPr="00FB7668" w:rsidRDefault="008167BF">
      <w:pPr>
        <w:rPr>
          <w:rFonts w:ascii="Times New Roman" w:hAnsi="Times New Roman" w:cs="Times New Roman"/>
          <w:sz w:val="22"/>
          <w:szCs w:val="22"/>
        </w:rPr>
      </w:pPr>
    </w:p>
    <w:p w14:paraId="7E286232" w14:textId="705835F1" w:rsidR="00797235" w:rsidRPr="00C3404B" w:rsidRDefault="00A81B3B" w:rsidP="00C3404B">
      <w:pPr>
        <w:pStyle w:val="ListParagraph"/>
        <w:numPr>
          <w:ilvl w:val="0"/>
          <w:numId w:val="10"/>
        </w:numPr>
        <w:rPr>
          <w:rFonts w:ascii="Times New Roman" w:hAnsi="Times New Roman" w:cs="Times New Roman"/>
          <w:b/>
          <w:bCs/>
          <w:color w:val="00B050"/>
          <w:sz w:val="22"/>
          <w:szCs w:val="22"/>
        </w:rPr>
      </w:pPr>
      <w:r w:rsidRPr="00C3404B">
        <w:rPr>
          <w:rFonts w:ascii="Times New Roman" w:hAnsi="Times New Roman" w:cs="Times New Roman"/>
          <w:b/>
          <w:bCs/>
          <w:color w:val="00B050"/>
          <w:sz w:val="22"/>
          <w:szCs w:val="22"/>
        </w:rPr>
        <w:t xml:space="preserve"> - Implement K-means for number of clusters between 2 and 8 using a loop; calculate and plot Silhouette coefficients and Silhouette function ([65]-[69]). Determine the 2 best values for the number of clusters</w:t>
      </w:r>
    </w:p>
    <w:p w14:paraId="17A5D374" w14:textId="10E4D74F" w:rsidR="006610E6" w:rsidRPr="00972F9B" w:rsidRDefault="006610E6" w:rsidP="00972F9B">
      <w:pPr>
        <w:rPr>
          <w:rFonts w:ascii="Times New Roman" w:hAnsi="Times New Roman" w:cs="Times New Roman"/>
          <w:sz w:val="22"/>
          <w:szCs w:val="22"/>
        </w:rPr>
      </w:pPr>
    </w:p>
    <w:p w14:paraId="3B150DB0" w14:textId="48F3701B" w:rsidR="00464CD7" w:rsidRPr="00FB7668" w:rsidRDefault="00B1035D" w:rsidP="00A6638E">
      <w:pPr>
        <w:rPr>
          <w:rFonts w:ascii="Times New Roman" w:hAnsi="Times New Roman" w:cs="Times New Roman"/>
          <w:sz w:val="22"/>
          <w:szCs w:val="22"/>
        </w:rPr>
      </w:pPr>
      <w:r w:rsidRPr="00FB7668">
        <w:rPr>
          <w:rFonts w:ascii="Times New Roman" w:hAnsi="Times New Roman" w:cs="Times New Roman"/>
          <w:noProof/>
          <w:sz w:val="22"/>
          <w:szCs w:val="22"/>
        </w:rPr>
        <w:drawing>
          <wp:inline distT="0" distB="0" distL="0" distR="0" wp14:anchorId="3E20AA8E" wp14:editId="6BFD7785">
            <wp:extent cx="5943600" cy="1646555"/>
            <wp:effectExtent l="0" t="0" r="0" b="0"/>
            <wp:docPr id="11588189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18900" name="Picture 1" descr="A screenshot of a computer pr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646555"/>
                    </a:xfrm>
                    <a:prstGeom prst="rect">
                      <a:avLst/>
                    </a:prstGeom>
                  </pic:spPr>
                </pic:pic>
              </a:graphicData>
            </a:graphic>
          </wp:inline>
        </w:drawing>
      </w:r>
    </w:p>
    <w:p w14:paraId="2C0A2F2B" w14:textId="77777777" w:rsidR="00464CD7" w:rsidRPr="00FB7668" w:rsidRDefault="00464CD7" w:rsidP="00A6638E">
      <w:pPr>
        <w:rPr>
          <w:rFonts w:ascii="Times New Roman" w:hAnsi="Times New Roman" w:cs="Times New Roman"/>
          <w:sz w:val="22"/>
          <w:szCs w:val="22"/>
        </w:rPr>
      </w:pPr>
    </w:p>
    <w:p w14:paraId="74936D77" w14:textId="453630B6" w:rsidR="00464CD7" w:rsidRPr="00FB7668" w:rsidRDefault="00F67F91" w:rsidP="00A6638E">
      <w:pPr>
        <w:rPr>
          <w:rFonts w:ascii="Times New Roman" w:hAnsi="Times New Roman" w:cs="Times New Roman"/>
          <w:sz w:val="22"/>
          <w:szCs w:val="22"/>
        </w:rPr>
      </w:pPr>
      <w:r w:rsidRPr="00FB7668">
        <w:rPr>
          <w:rFonts w:ascii="Times New Roman" w:hAnsi="Times New Roman" w:cs="Times New Roman"/>
          <w:noProof/>
          <w:sz w:val="22"/>
          <w:szCs w:val="22"/>
        </w:rPr>
        <w:drawing>
          <wp:inline distT="0" distB="0" distL="0" distR="0" wp14:anchorId="4AF781B8" wp14:editId="7E7AA4F2">
            <wp:extent cx="5943600" cy="1360805"/>
            <wp:effectExtent l="0" t="0" r="0" b="0"/>
            <wp:docPr id="67196162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61627" name="Picture 7"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360805"/>
                    </a:xfrm>
                    <a:prstGeom prst="rect">
                      <a:avLst/>
                    </a:prstGeom>
                  </pic:spPr>
                </pic:pic>
              </a:graphicData>
            </a:graphic>
          </wp:inline>
        </w:drawing>
      </w:r>
    </w:p>
    <w:p w14:paraId="159BF641" w14:textId="77777777" w:rsidR="00E862D2" w:rsidRDefault="00E862D2" w:rsidP="00A6638E">
      <w:pPr>
        <w:rPr>
          <w:rFonts w:ascii="Times New Roman" w:hAnsi="Times New Roman" w:cs="Times New Roman"/>
          <w:sz w:val="22"/>
          <w:szCs w:val="22"/>
        </w:rPr>
      </w:pPr>
    </w:p>
    <w:p w14:paraId="0770053C" w14:textId="6DE65D8A" w:rsidR="00464CD7" w:rsidRPr="00FB7668" w:rsidRDefault="002D5303" w:rsidP="00A6638E">
      <w:pPr>
        <w:rPr>
          <w:rFonts w:ascii="Times New Roman" w:hAnsi="Times New Roman" w:cs="Times New Roman"/>
          <w:sz w:val="22"/>
          <w:szCs w:val="22"/>
        </w:rPr>
      </w:pPr>
      <w:r w:rsidRPr="00FB7668">
        <w:rPr>
          <w:rFonts w:ascii="Times New Roman" w:hAnsi="Times New Roman" w:cs="Times New Roman"/>
          <w:sz w:val="22"/>
          <w:szCs w:val="22"/>
        </w:rPr>
        <w:t xml:space="preserve">The </w:t>
      </w:r>
      <w:r w:rsidR="002A061B">
        <w:rPr>
          <w:rFonts w:ascii="Times New Roman" w:hAnsi="Times New Roman" w:cs="Times New Roman"/>
          <w:sz w:val="22"/>
          <w:szCs w:val="22"/>
        </w:rPr>
        <w:t>‘</w:t>
      </w:r>
      <w:r w:rsidRPr="00FB7668">
        <w:rPr>
          <w:rFonts w:ascii="Times New Roman" w:hAnsi="Times New Roman" w:cs="Times New Roman"/>
          <w:sz w:val="22"/>
          <w:szCs w:val="22"/>
        </w:rPr>
        <w:t>filename</w:t>
      </w:r>
      <w:r w:rsidR="002A061B">
        <w:rPr>
          <w:rFonts w:ascii="Times New Roman" w:hAnsi="Times New Roman" w:cs="Times New Roman"/>
          <w:sz w:val="22"/>
          <w:szCs w:val="22"/>
        </w:rPr>
        <w:t xml:space="preserve">’ </w:t>
      </w:r>
      <w:r w:rsidRPr="00FB7668">
        <w:rPr>
          <w:rFonts w:ascii="Times New Roman" w:hAnsi="Times New Roman" w:cs="Times New Roman"/>
          <w:sz w:val="22"/>
          <w:szCs w:val="22"/>
        </w:rPr>
        <w:t>variable is set to the relative path of the dataset file</w:t>
      </w:r>
      <w:r w:rsidR="006A5FB3">
        <w:rPr>
          <w:rFonts w:ascii="Times New Roman" w:hAnsi="Times New Roman" w:cs="Times New Roman"/>
          <w:sz w:val="22"/>
          <w:szCs w:val="22"/>
        </w:rPr>
        <w:t>.</w:t>
      </w:r>
      <w:r w:rsidRPr="00FB7668">
        <w:rPr>
          <w:rFonts w:ascii="Times New Roman" w:hAnsi="Times New Roman" w:cs="Times New Roman"/>
          <w:sz w:val="22"/>
          <w:szCs w:val="22"/>
        </w:rPr>
        <w:t xml:space="preserve"> The file format is CSV (Comma-Separated Values), which is commonly used for structured data storage.</w:t>
      </w:r>
      <w:r w:rsidR="006A5FB3">
        <w:rPr>
          <w:rFonts w:ascii="Times New Roman" w:hAnsi="Times New Roman" w:cs="Times New Roman"/>
          <w:sz w:val="22"/>
          <w:szCs w:val="22"/>
        </w:rPr>
        <w:t xml:space="preserve"> </w:t>
      </w:r>
      <w:r w:rsidRPr="00FB7668">
        <w:rPr>
          <w:rFonts w:ascii="Times New Roman" w:hAnsi="Times New Roman" w:cs="Times New Roman"/>
          <w:sz w:val="22"/>
          <w:szCs w:val="22"/>
        </w:rPr>
        <w:t xml:space="preserve">The </w:t>
      </w:r>
      <w:r w:rsidR="002A061B">
        <w:rPr>
          <w:rFonts w:ascii="Times New Roman" w:hAnsi="Times New Roman" w:cs="Times New Roman"/>
          <w:sz w:val="22"/>
          <w:szCs w:val="22"/>
        </w:rPr>
        <w:t>‘</w:t>
      </w:r>
      <w:proofErr w:type="spellStart"/>
      <w:r w:rsidRPr="00FB7668">
        <w:rPr>
          <w:rFonts w:ascii="Times New Roman" w:hAnsi="Times New Roman" w:cs="Times New Roman"/>
          <w:sz w:val="22"/>
          <w:szCs w:val="22"/>
        </w:rPr>
        <w:t>read_csv</w:t>
      </w:r>
      <w:proofErr w:type="spellEnd"/>
      <w:r w:rsidR="002A061B">
        <w:rPr>
          <w:rFonts w:ascii="Times New Roman" w:hAnsi="Times New Roman" w:cs="Times New Roman"/>
          <w:sz w:val="22"/>
          <w:szCs w:val="22"/>
        </w:rPr>
        <w:t>’</w:t>
      </w:r>
      <w:r w:rsidRPr="00FB7668">
        <w:rPr>
          <w:rFonts w:ascii="Times New Roman" w:hAnsi="Times New Roman" w:cs="Times New Roman"/>
          <w:sz w:val="22"/>
          <w:szCs w:val="22"/>
        </w:rPr>
        <w:t xml:space="preserve"> function from the </w:t>
      </w:r>
      <w:proofErr w:type="gramStart"/>
      <w:r w:rsidRPr="00FB7668">
        <w:rPr>
          <w:rFonts w:ascii="Times New Roman" w:hAnsi="Times New Roman" w:cs="Times New Roman"/>
          <w:sz w:val="22"/>
          <w:szCs w:val="22"/>
        </w:rPr>
        <w:t>pandas</w:t>
      </w:r>
      <w:proofErr w:type="gramEnd"/>
      <w:r w:rsidRPr="00FB7668">
        <w:rPr>
          <w:rFonts w:ascii="Times New Roman" w:hAnsi="Times New Roman" w:cs="Times New Roman"/>
          <w:sz w:val="22"/>
          <w:szCs w:val="22"/>
        </w:rPr>
        <w:t xml:space="preserve"> library is used to load the data from the specified CSV file into a </w:t>
      </w:r>
      <w:proofErr w:type="spellStart"/>
      <w:r w:rsidRPr="00FB7668">
        <w:rPr>
          <w:rFonts w:ascii="Times New Roman" w:hAnsi="Times New Roman" w:cs="Times New Roman"/>
          <w:sz w:val="22"/>
          <w:szCs w:val="22"/>
        </w:rPr>
        <w:t>DataFrame</w:t>
      </w:r>
      <w:proofErr w:type="spellEnd"/>
      <w:r w:rsidRPr="00FB7668">
        <w:rPr>
          <w:rFonts w:ascii="Times New Roman" w:hAnsi="Times New Roman" w:cs="Times New Roman"/>
          <w:sz w:val="22"/>
          <w:szCs w:val="22"/>
        </w:rPr>
        <w:t>, a two-dimensional tabular data structure. The encoding='windows-1254' argument specifies the character encoding format of the file, which is necessary when dealing with files that may contain special characters or non-ASCII text</w:t>
      </w:r>
      <w:r w:rsidR="00196355">
        <w:rPr>
          <w:rFonts w:ascii="Times New Roman" w:hAnsi="Times New Roman" w:cs="Times New Roman"/>
          <w:sz w:val="22"/>
          <w:szCs w:val="22"/>
        </w:rPr>
        <w:t>.</w:t>
      </w:r>
      <w:r w:rsidR="006A5FB3">
        <w:rPr>
          <w:rFonts w:ascii="Times New Roman" w:hAnsi="Times New Roman" w:cs="Times New Roman"/>
          <w:sz w:val="22"/>
          <w:szCs w:val="22"/>
        </w:rPr>
        <w:t xml:space="preserve"> </w:t>
      </w:r>
      <w:r w:rsidRPr="00FB7668">
        <w:rPr>
          <w:rFonts w:ascii="Times New Roman" w:hAnsi="Times New Roman" w:cs="Times New Roman"/>
          <w:sz w:val="22"/>
          <w:szCs w:val="22"/>
        </w:rPr>
        <w:t xml:space="preserve">Lastly, the </w:t>
      </w:r>
      <w:r w:rsidR="00D05CF1">
        <w:rPr>
          <w:rFonts w:ascii="Times New Roman" w:hAnsi="Times New Roman" w:cs="Times New Roman"/>
          <w:sz w:val="22"/>
          <w:szCs w:val="22"/>
        </w:rPr>
        <w:t>‘</w:t>
      </w:r>
      <w:r w:rsidRPr="00FB7668">
        <w:rPr>
          <w:rFonts w:ascii="Times New Roman" w:hAnsi="Times New Roman" w:cs="Times New Roman"/>
          <w:sz w:val="22"/>
          <w:szCs w:val="22"/>
        </w:rPr>
        <w:t>print(</w:t>
      </w:r>
      <w:proofErr w:type="spellStart"/>
      <w:r w:rsidRPr="00FB7668">
        <w:rPr>
          <w:rFonts w:ascii="Times New Roman" w:hAnsi="Times New Roman" w:cs="Times New Roman"/>
          <w:sz w:val="22"/>
          <w:szCs w:val="22"/>
        </w:rPr>
        <w:t>dataset.head</w:t>
      </w:r>
      <w:proofErr w:type="spellEnd"/>
      <w:r w:rsidRPr="00FB7668">
        <w:rPr>
          <w:rFonts w:ascii="Times New Roman" w:hAnsi="Times New Roman" w:cs="Times New Roman"/>
          <w:sz w:val="22"/>
          <w:szCs w:val="22"/>
        </w:rPr>
        <w:t>(), "\n")</w:t>
      </w:r>
      <w:r w:rsidR="00D05CF1">
        <w:rPr>
          <w:rFonts w:ascii="Times New Roman" w:hAnsi="Times New Roman" w:cs="Times New Roman"/>
          <w:sz w:val="22"/>
          <w:szCs w:val="22"/>
        </w:rPr>
        <w:t>’</w:t>
      </w:r>
      <w:r w:rsidRPr="00FB7668">
        <w:rPr>
          <w:rFonts w:ascii="Times New Roman" w:hAnsi="Times New Roman" w:cs="Times New Roman"/>
          <w:sz w:val="22"/>
          <w:szCs w:val="22"/>
        </w:rPr>
        <w:t>, which outputs the first few rows (default is 5) of the dataset to give the user a quick preview. This is useful for understanding the structure of the data, identifying columns, and inspecting the data types.</w:t>
      </w:r>
    </w:p>
    <w:p w14:paraId="64F75F32" w14:textId="77777777" w:rsidR="00B534F2" w:rsidRDefault="00B534F2" w:rsidP="00A6638E">
      <w:pPr>
        <w:rPr>
          <w:rFonts w:ascii="Times New Roman" w:hAnsi="Times New Roman" w:cs="Times New Roman"/>
          <w:sz w:val="22"/>
          <w:szCs w:val="22"/>
        </w:rPr>
      </w:pPr>
    </w:p>
    <w:p w14:paraId="1838CD15" w14:textId="77777777" w:rsidR="003207F4" w:rsidRDefault="003207F4" w:rsidP="00A6638E">
      <w:pPr>
        <w:rPr>
          <w:rFonts w:ascii="Times New Roman" w:hAnsi="Times New Roman" w:cs="Times New Roman"/>
          <w:sz w:val="22"/>
          <w:szCs w:val="22"/>
        </w:rPr>
      </w:pPr>
    </w:p>
    <w:p w14:paraId="30C409F0" w14:textId="3190BAC6" w:rsidR="003207F4" w:rsidRPr="00972F9B" w:rsidRDefault="003207F4" w:rsidP="00972F9B">
      <w:pPr>
        <w:rPr>
          <w:rFonts w:ascii="Times New Roman" w:hAnsi="Times New Roman" w:cs="Times New Roman"/>
          <w:sz w:val="22"/>
          <w:szCs w:val="22"/>
        </w:rPr>
      </w:pPr>
    </w:p>
    <w:p w14:paraId="42B49ACE" w14:textId="679D1102" w:rsidR="00B534F2" w:rsidRPr="00FB7668" w:rsidRDefault="00B534F2" w:rsidP="00A6638E">
      <w:pPr>
        <w:rPr>
          <w:rFonts w:ascii="Times New Roman" w:hAnsi="Times New Roman" w:cs="Times New Roman"/>
          <w:sz w:val="22"/>
          <w:szCs w:val="22"/>
        </w:rPr>
      </w:pPr>
      <w:r w:rsidRPr="00FB7668">
        <w:rPr>
          <w:rFonts w:ascii="Times New Roman" w:hAnsi="Times New Roman" w:cs="Times New Roman"/>
          <w:noProof/>
          <w:sz w:val="22"/>
          <w:szCs w:val="22"/>
        </w:rPr>
        <w:drawing>
          <wp:inline distT="0" distB="0" distL="0" distR="0" wp14:anchorId="0FA26FBE" wp14:editId="4F7F917E">
            <wp:extent cx="5943600" cy="347980"/>
            <wp:effectExtent l="0" t="0" r="0" b="0"/>
            <wp:docPr id="11406254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25491" name="Picture 114062549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7980"/>
                    </a:xfrm>
                    <a:prstGeom prst="rect">
                      <a:avLst/>
                    </a:prstGeom>
                  </pic:spPr>
                </pic:pic>
              </a:graphicData>
            </a:graphic>
          </wp:inline>
        </w:drawing>
      </w:r>
    </w:p>
    <w:p w14:paraId="50D23BF5" w14:textId="77777777" w:rsidR="00B534F2" w:rsidRPr="00FB7668" w:rsidRDefault="00B534F2" w:rsidP="00A6638E">
      <w:pPr>
        <w:rPr>
          <w:rFonts w:ascii="Times New Roman" w:hAnsi="Times New Roman" w:cs="Times New Roman"/>
          <w:sz w:val="22"/>
          <w:szCs w:val="22"/>
        </w:rPr>
      </w:pPr>
    </w:p>
    <w:p w14:paraId="14477B6F" w14:textId="5B889C69" w:rsidR="00B534F2" w:rsidRDefault="00B534F2" w:rsidP="00A6638E">
      <w:pPr>
        <w:rPr>
          <w:rFonts w:ascii="Times New Roman" w:hAnsi="Times New Roman" w:cs="Times New Roman"/>
          <w:sz w:val="22"/>
          <w:szCs w:val="22"/>
        </w:rPr>
      </w:pPr>
      <w:r w:rsidRPr="00FB7668">
        <w:rPr>
          <w:rFonts w:ascii="Times New Roman" w:hAnsi="Times New Roman" w:cs="Times New Roman"/>
          <w:sz w:val="22"/>
          <w:szCs w:val="22"/>
        </w:rPr>
        <w:t xml:space="preserve">This adds a new column to the dataset called </w:t>
      </w:r>
      <w:r w:rsidR="00EF01BF">
        <w:rPr>
          <w:rFonts w:ascii="Times New Roman" w:hAnsi="Times New Roman" w:cs="Times New Roman"/>
          <w:sz w:val="22"/>
          <w:szCs w:val="22"/>
        </w:rPr>
        <w:t>‘</w:t>
      </w:r>
      <w:proofErr w:type="spellStart"/>
      <w:r w:rsidRPr="00FB7668">
        <w:rPr>
          <w:rFonts w:ascii="Times New Roman" w:hAnsi="Times New Roman" w:cs="Times New Roman"/>
          <w:sz w:val="22"/>
          <w:szCs w:val="22"/>
        </w:rPr>
        <w:t>TotalPrice</w:t>
      </w:r>
      <w:proofErr w:type="spellEnd"/>
      <w:r w:rsidR="00EF01BF">
        <w:rPr>
          <w:rFonts w:ascii="Times New Roman" w:hAnsi="Times New Roman" w:cs="Times New Roman"/>
          <w:sz w:val="22"/>
          <w:szCs w:val="22"/>
        </w:rPr>
        <w:t>’</w:t>
      </w:r>
      <w:r w:rsidRPr="00FB7668">
        <w:rPr>
          <w:rFonts w:ascii="Times New Roman" w:hAnsi="Times New Roman" w:cs="Times New Roman"/>
          <w:sz w:val="22"/>
          <w:szCs w:val="22"/>
        </w:rPr>
        <w:t xml:space="preserve">, which is calculated by multiplying the values in the Quantity column by the values in the </w:t>
      </w:r>
      <w:r w:rsidR="00EF01BF">
        <w:rPr>
          <w:rFonts w:ascii="Times New Roman" w:hAnsi="Times New Roman" w:cs="Times New Roman"/>
          <w:sz w:val="22"/>
          <w:szCs w:val="22"/>
        </w:rPr>
        <w:t>‘</w:t>
      </w:r>
      <w:proofErr w:type="spellStart"/>
      <w:r w:rsidRPr="00FB7668">
        <w:rPr>
          <w:rFonts w:ascii="Times New Roman" w:hAnsi="Times New Roman" w:cs="Times New Roman"/>
          <w:sz w:val="22"/>
          <w:szCs w:val="22"/>
        </w:rPr>
        <w:t>UnitPrice</w:t>
      </w:r>
      <w:proofErr w:type="spellEnd"/>
      <w:r w:rsidR="00EF01BF">
        <w:rPr>
          <w:rFonts w:ascii="Times New Roman" w:hAnsi="Times New Roman" w:cs="Times New Roman"/>
          <w:sz w:val="22"/>
          <w:szCs w:val="22"/>
        </w:rPr>
        <w:t>’</w:t>
      </w:r>
      <w:r w:rsidRPr="00FB7668">
        <w:rPr>
          <w:rFonts w:ascii="Times New Roman" w:hAnsi="Times New Roman" w:cs="Times New Roman"/>
          <w:sz w:val="22"/>
          <w:szCs w:val="22"/>
        </w:rPr>
        <w:t xml:space="preserve"> column. This step creates a new feature that represents the total cost of each transaction. This is essential for understanding the purchasing behavior of customers, as the total price can give more insight into the value of each transaction beyond just the quantity purchased</w:t>
      </w:r>
      <w:r w:rsidR="006A5FB3">
        <w:rPr>
          <w:rFonts w:ascii="Times New Roman" w:hAnsi="Times New Roman" w:cs="Times New Roman"/>
          <w:sz w:val="22"/>
          <w:szCs w:val="22"/>
        </w:rPr>
        <w:t xml:space="preserve"> and better for creating clusters</w:t>
      </w:r>
      <w:r w:rsidRPr="00FB7668">
        <w:rPr>
          <w:rFonts w:ascii="Times New Roman" w:hAnsi="Times New Roman" w:cs="Times New Roman"/>
          <w:sz w:val="22"/>
          <w:szCs w:val="22"/>
        </w:rPr>
        <w:t>.</w:t>
      </w:r>
    </w:p>
    <w:p w14:paraId="3586D1DB" w14:textId="77777777" w:rsidR="00981777" w:rsidRPr="00FB7668" w:rsidRDefault="00981777" w:rsidP="00A6638E">
      <w:pPr>
        <w:rPr>
          <w:rFonts w:ascii="Times New Roman" w:hAnsi="Times New Roman" w:cs="Times New Roman"/>
          <w:sz w:val="22"/>
          <w:szCs w:val="22"/>
        </w:rPr>
      </w:pPr>
    </w:p>
    <w:p w14:paraId="26F7B13D" w14:textId="77777777" w:rsidR="00B534F2" w:rsidRPr="00FB7668" w:rsidRDefault="00B534F2" w:rsidP="00A6638E">
      <w:pPr>
        <w:rPr>
          <w:rFonts w:ascii="Times New Roman" w:hAnsi="Times New Roman" w:cs="Times New Roman"/>
          <w:sz w:val="22"/>
          <w:szCs w:val="22"/>
        </w:rPr>
      </w:pPr>
    </w:p>
    <w:p w14:paraId="254DA6F7" w14:textId="0D647CBC" w:rsidR="00B534F2" w:rsidRPr="00FB7668" w:rsidRDefault="00B534F2" w:rsidP="00A6638E">
      <w:pPr>
        <w:rPr>
          <w:rFonts w:ascii="Times New Roman" w:hAnsi="Times New Roman" w:cs="Times New Roman"/>
          <w:sz w:val="22"/>
          <w:szCs w:val="22"/>
        </w:rPr>
      </w:pPr>
      <w:r w:rsidRPr="00FB7668">
        <w:rPr>
          <w:rFonts w:ascii="Times New Roman" w:hAnsi="Times New Roman" w:cs="Times New Roman"/>
          <w:noProof/>
          <w:sz w:val="22"/>
          <w:szCs w:val="22"/>
        </w:rPr>
        <w:drawing>
          <wp:inline distT="0" distB="0" distL="0" distR="0" wp14:anchorId="706F6499" wp14:editId="1791CD59">
            <wp:extent cx="5943600" cy="634365"/>
            <wp:effectExtent l="0" t="0" r="0" b="635"/>
            <wp:docPr id="19227654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65402" name="Picture 192276540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34365"/>
                    </a:xfrm>
                    <a:prstGeom prst="rect">
                      <a:avLst/>
                    </a:prstGeom>
                  </pic:spPr>
                </pic:pic>
              </a:graphicData>
            </a:graphic>
          </wp:inline>
        </w:drawing>
      </w:r>
    </w:p>
    <w:p w14:paraId="14C5DE64" w14:textId="2D073668" w:rsidR="00B534F2" w:rsidRPr="00FB7668" w:rsidRDefault="00B534F2" w:rsidP="00A6638E">
      <w:pPr>
        <w:rPr>
          <w:rFonts w:ascii="Times New Roman" w:hAnsi="Times New Roman" w:cs="Times New Roman"/>
          <w:sz w:val="22"/>
          <w:szCs w:val="22"/>
        </w:rPr>
      </w:pPr>
      <w:r w:rsidRPr="00FB7668">
        <w:rPr>
          <w:rFonts w:ascii="Times New Roman" w:hAnsi="Times New Roman" w:cs="Times New Roman"/>
          <w:noProof/>
          <w:sz w:val="22"/>
          <w:szCs w:val="22"/>
        </w:rPr>
        <w:drawing>
          <wp:inline distT="0" distB="0" distL="0" distR="0" wp14:anchorId="08BF0827" wp14:editId="79FAD3F6">
            <wp:extent cx="5943600" cy="433070"/>
            <wp:effectExtent l="0" t="0" r="0" b="0"/>
            <wp:docPr id="98659527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95272" name="Picture 98659527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33070"/>
                    </a:xfrm>
                    <a:prstGeom prst="rect">
                      <a:avLst/>
                    </a:prstGeom>
                  </pic:spPr>
                </pic:pic>
              </a:graphicData>
            </a:graphic>
          </wp:inline>
        </w:drawing>
      </w:r>
    </w:p>
    <w:p w14:paraId="187AB253" w14:textId="77777777" w:rsidR="00B534F2" w:rsidRPr="00FB7668" w:rsidRDefault="00B534F2" w:rsidP="00A6638E">
      <w:pPr>
        <w:rPr>
          <w:rFonts w:ascii="Times New Roman" w:hAnsi="Times New Roman" w:cs="Times New Roman"/>
          <w:sz w:val="22"/>
          <w:szCs w:val="22"/>
        </w:rPr>
      </w:pPr>
    </w:p>
    <w:p w14:paraId="4DDBC142" w14:textId="7C241CC7" w:rsidR="00B534F2" w:rsidRDefault="006A5FB3" w:rsidP="00A6638E">
      <w:pPr>
        <w:rPr>
          <w:rFonts w:ascii="Times New Roman" w:hAnsi="Times New Roman" w:cs="Times New Roman"/>
          <w:sz w:val="22"/>
          <w:szCs w:val="22"/>
        </w:rPr>
      </w:pPr>
      <w:r w:rsidRPr="00FB7668">
        <w:rPr>
          <w:rFonts w:ascii="Times New Roman" w:hAnsi="Times New Roman" w:cs="Times New Roman"/>
          <w:sz w:val="22"/>
          <w:szCs w:val="22"/>
        </w:rPr>
        <w:t>Before applying clustering algorithm</w:t>
      </w:r>
      <w:r>
        <w:rPr>
          <w:rFonts w:ascii="Times New Roman" w:hAnsi="Times New Roman" w:cs="Times New Roman"/>
          <w:sz w:val="22"/>
          <w:szCs w:val="22"/>
        </w:rPr>
        <w:t xml:space="preserve"> </w:t>
      </w:r>
      <w:r w:rsidRPr="00FB7668">
        <w:rPr>
          <w:rFonts w:ascii="Times New Roman" w:hAnsi="Times New Roman" w:cs="Times New Roman"/>
          <w:sz w:val="22"/>
          <w:szCs w:val="22"/>
        </w:rPr>
        <w:t>K-means</w:t>
      </w:r>
      <w:r>
        <w:rPr>
          <w:rFonts w:ascii="Times New Roman" w:hAnsi="Times New Roman" w:cs="Times New Roman"/>
          <w:sz w:val="22"/>
          <w:szCs w:val="22"/>
        </w:rPr>
        <w:t>, t</w:t>
      </w:r>
      <w:r w:rsidRPr="00FB7668">
        <w:rPr>
          <w:rFonts w:ascii="Times New Roman" w:hAnsi="Times New Roman" w:cs="Times New Roman"/>
          <w:sz w:val="22"/>
          <w:szCs w:val="22"/>
        </w:rPr>
        <w:t xml:space="preserve">he transactions </w:t>
      </w:r>
      <w:r>
        <w:rPr>
          <w:rFonts w:ascii="Times New Roman" w:hAnsi="Times New Roman" w:cs="Times New Roman"/>
          <w:sz w:val="22"/>
          <w:szCs w:val="22"/>
        </w:rPr>
        <w:t xml:space="preserve">are grouped </w:t>
      </w:r>
      <w:r w:rsidRPr="00FB7668">
        <w:rPr>
          <w:rFonts w:ascii="Times New Roman" w:hAnsi="Times New Roman" w:cs="Times New Roman"/>
          <w:sz w:val="22"/>
          <w:szCs w:val="22"/>
        </w:rPr>
        <w:t xml:space="preserve">by each unique customer and the sum of Quantity and </w:t>
      </w:r>
      <w:proofErr w:type="spellStart"/>
      <w:r w:rsidRPr="00FB7668">
        <w:rPr>
          <w:rFonts w:ascii="Times New Roman" w:hAnsi="Times New Roman" w:cs="Times New Roman"/>
          <w:sz w:val="22"/>
          <w:szCs w:val="22"/>
        </w:rPr>
        <w:t>TotalPrice</w:t>
      </w:r>
      <w:proofErr w:type="spellEnd"/>
      <w:r w:rsidRPr="00FB7668">
        <w:rPr>
          <w:rFonts w:ascii="Times New Roman" w:hAnsi="Times New Roman" w:cs="Times New Roman"/>
          <w:sz w:val="22"/>
          <w:szCs w:val="22"/>
        </w:rPr>
        <w:t xml:space="preserve"> for each customer</w:t>
      </w:r>
      <w:r>
        <w:rPr>
          <w:rFonts w:ascii="Times New Roman" w:hAnsi="Times New Roman" w:cs="Times New Roman"/>
          <w:sz w:val="22"/>
          <w:szCs w:val="22"/>
        </w:rPr>
        <w:t xml:space="preserve"> are calculated</w:t>
      </w:r>
      <w:r w:rsidRPr="00FB7668">
        <w:rPr>
          <w:rFonts w:ascii="Times New Roman" w:hAnsi="Times New Roman" w:cs="Times New Roman"/>
          <w:sz w:val="22"/>
          <w:szCs w:val="22"/>
        </w:rPr>
        <w:t xml:space="preserve">. As a result, a new </w:t>
      </w:r>
      <w:proofErr w:type="spellStart"/>
      <w:r w:rsidRPr="00FB7668">
        <w:rPr>
          <w:rFonts w:ascii="Times New Roman" w:hAnsi="Times New Roman" w:cs="Times New Roman"/>
          <w:sz w:val="22"/>
          <w:szCs w:val="22"/>
        </w:rPr>
        <w:t>DataFrame</w:t>
      </w:r>
      <w:proofErr w:type="spellEnd"/>
      <w:r w:rsidRPr="00FB7668">
        <w:rPr>
          <w:rFonts w:ascii="Times New Roman" w:hAnsi="Times New Roman" w:cs="Times New Roman"/>
          <w:sz w:val="22"/>
          <w:szCs w:val="22"/>
        </w:rPr>
        <w:t xml:space="preserve"> (</w:t>
      </w:r>
      <w:proofErr w:type="spellStart"/>
      <w:r w:rsidRPr="00FB7668">
        <w:rPr>
          <w:rFonts w:ascii="Times New Roman" w:hAnsi="Times New Roman" w:cs="Times New Roman"/>
          <w:sz w:val="22"/>
          <w:szCs w:val="22"/>
        </w:rPr>
        <w:t>customer_data</w:t>
      </w:r>
      <w:proofErr w:type="spellEnd"/>
      <w:r w:rsidRPr="00FB7668">
        <w:rPr>
          <w:rFonts w:ascii="Times New Roman" w:hAnsi="Times New Roman" w:cs="Times New Roman"/>
          <w:sz w:val="22"/>
          <w:szCs w:val="22"/>
        </w:rPr>
        <w:t xml:space="preserve">) </w:t>
      </w:r>
      <w:r>
        <w:rPr>
          <w:rFonts w:ascii="Times New Roman" w:hAnsi="Times New Roman" w:cs="Times New Roman"/>
          <w:sz w:val="22"/>
          <w:szCs w:val="22"/>
        </w:rPr>
        <w:t xml:space="preserve">is obtained </w:t>
      </w:r>
      <w:r w:rsidRPr="00FB7668">
        <w:rPr>
          <w:rFonts w:ascii="Times New Roman" w:hAnsi="Times New Roman" w:cs="Times New Roman"/>
          <w:sz w:val="22"/>
          <w:szCs w:val="22"/>
        </w:rPr>
        <w:t>where each row represents a customer, showing how much they have bought in total and the total price they have paid across all their transactions.</w:t>
      </w:r>
      <w:r w:rsidR="00B534F2" w:rsidRPr="00FB7668">
        <w:rPr>
          <w:rFonts w:ascii="Times New Roman" w:hAnsi="Times New Roman" w:cs="Times New Roman"/>
          <w:sz w:val="22"/>
          <w:szCs w:val="22"/>
        </w:rPr>
        <w:t xml:space="preserve"> </w:t>
      </w:r>
      <w:r>
        <w:rPr>
          <w:rFonts w:ascii="Times New Roman" w:hAnsi="Times New Roman" w:cs="Times New Roman"/>
          <w:sz w:val="22"/>
          <w:szCs w:val="22"/>
        </w:rPr>
        <w:t>T</w:t>
      </w:r>
      <w:r w:rsidR="00B534F2" w:rsidRPr="00FB7668">
        <w:rPr>
          <w:rFonts w:ascii="Times New Roman" w:hAnsi="Times New Roman" w:cs="Times New Roman"/>
          <w:sz w:val="22"/>
          <w:szCs w:val="22"/>
        </w:rPr>
        <w:t xml:space="preserve">he </w:t>
      </w:r>
      <w:proofErr w:type="gramStart"/>
      <w:r w:rsidR="00B534F2" w:rsidRPr="00FB7668">
        <w:rPr>
          <w:rFonts w:ascii="Times New Roman" w:hAnsi="Times New Roman" w:cs="Times New Roman"/>
          <w:sz w:val="22"/>
          <w:szCs w:val="22"/>
        </w:rPr>
        <w:t>features (</w:t>
      </w:r>
      <w:r>
        <w:rPr>
          <w:rFonts w:ascii="Times New Roman" w:hAnsi="Times New Roman" w:cs="Times New Roman"/>
          <w:sz w:val="22"/>
          <w:szCs w:val="22"/>
        </w:rPr>
        <w:t>‘</w:t>
      </w:r>
      <w:proofErr w:type="gramEnd"/>
      <w:r w:rsidR="00B534F2" w:rsidRPr="00FB7668">
        <w:rPr>
          <w:rFonts w:ascii="Times New Roman" w:hAnsi="Times New Roman" w:cs="Times New Roman"/>
          <w:sz w:val="22"/>
          <w:szCs w:val="22"/>
        </w:rPr>
        <w:t>Quantity</w:t>
      </w:r>
      <w:r>
        <w:rPr>
          <w:rFonts w:ascii="Times New Roman" w:hAnsi="Times New Roman" w:cs="Times New Roman"/>
          <w:sz w:val="22"/>
          <w:szCs w:val="22"/>
        </w:rPr>
        <w:t>’</w:t>
      </w:r>
      <w:r w:rsidR="00B534F2" w:rsidRPr="00FB7668">
        <w:rPr>
          <w:rFonts w:ascii="Times New Roman" w:hAnsi="Times New Roman" w:cs="Times New Roman"/>
          <w:sz w:val="22"/>
          <w:szCs w:val="22"/>
        </w:rPr>
        <w:t xml:space="preserve"> and </w:t>
      </w:r>
      <w:r>
        <w:rPr>
          <w:rFonts w:ascii="Times New Roman" w:hAnsi="Times New Roman" w:cs="Times New Roman"/>
          <w:sz w:val="22"/>
          <w:szCs w:val="22"/>
        </w:rPr>
        <w:t>‘</w:t>
      </w:r>
      <w:proofErr w:type="spellStart"/>
      <w:r w:rsidR="00B534F2" w:rsidRPr="00FB7668">
        <w:rPr>
          <w:rFonts w:ascii="Times New Roman" w:hAnsi="Times New Roman" w:cs="Times New Roman"/>
          <w:sz w:val="22"/>
          <w:szCs w:val="22"/>
        </w:rPr>
        <w:t>TotalPrice</w:t>
      </w:r>
      <w:proofErr w:type="spellEnd"/>
      <w:r>
        <w:rPr>
          <w:rFonts w:ascii="Times New Roman" w:hAnsi="Times New Roman" w:cs="Times New Roman"/>
          <w:sz w:val="22"/>
          <w:szCs w:val="22"/>
        </w:rPr>
        <w:t>’</w:t>
      </w:r>
      <w:r w:rsidR="00B534F2" w:rsidRPr="00FB7668">
        <w:rPr>
          <w:rFonts w:ascii="Times New Roman" w:hAnsi="Times New Roman" w:cs="Times New Roman"/>
          <w:sz w:val="22"/>
          <w:szCs w:val="22"/>
        </w:rPr>
        <w:t>) are scaled</w:t>
      </w:r>
      <w:r>
        <w:rPr>
          <w:rFonts w:ascii="Times New Roman" w:hAnsi="Times New Roman" w:cs="Times New Roman"/>
          <w:sz w:val="22"/>
          <w:szCs w:val="22"/>
        </w:rPr>
        <w:t xml:space="preserve"> where f</w:t>
      </w:r>
      <w:r w:rsidR="00B534F2" w:rsidRPr="00FB7668">
        <w:rPr>
          <w:rFonts w:ascii="Times New Roman" w:hAnsi="Times New Roman" w:cs="Times New Roman"/>
          <w:sz w:val="22"/>
          <w:szCs w:val="22"/>
        </w:rPr>
        <w:t xml:space="preserve">eature scaling is a crucial step in clustering because K-means is sensitive to the magnitude of the features. The </w:t>
      </w:r>
      <w:r>
        <w:rPr>
          <w:rFonts w:ascii="Times New Roman" w:hAnsi="Times New Roman" w:cs="Times New Roman"/>
          <w:sz w:val="22"/>
          <w:szCs w:val="22"/>
        </w:rPr>
        <w:t>‘</w:t>
      </w:r>
      <w:proofErr w:type="spellStart"/>
      <w:r w:rsidR="00B534F2" w:rsidRPr="00FB7668">
        <w:rPr>
          <w:rFonts w:ascii="Times New Roman" w:hAnsi="Times New Roman" w:cs="Times New Roman"/>
          <w:sz w:val="22"/>
          <w:szCs w:val="22"/>
        </w:rPr>
        <w:t>StandardScaler</w:t>
      </w:r>
      <w:proofErr w:type="spellEnd"/>
      <w:r>
        <w:rPr>
          <w:rFonts w:ascii="Times New Roman" w:hAnsi="Times New Roman" w:cs="Times New Roman"/>
          <w:sz w:val="22"/>
          <w:szCs w:val="22"/>
        </w:rPr>
        <w:t>’</w:t>
      </w:r>
      <w:r w:rsidR="00B534F2" w:rsidRPr="00FB7668">
        <w:rPr>
          <w:rFonts w:ascii="Times New Roman" w:hAnsi="Times New Roman" w:cs="Times New Roman"/>
          <w:sz w:val="22"/>
          <w:szCs w:val="22"/>
        </w:rPr>
        <w:t xml:space="preserve"> standardizes the data by subtracting the </w:t>
      </w:r>
      <w:proofErr w:type="gramStart"/>
      <w:r w:rsidR="00B534F2" w:rsidRPr="00FB7668">
        <w:rPr>
          <w:rFonts w:ascii="Times New Roman" w:hAnsi="Times New Roman" w:cs="Times New Roman"/>
          <w:sz w:val="22"/>
          <w:szCs w:val="22"/>
        </w:rPr>
        <w:t>mean</w:t>
      </w:r>
      <w:proofErr w:type="gramEnd"/>
      <w:r w:rsidR="00B534F2" w:rsidRPr="00FB7668">
        <w:rPr>
          <w:rFonts w:ascii="Times New Roman" w:hAnsi="Times New Roman" w:cs="Times New Roman"/>
          <w:sz w:val="22"/>
          <w:szCs w:val="22"/>
        </w:rPr>
        <w:t xml:space="preserve"> and scaling it to unit variance. This ensures that both the </w:t>
      </w:r>
      <w:r>
        <w:rPr>
          <w:rFonts w:ascii="Times New Roman" w:hAnsi="Times New Roman" w:cs="Times New Roman"/>
          <w:sz w:val="22"/>
          <w:szCs w:val="22"/>
        </w:rPr>
        <w:t>‘</w:t>
      </w:r>
      <w:r w:rsidR="00B534F2" w:rsidRPr="00FB7668">
        <w:rPr>
          <w:rFonts w:ascii="Times New Roman" w:hAnsi="Times New Roman" w:cs="Times New Roman"/>
          <w:sz w:val="22"/>
          <w:szCs w:val="22"/>
        </w:rPr>
        <w:t>Quantity</w:t>
      </w:r>
      <w:r>
        <w:rPr>
          <w:rFonts w:ascii="Times New Roman" w:hAnsi="Times New Roman" w:cs="Times New Roman"/>
          <w:sz w:val="22"/>
          <w:szCs w:val="22"/>
        </w:rPr>
        <w:t>’</w:t>
      </w:r>
      <w:r w:rsidR="00B534F2" w:rsidRPr="00FB7668">
        <w:rPr>
          <w:rFonts w:ascii="Times New Roman" w:hAnsi="Times New Roman" w:cs="Times New Roman"/>
          <w:sz w:val="22"/>
          <w:szCs w:val="22"/>
        </w:rPr>
        <w:t xml:space="preserve"> and </w:t>
      </w:r>
      <w:r>
        <w:rPr>
          <w:rFonts w:ascii="Times New Roman" w:hAnsi="Times New Roman" w:cs="Times New Roman"/>
          <w:sz w:val="22"/>
          <w:szCs w:val="22"/>
        </w:rPr>
        <w:t>‘</w:t>
      </w:r>
      <w:proofErr w:type="spellStart"/>
      <w:r w:rsidR="00B534F2" w:rsidRPr="00FB7668">
        <w:rPr>
          <w:rFonts w:ascii="Times New Roman" w:hAnsi="Times New Roman" w:cs="Times New Roman"/>
          <w:sz w:val="22"/>
          <w:szCs w:val="22"/>
        </w:rPr>
        <w:t>TotalPrice</w:t>
      </w:r>
      <w:proofErr w:type="spellEnd"/>
      <w:r>
        <w:rPr>
          <w:rFonts w:ascii="Times New Roman" w:hAnsi="Times New Roman" w:cs="Times New Roman"/>
          <w:sz w:val="22"/>
          <w:szCs w:val="22"/>
        </w:rPr>
        <w:t>’</w:t>
      </w:r>
      <w:r w:rsidR="00B534F2" w:rsidRPr="00FB7668">
        <w:rPr>
          <w:rFonts w:ascii="Times New Roman" w:hAnsi="Times New Roman" w:cs="Times New Roman"/>
          <w:sz w:val="22"/>
          <w:szCs w:val="22"/>
        </w:rPr>
        <w:t xml:space="preserve"> columns are on the same scale, preventing one feature from disproportionately influencing the clustering results.</w:t>
      </w:r>
    </w:p>
    <w:p w14:paraId="3DEF0D3D" w14:textId="77777777" w:rsidR="00981777" w:rsidRPr="00FB7668" w:rsidRDefault="00981777" w:rsidP="00A6638E">
      <w:pPr>
        <w:rPr>
          <w:rFonts w:ascii="Times New Roman" w:hAnsi="Times New Roman" w:cs="Times New Roman"/>
          <w:sz w:val="22"/>
          <w:szCs w:val="22"/>
        </w:rPr>
      </w:pPr>
    </w:p>
    <w:p w14:paraId="40254109" w14:textId="77777777" w:rsidR="00B534F2" w:rsidRPr="00FB7668" w:rsidRDefault="00B534F2" w:rsidP="00A6638E">
      <w:pPr>
        <w:rPr>
          <w:rFonts w:ascii="Times New Roman" w:hAnsi="Times New Roman" w:cs="Times New Roman"/>
          <w:sz w:val="22"/>
          <w:szCs w:val="22"/>
        </w:rPr>
      </w:pPr>
    </w:p>
    <w:p w14:paraId="526A42DB" w14:textId="16DBB760" w:rsidR="00B534F2" w:rsidRPr="00FB7668" w:rsidRDefault="00B534F2" w:rsidP="00A6638E">
      <w:pPr>
        <w:rPr>
          <w:rFonts w:ascii="Times New Roman" w:hAnsi="Times New Roman" w:cs="Times New Roman"/>
          <w:sz w:val="22"/>
          <w:szCs w:val="22"/>
        </w:rPr>
      </w:pPr>
      <w:r w:rsidRPr="00FB7668">
        <w:rPr>
          <w:rFonts w:ascii="Times New Roman" w:hAnsi="Times New Roman" w:cs="Times New Roman"/>
          <w:noProof/>
          <w:sz w:val="22"/>
          <w:szCs w:val="22"/>
        </w:rPr>
        <w:drawing>
          <wp:inline distT="0" distB="0" distL="0" distR="0" wp14:anchorId="09BE0799" wp14:editId="2DCC742E">
            <wp:extent cx="5943600" cy="1405255"/>
            <wp:effectExtent l="0" t="0" r="0" b="4445"/>
            <wp:docPr id="1363811833" name="Picture 18"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11833" name="Picture 18" descr="A computer screen with whit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405255"/>
                    </a:xfrm>
                    <a:prstGeom prst="rect">
                      <a:avLst/>
                    </a:prstGeom>
                  </pic:spPr>
                </pic:pic>
              </a:graphicData>
            </a:graphic>
          </wp:inline>
        </w:drawing>
      </w:r>
    </w:p>
    <w:p w14:paraId="0EEEDFDB" w14:textId="77777777" w:rsidR="00464CD7" w:rsidRPr="00FB7668" w:rsidRDefault="00464CD7" w:rsidP="00A6638E">
      <w:pPr>
        <w:rPr>
          <w:rFonts w:ascii="Times New Roman" w:hAnsi="Times New Roman" w:cs="Times New Roman"/>
          <w:sz w:val="22"/>
          <w:szCs w:val="22"/>
        </w:rPr>
      </w:pPr>
    </w:p>
    <w:p w14:paraId="4C67CE44" w14:textId="5D9E54FA" w:rsidR="00464CD7" w:rsidRPr="00FB7668" w:rsidRDefault="00F67F91" w:rsidP="00A6638E">
      <w:pPr>
        <w:rPr>
          <w:rFonts w:ascii="Times New Roman" w:hAnsi="Times New Roman" w:cs="Times New Roman"/>
          <w:sz w:val="22"/>
          <w:szCs w:val="22"/>
        </w:rPr>
      </w:pPr>
      <w:r w:rsidRPr="00FB7668">
        <w:rPr>
          <w:rFonts w:ascii="Times New Roman" w:hAnsi="Times New Roman" w:cs="Times New Roman"/>
          <w:noProof/>
          <w:sz w:val="22"/>
          <w:szCs w:val="22"/>
        </w:rPr>
        <w:drawing>
          <wp:inline distT="0" distB="0" distL="0" distR="0" wp14:anchorId="1E2ED629" wp14:editId="4E910DD5">
            <wp:extent cx="5943600" cy="276225"/>
            <wp:effectExtent l="0" t="0" r="0" b="3175"/>
            <wp:docPr id="16341209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20928" name="Picture 16341209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6225"/>
                    </a:xfrm>
                    <a:prstGeom prst="rect">
                      <a:avLst/>
                    </a:prstGeom>
                  </pic:spPr>
                </pic:pic>
              </a:graphicData>
            </a:graphic>
          </wp:inline>
        </w:drawing>
      </w:r>
    </w:p>
    <w:p w14:paraId="67514997" w14:textId="77777777" w:rsidR="00B534F2" w:rsidRPr="00FB7668" w:rsidRDefault="00B534F2" w:rsidP="00A6638E">
      <w:pPr>
        <w:rPr>
          <w:rFonts w:ascii="Times New Roman" w:hAnsi="Times New Roman" w:cs="Times New Roman"/>
          <w:sz w:val="22"/>
          <w:szCs w:val="22"/>
        </w:rPr>
      </w:pPr>
    </w:p>
    <w:p w14:paraId="33B2EA60" w14:textId="02FD3EDA" w:rsidR="00B1035D" w:rsidRPr="00FB7668" w:rsidRDefault="00B534F2" w:rsidP="00A6638E">
      <w:pPr>
        <w:rPr>
          <w:rFonts w:ascii="Times New Roman" w:hAnsi="Times New Roman" w:cs="Times New Roman"/>
          <w:sz w:val="22"/>
          <w:szCs w:val="22"/>
        </w:rPr>
      </w:pPr>
      <w:r w:rsidRPr="00FB7668">
        <w:rPr>
          <w:rFonts w:ascii="Times New Roman" w:hAnsi="Times New Roman" w:cs="Times New Roman"/>
          <w:sz w:val="22"/>
          <w:szCs w:val="22"/>
        </w:rPr>
        <w:t xml:space="preserve">This applies K-means clustering for different numbers of clusters (between 2 and 8) and calculates the silhouette score for each configuration. The </w:t>
      </w:r>
      <w:r w:rsidR="00981777">
        <w:rPr>
          <w:rFonts w:ascii="Times New Roman" w:hAnsi="Times New Roman" w:cs="Times New Roman"/>
          <w:sz w:val="22"/>
          <w:szCs w:val="22"/>
        </w:rPr>
        <w:t>‘</w:t>
      </w:r>
      <w:proofErr w:type="spellStart"/>
      <w:r w:rsidRPr="00FB7668">
        <w:rPr>
          <w:rFonts w:ascii="Times New Roman" w:hAnsi="Times New Roman" w:cs="Times New Roman"/>
          <w:sz w:val="22"/>
          <w:szCs w:val="22"/>
        </w:rPr>
        <w:t>range_n_clusters</w:t>
      </w:r>
      <w:proofErr w:type="spellEnd"/>
      <w:r w:rsidR="00981777">
        <w:rPr>
          <w:rFonts w:ascii="Times New Roman" w:hAnsi="Times New Roman" w:cs="Times New Roman"/>
          <w:sz w:val="22"/>
          <w:szCs w:val="22"/>
        </w:rPr>
        <w:t>’</w:t>
      </w:r>
      <w:r w:rsidRPr="00FB7668">
        <w:rPr>
          <w:rFonts w:ascii="Times New Roman" w:hAnsi="Times New Roman" w:cs="Times New Roman"/>
          <w:sz w:val="22"/>
          <w:szCs w:val="22"/>
        </w:rPr>
        <w:t xml:space="preserve"> defines a range of cluster numbers (from 2 to 8). </w:t>
      </w:r>
      <w:r w:rsidRPr="00B534F2">
        <w:rPr>
          <w:rFonts w:ascii="Times New Roman" w:hAnsi="Times New Roman" w:cs="Times New Roman"/>
          <w:sz w:val="22"/>
          <w:szCs w:val="22"/>
        </w:rPr>
        <w:t xml:space="preserve">Inside the loop, K-means clustering is performed for each value of </w:t>
      </w:r>
      <w:r w:rsidR="00981777">
        <w:rPr>
          <w:rFonts w:ascii="Times New Roman" w:hAnsi="Times New Roman" w:cs="Times New Roman"/>
          <w:sz w:val="22"/>
          <w:szCs w:val="22"/>
        </w:rPr>
        <w:t>‘</w:t>
      </w:r>
      <w:r w:rsidRPr="00B534F2">
        <w:rPr>
          <w:rFonts w:ascii="Times New Roman" w:hAnsi="Times New Roman" w:cs="Times New Roman"/>
          <w:sz w:val="22"/>
          <w:szCs w:val="22"/>
        </w:rPr>
        <w:t>k</w:t>
      </w:r>
      <w:r w:rsidR="00981777">
        <w:rPr>
          <w:rFonts w:ascii="Times New Roman" w:hAnsi="Times New Roman" w:cs="Times New Roman"/>
          <w:sz w:val="22"/>
          <w:szCs w:val="22"/>
        </w:rPr>
        <w:t>’</w:t>
      </w:r>
      <w:r w:rsidRPr="00B534F2">
        <w:rPr>
          <w:rFonts w:ascii="Times New Roman" w:hAnsi="Times New Roman" w:cs="Times New Roman"/>
          <w:sz w:val="22"/>
          <w:szCs w:val="22"/>
        </w:rPr>
        <w:t>, which represents the number of clusters.</w:t>
      </w:r>
      <w:r w:rsidRPr="00FB7668">
        <w:rPr>
          <w:rFonts w:ascii="Times New Roman" w:hAnsi="Times New Roman" w:cs="Times New Roman"/>
          <w:sz w:val="22"/>
          <w:szCs w:val="22"/>
        </w:rPr>
        <w:t xml:space="preserve"> </w:t>
      </w:r>
      <w:r w:rsidRPr="00B534F2">
        <w:rPr>
          <w:rFonts w:ascii="Times New Roman" w:hAnsi="Times New Roman" w:cs="Times New Roman"/>
          <w:sz w:val="22"/>
          <w:szCs w:val="22"/>
        </w:rPr>
        <w:t xml:space="preserve">After the clustering, the </w:t>
      </w:r>
      <w:r w:rsidR="00981777">
        <w:rPr>
          <w:rFonts w:ascii="Times New Roman" w:hAnsi="Times New Roman" w:cs="Times New Roman"/>
          <w:sz w:val="22"/>
          <w:szCs w:val="22"/>
        </w:rPr>
        <w:t>‘</w:t>
      </w:r>
      <w:proofErr w:type="spellStart"/>
      <w:r w:rsidRPr="00B534F2">
        <w:rPr>
          <w:rFonts w:ascii="Times New Roman" w:hAnsi="Times New Roman" w:cs="Times New Roman"/>
          <w:sz w:val="22"/>
          <w:szCs w:val="22"/>
        </w:rPr>
        <w:t>silhouette_score</w:t>
      </w:r>
      <w:proofErr w:type="spellEnd"/>
      <w:r w:rsidR="00981777">
        <w:rPr>
          <w:rFonts w:ascii="Times New Roman" w:hAnsi="Times New Roman" w:cs="Times New Roman"/>
          <w:sz w:val="22"/>
          <w:szCs w:val="22"/>
        </w:rPr>
        <w:t>’</w:t>
      </w:r>
      <w:r w:rsidRPr="00B534F2">
        <w:rPr>
          <w:rFonts w:ascii="Times New Roman" w:hAnsi="Times New Roman" w:cs="Times New Roman"/>
          <w:sz w:val="22"/>
          <w:szCs w:val="22"/>
        </w:rPr>
        <w:t xml:space="preserve"> function calculates how well the clusters are formed. The silhouette score measures how close each point in one cluster is to the points in the neighboring clusters, with a higher score indicating better-defined clusters.</w:t>
      </w:r>
      <w:r w:rsidRPr="00FB7668">
        <w:rPr>
          <w:rFonts w:ascii="Times New Roman" w:hAnsi="Times New Roman" w:cs="Times New Roman"/>
          <w:sz w:val="22"/>
          <w:szCs w:val="22"/>
        </w:rPr>
        <w:t xml:space="preserve"> </w:t>
      </w:r>
      <w:r w:rsidRPr="00B534F2">
        <w:rPr>
          <w:rFonts w:ascii="Times New Roman" w:hAnsi="Times New Roman" w:cs="Times New Roman"/>
          <w:sz w:val="22"/>
          <w:szCs w:val="22"/>
        </w:rPr>
        <w:t xml:space="preserve">The silhouette scores for each </w:t>
      </w:r>
      <w:r w:rsidRPr="00B534F2">
        <w:rPr>
          <w:rFonts w:ascii="Times New Roman" w:hAnsi="Times New Roman" w:cs="Times New Roman"/>
          <w:sz w:val="22"/>
          <w:szCs w:val="22"/>
        </w:rPr>
        <w:lastRenderedPageBreak/>
        <w:t xml:space="preserve">value of k are stored in the </w:t>
      </w:r>
      <w:r w:rsidR="00C934C2">
        <w:rPr>
          <w:rFonts w:ascii="Times New Roman" w:hAnsi="Times New Roman" w:cs="Times New Roman"/>
          <w:sz w:val="22"/>
          <w:szCs w:val="22"/>
        </w:rPr>
        <w:t>‘</w:t>
      </w:r>
      <w:proofErr w:type="spellStart"/>
      <w:r w:rsidRPr="00B534F2">
        <w:rPr>
          <w:rFonts w:ascii="Times New Roman" w:hAnsi="Times New Roman" w:cs="Times New Roman"/>
          <w:sz w:val="22"/>
          <w:szCs w:val="22"/>
        </w:rPr>
        <w:t>silhouette_scores</w:t>
      </w:r>
      <w:proofErr w:type="spellEnd"/>
      <w:r w:rsidR="00C934C2">
        <w:rPr>
          <w:rFonts w:ascii="Times New Roman" w:hAnsi="Times New Roman" w:cs="Times New Roman"/>
          <w:sz w:val="22"/>
          <w:szCs w:val="22"/>
        </w:rPr>
        <w:t>’</w:t>
      </w:r>
      <w:r w:rsidRPr="00B534F2">
        <w:rPr>
          <w:rFonts w:ascii="Times New Roman" w:hAnsi="Times New Roman" w:cs="Times New Roman"/>
          <w:sz w:val="22"/>
          <w:szCs w:val="22"/>
        </w:rPr>
        <w:t xml:space="preserve"> list.</w:t>
      </w:r>
      <w:r w:rsidRPr="00FB7668">
        <w:rPr>
          <w:rFonts w:ascii="Times New Roman" w:hAnsi="Times New Roman" w:cs="Times New Roman"/>
          <w:sz w:val="22"/>
          <w:szCs w:val="22"/>
        </w:rPr>
        <w:t xml:space="preserve"> </w:t>
      </w:r>
      <w:r w:rsidRPr="00B534F2">
        <w:rPr>
          <w:rFonts w:ascii="Times New Roman" w:hAnsi="Times New Roman" w:cs="Times New Roman"/>
          <w:sz w:val="22"/>
          <w:szCs w:val="22"/>
        </w:rPr>
        <w:t>Finally, the silhouette scores for each cluster count are printed</w:t>
      </w:r>
      <w:r w:rsidR="00A6510C">
        <w:rPr>
          <w:rFonts w:ascii="Times New Roman" w:hAnsi="Times New Roman" w:cs="Times New Roman"/>
          <w:sz w:val="22"/>
          <w:szCs w:val="22"/>
        </w:rPr>
        <w:t>.</w:t>
      </w:r>
    </w:p>
    <w:p w14:paraId="3F8D6E0E" w14:textId="7F83A612" w:rsidR="00B1035D" w:rsidRPr="00FB7668" w:rsidRDefault="00B1035D" w:rsidP="00A6638E">
      <w:pPr>
        <w:rPr>
          <w:rFonts w:ascii="Times New Roman" w:hAnsi="Times New Roman" w:cs="Times New Roman"/>
          <w:sz w:val="22"/>
          <w:szCs w:val="22"/>
        </w:rPr>
      </w:pPr>
      <w:r w:rsidRPr="00FB7668">
        <w:rPr>
          <w:rFonts w:ascii="Times New Roman" w:hAnsi="Times New Roman" w:cs="Times New Roman"/>
          <w:noProof/>
          <w:sz w:val="22"/>
          <w:szCs w:val="22"/>
        </w:rPr>
        <w:drawing>
          <wp:inline distT="0" distB="0" distL="0" distR="0" wp14:anchorId="7886F054" wp14:editId="0B8D80C0">
            <wp:extent cx="5943600" cy="1178560"/>
            <wp:effectExtent l="0" t="0" r="0" b="2540"/>
            <wp:docPr id="1322188925" name="Picture 3" descr="A black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88925" name="Picture 3" descr="A black screen with text on i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178560"/>
                    </a:xfrm>
                    <a:prstGeom prst="rect">
                      <a:avLst/>
                    </a:prstGeom>
                  </pic:spPr>
                </pic:pic>
              </a:graphicData>
            </a:graphic>
          </wp:inline>
        </w:drawing>
      </w:r>
    </w:p>
    <w:p w14:paraId="4BDC0B1B" w14:textId="77777777" w:rsidR="00B1035D" w:rsidRPr="00FB7668" w:rsidRDefault="00B1035D" w:rsidP="00A6638E">
      <w:pPr>
        <w:rPr>
          <w:rFonts w:ascii="Times New Roman" w:hAnsi="Times New Roman" w:cs="Times New Roman"/>
          <w:sz w:val="22"/>
          <w:szCs w:val="22"/>
        </w:rPr>
      </w:pPr>
    </w:p>
    <w:p w14:paraId="2E41026A" w14:textId="64C211F4" w:rsidR="00B1035D" w:rsidRPr="00FB7668" w:rsidRDefault="00F67F91" w:rsidP="00A6638E">
      <w:pPr>
        <w:rPr>
          <w:rFonts w:ascii="Times New Roman" w:hAnsi="Times New Roman" w:cs="Times New Roman"/>
          <w:sz w:val="22"/>
          <w:szCs w:val="22"/>
        </w:rPr>
      </w:pPr>
      <w:r w:rsidRPr="00FB7668">
        <w:rPr>
          <w:rFonts w:ascii="Times New Roman" w:hAnsi="Times New Roman" w:cs="Times New Roman"/>
          <w:noProof/>
          <w:sz w:val="22"/>
          <w:szCs w:val="22"/>
        </w:rPr>
        <w:drawing>
          <wp:inline distT="0" distB="0" distL="0" distR="0" wp14:anchorId="0437A92B" wp14:editId="0D84B7BC">
            <wp:extent cx="2721867" cy="1966947"/>
            <wp:effectExtent l="0" t="0" r="0" b="1905"/>
            <wp:docPr id="361956711" name="Picture 1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56711" name="Picture 10" descr="A graph with a 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50939" cy="1987956"/>
                    </a:xfrm>
                    <a:prstGeom prst="rect">
                      <a:avLst/>
                    </a:prstGeom>
                  </pic:spPr>
                </pic:pic>
              </a:graphicData>
            </a:graphic>
          </wp:inline>
        </w:drawing>
      </w:r>
    </w:p>
    <w:p w14:paraId="675EFE10" w14:textId="77777777" w:rsidR="00FB7668" w:rsidRPr="00FB7668" w:rsidRDefault="00FB7668" w:rsidP="00A6638E">
      <w:pPr>
        <w:rPr>
          <w:rFonts w:ascii="Times New Roman" w:hAnsi="Times New Roman" w:cs="Times New Roman"/>
          <w:sz w:val="22"/>
          <w:szCs w:val="22"/>
        </w:rPr>
      </w:pPr>
    </w:p>
    <w:p w14:paraId="04A2F59D" w14:textId="4860E485" w:rsidR="00FB7668" w:rsidRPr="00FB7668" w:rsidRDefault="00FB7668" w:rsidP="00A6638E">
      <w:pPr>
        <w:rPr>
          <w:rFonts w:ascii="Times New Roman" w:hAnsi="Times New Roman" w:cs="Times New Roman"/>
          <w:sz w:val="22"/>
          <w:szCs w:val="22"/>
        </w:rPr>
      </w:pPr>
      <w:r w:rsidRPr="00FB7668">
        <w:rPr>
          <w:rFonts w:ascii="Times New Roman" w:hAnsi="Times New Roman" w:cs="Times New Roman"/>
          <w:sz w:val="22"/>
          <w:szCs w:val="22"/>
        </w:rPr>
        <w:t>The plot shows the silhouette scores for K-means clustering with different numbers of clusters, ranging from 2 to 8. The silhouette score, which measures how well-separated the clusters are, decreases steadily as the number of clusters increases. The highest silhouette score, around 0.97, is achieved with 2 clusters, indicating that the clustering is most distinct and well-separated at this level. As the number of clusters increases beyond 2, the silhouette score drops progressively, suggesting that adding more clusters reduces the overall quality of the clustering. This steep decline is especially noticeable after 4 clusters, with scores approaching 0.75 for 7 and 8 clusters, indicating that the clusters are less well-defined. From this, 2 or 3 clusters seem to provide the best separation, while higher numbers of clusters result in poorer performance.</w:t>
      </w:r>
    </w:p>
    <w:p w14:paraId="33B1E8DC" w14:textId="77777777" w:rsidR="00FB7668" w:rsidRDefault="00FB7668" w:rsidP="00A6638E">
      <w:pPr>
        <w:rPr>
          <w:rFonts w:ascii="Times New Roman" w:hAnsi="Times New Roman" w:cs="Times New Roman"/>
          <w:sz w:val="22"/>
          <w:szCs w:val="22"/>
        </w:rPr>
      </w:pPr>
    </w:p>
    <w:p w14:paraId="4E825724" w14:textId="77777777" w:rsidR="00171F8C" w:rsidRPr="00FB7668" w:rsidRDefault="00171F8C" w:rsidP="00A6638E">
      <w:pPr>
        <w:rPr>
          <w:rFonts w:ascii="Times New Roman" w:hAnsi="Times New Roman" w:cs="Times New Roman"/>
          <w:sz w:val="22"/>
          <w:szCs w:val="22"/>
        </w:rPr>
      </w:pPr>
    </w:p>
    <w:p w14:paraId="3FC169F5" w14:textId="7306CEE5" w:rsidR="00B1035D" w:rsidRPr="00FB7668" w:rsidRDefault="00B1035D" w:rsidP="00A6638E">
      <w:pPr>
        <w:rPr>
          <w:rFonts w:ascii="Times New Roman" w:hAnsi="Times New Roman" w:cs="Times New Roman"/>
          <w:sz w:val="22"/>
          <w:szCs w:val="22"/>
        </w:rPr>
      </w:pPr>
      <w:r w:rsidRPr="00FB7668">
        <w:rPr>
          <w:rFonts w:ascii="Times New Roman" w:hAnsi="Times New Roman" w:cs="Times New Roman"/>
          <w:noProof/>
          <w:sz w:val="22"/>
          <w:szCs w:val="22"/>
        </w:rPr>
        <w:drawing>
          <wp:inline distT="0" distB="0" distL="0" distR="0" wp14:anchorId="673C0EBE" wp14:editId="64076A7F">
            <wp:extent cx="5943600" cy="621030"/>
            <wp:effectExtent l="0" t="0" r="0" b="1270"/>
            <wp:docPr id="6021683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68386" name="Picture 60216838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21030"/>
                    </a:xfrm>
                    <a:prstGeom prst="rect">
                      <a:avLst/>
                    </a:prstGeom>
                  </pic:spPr>
                </pic:pic>
              </a:graphicData>
            </a:graphic>
          </wp:inline>
        </w:drawing>
      </w:r>
    </w:p>
    <w:p w14:paraId="53AA789E" w14:textId="77777777" w:rsidR="00F67F91" w:rsidRPr="00FB7668" w:rsidRDefault="00F67F91" w:rsidP="00A6638E">
      <w:pPr>
        <w:rPr>
          <w:rFonts w:ascii="Times New Roman" w:hAnsi="Times New Roman" w:cs="Times New Roman"/>
          <w:sz w:val="22"/>
          <w:szCs w:val="22"/>
        </w:rPr>
      </w:pPr>
    </w:p>
    <w:p w14:paraId="12EC618A" w14:textId="5D0E1F12" w:rsidR="00464CD7" w:rsidRPr="00FB7668" w:rsidRDefault="00F67F91" w:rsidP="00A6638E">
      <w:pPr>
        <w:rPr>
          <w:rFonts w:ascii="Times New Roman" w:hAnsi="Times New Roman" w:cs="Times New Roman"/>
          <w:sz w:val="22"/>
          <w:szCs w:val="22"/>
        </w:rPr>
      </w:pPr>
      <w:r w:rsidRPr="00FB7668">
        <w:rPr>
          <w:rFonts w:ascii="Times New Roman" w:hAnsi="Times New Roman" w:cs="Times New Roman"/>
          <w:noProof/>
          <w:sz w:val="22"/>
          <w:szCs w:val="22"/>
        </w:rPr>
        <w:drawing>
          <wp:inline distT="0" distB="0" distL="0" distR="0" wp14:anchorId="01CAECCB" wp14:editId="7F4A4780">
            <wp:extent cx="2157721" cy="234122"/>
            <wp:effectExtent l="0" t="0" r="1905" b="0"/>
            <wp:docPr id="16048607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60757" name="Picture 160486075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96918" cy="249226"/>
                    </a:xfrm>
                    <a:prstGeom prst="rect">
                      <a:avLst/>
                    </a:prstGeom>
                  </pic:spPr>
                </pic:pic>
              </a:graphicData>
            </a:graphic>
          </wp:inline>
        </w:drawing>
      </w:r>
    </w:p>
    <w:p w14:paraId="4D732F08" w14:textId="77777777" w:rsidR="00FB7668" w:rsidRPr="00FB7668" w:rsidRDefault="00FB7668" w:rsidP="00A6638E">
      <w:pPr>
        <w:rPr>
          <w:rFonts w:ascii="Times New Roman" w:hAnsi="Times New Roman" w:cs="Times New Roman"/>
          <w:sz w:val="22"/>
          <w:szCs w:val="22"/>
        </w:rPr>
      </w:pPr>
    </w:p>
    <w:p w14:paraId="6E7C7C13" w14:textId="08B939CA" w:rsidR="00FB7668" w:rsidRPr="00FB7668" w:rsidRDefault="00FB7668" w:rsidP="00A6638E">
      <w:pPr>
        <w:rPr>
          <w:rFonts w:ascii="Times New Roman" w:hAnsi="Times New Roman" w:cs="Times New Roman"/>
          <w:sz w:val="22"/>
          <w:szCs w:val="22"/>
        </w:rPr>
      </w:pPr>
      <w:r w:rsidRPr="00FB7668">
        <w:rPr>
          <w:rFonts w:ascii="Times New Roman" w:hAnsi="Times New Roman" w:cs="Times New Roman"/>
          <w:sz w:val="22"/>
          <w:szCs w:val="22"/>
        </w:rPr>
        <w:t xml:space="preserve">This determines the two best values for the number of clusters based on the silhouette scores. The </w:t>
      </w:r>
      <w:proofErr w:type="spellStart"/>
      <w:r w:rsidRPr="00FB7668">
        <w:rPr>
          <w:rFonts w:ascii="Times New Roman" w:hAnsi="Times New Roman" w:cs="Times New Roman"/>
          <w:sz w:val="22"/>
          <w:szCs w:val="22"/>
        </w:rPr>
        <w:t>np.argsort</w:t>
      </w:r>
      <w:proofErr w:type="spellEnd"/>
      <w:r w:rsidRPr="00FB7668">
        <w:rPr>
          <w:rFonts w:ascii="Times New Roman" w:hAnsi="Times New Roman" w:cs="Times New Roman"/>
          <w:sz w:val="22"/>
          <w:szCs w:val="22"/>
        </w:rPr>
        <w:t>(</w:t>
      </w:r>
      <w:proofErr w:type="spellStart"/>
      <w:r w:rsidRPr="00FB7668">
        <w:rPr>
          <w:rFonts w:ascii="Times New Roman" w:hAnsi="Times New Roman" w:cs="Times New Roman"/>
          <w:sz w:val="22"/>
          <w:szCs w:val="22"/>
        </w:rPr>
        <w:t>silhouette_scores</w:t>
      </w:r>
      <w:proofErr w:type="spellEnd"/>
      <w:r w:rsidRPr="00FB7668">
        <w:rPr>
          <w:rFonts w:ascii="Times New Roman" w:hAnsi="Times New Roman" w:cs="Times New Roman"/>
          <w:sz w:val="22"/>
          <w:szCs w:val="22"/>
        </w:rPr>
        <w:t xml:space="preserve">) function returns the indices that would sort the </w:t>
      </w:r>
      <w:proofErr w:type="spellStart"/>
      <w:r w:rsidRPr="00FB7668">
        <w:rPr>
          <w:rFonts w:ascii="Times New Roman" w:hAnsi="Times New Roman" w:cs="Times New Roman"/>
          <w:sz w:val="22"/>
          <w:szCs w:val="22"/>
        </w:rPr>
        <w:t>silhouette_scores</w:t>
      </w:r>
      <w:proofErr w:type="spellEnd"/>
      <w:r w:rsidRPr="00FB7668">
        <w:rPr>
          <w:rFonts w:ascii="Times New Roman" w:hAnsi="Times New Roman" w:cs="Times New Roman"/>
          <w:sz w:val="22"/>
          <w:szCs w:val="22"/>
        </w:rPr>
        <w:t xml:space="preserve"> array in ascending order. By selecting [-2:], the code extracts the indices of the two highest silhouette scores, corresponding to the best-performing numbers of clusters. Since the indices in </w:t>
      </w:r>
      <w:proofErr w:type="spellStart"/>
      <w:r w:rsidRPr="00FB7668">
        <w:rPr>
          <w:rFonts w:ascii="Times New Roman" w:hAnsi="Times New Roman" w:cs="Times New Roman"/>
          <w:sz w:val="22"/>
          <w:szCs w:val="22"/>
        </w:rPr>
        <w:t>np.argsort</w:t>
      </w:r>
      <w:proofErr w:type="spellEnd"/>
      <w:r w:rsidRPr="00FB7668">
        <w:rPr>
          <w:rFonts w:ascii="Times New Roman" w:hAnsi="Times New Roman" w:cs="Times New Roman"/>
          <w:sz w:val="22"/>
          <w:szCs w:val="22"/>
        </w:rPr>
        <w:t xml:space="preserve">() start at 0, the code adds 2 to each index to adjust for the fact that the original cluster range started at 2 (i.e., clusters range from 2 to 8). The result is stored in the </w:t>
      </w:r>
      <w:proofErr w:type="spellStart"/>
      <w:r w:rsidRPr="00FB7668">
        <w:rPr>
          <w:rFonts w:ascii="Times New Roman" w:hAnsi="Times New Roman" w:cs="Times New Roman"/>
          <w:sz w:val="22"/>
          <w:szCs w:val="22"/>
        </w:rPr>
        <w:t>best_clusters</w:t>
      </w:r>
      <w:proofErr w:type="spellEnd"/>
      <w:r w:rsidRPr="00FB7668">
        <w:rPr>
          <w:rFonts w:ascii="Times New Roman" w:hAnsi="Times New Roman" w:cs="Times New Roman"/>
          <w:sz w:val="22"/>
          <w:szCs w:val="22"/>
        </w:rPr>
        <w:t xml:space="preserve"> variable, which is then printed to show the two best numbers of clusters based on the silhouette scores. </w:t>
      </w:r>
      <w:r w:rsidR="00171F8C">
        <w:rPr>
          <w:rFonts w:ascii="Times New Roman" w:hAnsi="Times New Roman" w:cs="Times New Roman"/>
          <w:sz w:val="22"/>
          <w:szCs w:val="22"/>
        </w:rPr>
        <w:t>As printed out 2 and 3 are the best two clusters</w:t>
      </w:r>
      <w:r w:rsidR="007B7AC7">
        <w:rPr>
          <w:rFonts w:ascii="Times New Roman" w:hAnsi="Times New Roman" w:cs="Times New Roman"/>
          <w:sz w:val="22"/>
          <w:szCs w:val="22"/>
        </w:rPr>
        <w:t>.</w:t>
      </w:r>
    </w:p>
    <w:p w14:paraId="24336866" w14:textId="77777777" w:rsidR="00FB7668" w:rsidRPr="00FB7668" w:rsidRDefault="00FB7668" w:rsidP="00A6638E">
      <w:pPr>
        <w:rPr>
          <w:rFonts w:ascii="Times New Roman" w:hAnsi="Times New Roman" w:cs="Times New Roman"/>
          <w:sz w:val="22"/>
          <w:szCs w:val="22"/>
        </w:rPr>
      </w:pPr>
    </w:p>
    <w:p w14:paraId="156AD4FA" w14:textId="77777777" w:rsidR="00FB7668" w:rsidRPr="00FB7668" w:rsidRDefault="00FB7668" w:rsidP="00A6638E">
      <w:pPr>
        <w:rPr>
          <w:rFonts w:ascii="Times New Roman" w:hAnsi="Times New Roman" w:cs="Times New Roman"/>
          <w:sz w:val="22"/>
          <w:szCs w:val="22"/>
        </w:rPr>
      </w:pPr>
    </w:p>
    <w:p w14:paraId="76C7391F" w14:textId="77777777" w:rsidR="00853F36" w:rsidRPr="00FB7668" w:rsidRDefault="00853F36" w:rsidP="00A6638E">
      <w:pPr>
        <w:rPr>
          <w:rFonts w:ascii="Times New Roman" w:hAnsi="Times New Roman" w:cs="Times New Roman"/>
          <w:b/>
          <w:bCs/>
          <w:color w:val="00B050"/>
          <w:sz w:val="22"/>
          <w:szCs w:val="22"/>
        </w:rPr>
      </w:pPr>
    </w:p>
    <w:p w14:paraId="66C233AC" w14:textId="77777777" w:rsidR="00F93CBF" w:rsidRDefault="00F93CBF" w:rsidP="00A6638E">
      <w:pPr>
        <w:rPr>
          <w:rFonts w:ascii="Times New Roman" w:hAnsi="Times New Roman" w:cs="Times New Roman"/>
          <w:b/>
          <w:bCs/>
          <w:color w:val="00B050"/>
          <w:sz w:val="22"/>
          <w:szCs w:val="22"/>
        </w:rPr>
      </w:pPr>
    </w:p>
    <w:p w14:paraId="2D28A326" w14:textId="42CA8D42" w:rsidR="00A6638E" w:rsidRPr="00C3404B" w:rsidRDefault="00833727" w:rsidP="00C3404B">
      <w:pPr>
        <w:pStyle w:val="ListParagraph"/>
        <w:numPr>
          <w:ilvl w:val="0"/>
          <w:numId w:val="10"/>
        </w:numPr>
        <w:rPr>
          <w:rFonts w:ascii="Times New Roman" w:hAnsi="Times New Roman" w:cs="Times New Roman"/>
          <w:b/>
          <w:bCs/>
          <w:color w:val="E97132" w:themeColor="accent2"/>
          <w:sz w:val="22"/>
          <w:szCs w:val="22"/>
        </w:rPr>
      </w:pPr>
      <w:r w:rsidRPr="00C3404B">
        <w:rPr>
          <w:rFonts w:ascii="Times New Roman" w:hAnsi="Times New Roman" w:cs="Times New Roman"/>
          <w:b/>
          <w:bCs/>
          <w:color w:val="E97132" w:themeColor="accent2"/>
          <w:sz w:val="22"/>
          <w:szCs w:val="22"/>
        </w:rPr>
        <w:t xml:space="preserve"> - Implement K-means for the two best values of cluster numbers determined in (a) [12] – [23]. Calculate and display Voronoi diagram (example is demonstrated after [24] – [25] for the same two best values of cluster numbers)</w:t>
      </w:r>
    </w:p>
    <w:p w14:paraId="43628E43" w14:textId="77777777" w:rsidR="00853F36" w:rsidRPr="00FB7668" w:rsidRDefault="00853F36" w:rsidP="00A6638E">
      <w:pPr>
        <w:rPr>
          <w:rFonts w:ascii="Times New Roman" w:hAnsi="Times New Roman" w:cs="Times New Roman"/>
          <w:sz w:val="22"/>
          <w:szCs w:val="22"/>
        </w:rPr>
      </w:pPr>
    </w:p>
    <w:p w14:paraId="11044CCA" w14:textId="70A7894B" w:rsidR="00B45916" w:rsidRPr="00FB7668" w:rsidRDefault="00B1035D">
      <w:pPr>
        <w:rPr>
          <w:rFonts w:ascii="Times New Roman" w:hAnsi="Times New Roman" w:cs="Times New Roman"/>
          <w:sz w:val="22"/>
          <w:szCs w:val="22"/>
        </w:rPr>
      </w:pPr>
      <w:r w:rsidRPr="00FB7668">
        <w:rPr>
          <w:rFonts w:ascii="Times New Roman" w:hAnsi="Times New Roman" w:cs="Times New Roman"/>
          <w:noProof/>
          <w:sz w:val="22"/>
          <w:szCs w:val="22"/>
        </w:rPr>
        <w:drawing>
          <wp:inline distT="0" distB="0" distL="0" distR="0" wp14:anchorId="664AE7F6" wp14:editId="7A1A7500">
            <wp:extent cx="5943600" cy="4243705"/>
            <wp:effectExtent l="0" t="0" r="0" b="0"/>
            <wp:docPr id="1834582113" name="Picture 5"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82113" name="Picture 5" descr="A computer screen shot of a program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43705"/>
                    </a:xfrm>
                    <a:prstGeom prst="rect">
                      <a:avLst/>
                    </a:prstGeom>
                  </pic:spPr>
                </pic:pic>
              </a:graphicData>
            </a:graphic>
          </wp:inline>
        </w:drawing>
      </w:r>
    </w:p>
    <w:p w14:paraId="559B5DB6" w14:textId="77777777" w:rsidR="00B1035D" w:rsidRPr="00FB7668" w:rsidRDefault="00B1035D">
      <w:pPr>
        <w:rPr>
          <w:rFonts w:ascii="Times New Roman" w:hAnsi="Times New Roman" w:cs="Times New Roman"/>
          <w:sz w:val="22"/>
          <w:szCs w:val="22"/>
        </w:rPr>
      </w:pPr>
    </w:p>
    <w:p w14:paraId="5B3EB50C" w14:textId="170BBAA2" w:rsidR="00FB7668" w:rsidRDefault="00FB7668" w:rsidP="00FB7668">
      <w:pPr>
        <w:rPr>
          <w:rFonts w:ascii="Times New Roman" w:hAnsi="Times New Roman" w:cs="Times New Roman"/>
          <w:sz w:val="22"/>
          <w:szCs w:val="22"/>
        </w:rPr>
      </w:pPr>
      <w:r w:rsidRPr="00FB7668">
        <w:rPr>
          <w:rFonts w:ascii="Times New Roman" w:hAnsi="Times New Roman" w:cs="Times New Roman"/>
          <w:sz w:val="22"/>
          <w:szCs w:val="22"/>
        </w:rPr>
        <w:t xml:space="preserve">The first </w:t>
      </w:r>
      <w:proofErr w:type="gramStart"/>
      <w:r w:rsidRPr="00FB7668">
        <w:rPr>
          <w:rFonts w:ascii="Times New Roman" w:hAnsi="Times New Roman" w:cs="Times New Roman"/>
          <w:sz w:val="22"/>
          <w:szCs w:val="22"/>
        </w:rPr>
        <w:t xml:space="preserve">function, </w:t>
      </w:r>
      <w:r w:rsidR="001D5BBB">
        <w:rPr>
          <w:rFonts w:ascii="Times New Roman" w:hAnsi="Times New Roman" w:cs="Times New Roman"/>
          <w:sz w:val="22"/>
          <w:szCs w:val="22"/>
        </w:rPr>
        <w:t>‘</w:t>
      </w:r>
      <w:proofErr w:type="spellStart"/>
      <w:proofErr w:type="gramEnd"/>
      <w:r w:rsidRPr="00FB7668">
        <w:rPr>
          <w:rFonts w:ascii="Times New Roman" w:hAnsi="Times New Roman" w:cs="Times New Roman"/>
          <w:sz w:val="22"/>
          <w:szCs w:val="22"/>
        </w:rPr>
        <w:t>plot_centroids</w:t>
      </w:r>
      <w:proofErr w:type="spellEnd"/>
      <w:r w:rsidRPr="00FB7668">
        <w:rPr>
          <w:rFonts w:ascii="Times New Roman" w:hAnsi="Times New Roman" w:cs="Times New Roman"/>
          <w:sz w:val="22"/>
          <w:szCs w:val="22"/>
        </w:rPr>
        <w:t>()</w:t>
      </w:r>
      <w:r w:rsidR="001D5BBB">
        <w:rPr>
          <w:rFonts w:ascii="Times New Roman" w:hAnsi="Times New Roman" w:cs="Times New Roman"/>
          <w:sz w:val="22"/>
          <w:szCs w:val="22"/>
        </w:rPr>
        <w:t>’</w:t>
      </w:r>
      <w:r w:rsidRPr="00FB7668">
        <w:rPr>
          <w:rFonts w:ascii="Times New Roman" w:hAnsi="Times New Roman" w:cs="Times New Roman"/>
          <w:sz w:val="22"/>
          <w:szCs w:val="22"/>
        </w:rPr>
        <w:t>, is designed to plot the centroids (the central points) of clusters on a 2D scatter plot. The function takes in the centroids of the clusters, an optional weights parameter, and optional colors for the circles (</w:t>
      </w:r>
      <w:proofErr w:type="spellStart"/>
      <w:r w:rsidRPr="00FB7668">
        <w:rPr>
          <w:rFonts w:ascii="Times New Roman" w:hAnsi="Times New Roman" w:cs="Times New Roman"/>
          <w:sz w:val="22"/>
          <w:szCs w:val="22"/>
        </w:rPr>
        <w:t>circle_color</w:t>
      </w:r>
      <w:proofErr w:type="spellEnd"/>
      <w:r w:rsidRPr="00FB7668">
        <w:rPr>
          <w:rFonts w:ascii="Times New Roman" w:hAnsi="Times New Roman" w:cs="Times New Roman"/>
          <w:sz w:val="22"/>
          <w:szCs w:val="22"/>
        </w:rPr>
        <w:t>) and crosses (</w:t>
      </w:r>
      <w:proofErr w:type="spellStart"/>
      <w:r w:rsidRPr="00FB7668">
        <w:rPr>
          <w:rFonts w:ascii="Times New Roman" w:hAnsi="Times New Roman" w:cs="Times New Roman"/>
          <w:sz w:val="22"/>
          <w:szCs w:val="22"/>
        </w:rPr>
        <w:t>cross_color</w:t>
      </w:r>
      <w:proofErr w:type="spellEnd"/>
      <w:r w:rsidRPr="00FB7668">
        <w:rPr>
          <w:rFonts w:ascii="Times New Roman" w:hAnsi="Times New Roman" w:cs="Times New Roman"/>
          <w:sz w:val="22"/>
          <w:szCs w:val="22"/>
        </w:rPr>
        <w:t>). If the weights parameter is provided, it filters the centroids based on their weights, only plotting those with weights above a certain threshold. The centroids are plotted twice: first as circles (using the 'o' marker), and then as crosses (using the '</w:t>
      </w:r>
      <w:proofErr w:type="gramStart"/>
      <w:r w:rsidRPr="00FB7668">
        <w:rPr>
          <w:rFonts w:ascii="Times New Roman" w:hAnsi="Times New Roman" w:cs="Times New Roman"/>
          <w:sz w:val="22"/>
          <w:szCs w:val="22"/>
        </w:rPr>
        <w:t>x'</w:t>
      </w:r>
      <w:proofErr w:type="gramEnd"/>
      <w:r w:rsidRPr="00FB7668">
        <w:rPr>
          <w:rFonts w:ascii="Times New Roman" w:hAnsi="Times New Roman" w:cs="Times New Roman"/>
          <w:sz w:val="22"/>
          <w:szCs w:val="22"/>
        </w:rPr>
        <w:t xml:space="preserve"> marker), giving a clear visual indication of the centroids' positions. The centroids are emphasized with larger marker sizes (s) and linewidths to make them stand out. The </w:t>
      </w:r>
      <w:r w:rsidR="00537EF7">
        <w:rPr>
          <w:rFonts w:ascii="Times New Roman" w:hAnsi="Times New Roman" w:cs="Times New Roman"/>
          <w:sz w:val="22"/>
          <w:szCs w:val="22"/>
        </w:rPr>
        <w:t>‘</w:t>
      </w:r>
      <w:proofErr w:type="spellStart"/>
      <w:r w:rsidRPr="00FB7668">
        <w:rPr>
          <w:rFonts w:ascii="Times New Roman" w:hAnsi="Times New Roman" w:cs="Times New Roman"/>
          <w:sz w:val="22"/>
          <w:szCs w:val="22"/>
        </w:rPr>
        <w:t>zorder</w:t>
      </w:r>
      <w:proofErr w:type="spellEnd"/>
      <w:r w:rsidR="00537EF7">
        <w:rPr>
          <w:rFonts w:ascii="Times New Roman" w:hAnsi="Times New Roman" w:cs="Times New Roman"/>
          <w:sz w:val="22"/>
          <w:szCs w:val="22"/>
        </w:rPr>
        <w:t>’</w:t>
      </w:r>
      <w:r w:rsidRPr="00FB7668">
        <w:rPr>
          <w:rFonts w:ascii="Times New Roman" w:hAnsi="Times New Roman" w:cs="Times New Roman"/>
          <w:sz w:val="22"/>
          <w:szCs w:val="22"/>
        </w:rPr>
        <w:t xml:space="preserve"> parameter ensures that the centroids are plotted above other elements, and the alpha value controls transparency.</w:t>
      </w:r>
    </w:p>
    <w:p w14:paraId="1E51FE55" w14:textId="77777777" w:rsidR="00FB7668" w:rsidRPr="00FB7668" w:rsidRDefault="00FB7668" w:rsidP="00FB7668">
      <w:pPr>
        <w:rPr>
          <w:rFonts w:ascii="Times New Roman" w:hAnsi="Times New Roman" w:cs="Times New Roman"/>
          <w:sz w:val="22"/>
          <w:szCs w:val="22"/>
        </w:rPr>
      </w:pPr>
    </w:p>
    <w:p w14:paraId="3C4B81EF" w14:textId="756DCB78" w:rsidR="00B1035D" w:rsidRPr="00FB7668" w:rsidRDefault="00FB7668">
      <w:pPr>
        <w:rPr>
          <w:rFonts w:ascii="Times New Roman" w:hAnsi="Times New Roman" w:cs="Times New Roman"/>
          <w:sz w:val="22"/>
          <w:szCs w:val="22"/>
        </w:rPr>
      </w:pPr>
      <w:r w:rsidRPr="00FB7668">
        <w:rPr>
          <w:rFonts w:ascii="Times New Roman" w:hAnsi="Times New Roman" w:cs="Times New Roman"/>
          <w:sz w:val="22"/>
          <w:szCs w:val="22"/>
        </w:rPr>
        <w:t xml:space="preserve">The second </w:t>
      </w:r>
      <w:proofErr w:type="gramStart"/>
      <w:r w:rsidRPr="00FB7668">
        <w:rPr>
          <w:rFonts w:ascii="Times New Roman" w:hAnsi="Times New Roman" w:cs="Times New Roman"/>
          <w:sz w:val="22"/>
          <w:szCs w:val="22"/>
        </w:rPr>
        <w:t xml:space="preserve">function, </w:t>
      </w:r>
      <w:r w:rsidR="00612AEC">
        <w:rPr>
          <w:rFonts w:ascii="Times New Roman" w:hAnsi="Times New Roman" w:cs="Times New Roman"/>
          <w:sz w:val="22"/>
          <w:szCs w:val="22"/>
        </w:rPr>
        <w:t>‘</w:t>
      </w:r>
      <w:proofErr w:type="spellStart"/>
      <w:proofErr w:type="gramEnd"/>
      <w:r w:rsidRPr="00FB7668">
        <w:rPr>
          <w:rFonts w:ascii="Times New Roman" w:hAnsi="Times New Roman" w:cs="Times New Roman"/>
          <w:sz w:val="22"/>
          <w:szCs w:val="22"/>
        </w:rPr>
        <w:t>plot_decision_boundaries</w:t>
      </w:r>
      <w:proofErr w:type="spellEnd"/>
      <w:r w:rsidRPr="00FB7668">
        <w:rPr>
          <w:rFonts w:ascii="Times New Roman" w:hAnsi="Times New Roman" w:cs="Times New Roman"/>
          <w:sz w:val="22"/>
          <w:szCs w:val="22"/>
        </w:rPr>
        <w:t>()</w:t>
      </w:r>
      <w:r w:rsidR="00612AEC">
        <w:rPr>
          <w:rFonts w:ascii="Times New Roman" w:hAnsi="Times New Roman" w:cs="Times New Roman"/>
          <w:sz w:val="22"/>
          <w:szCs w:val="22"/>
        </w:rPr>
        <w:t>’</w:t>
      </w:r>
      <w:r w:rsidRPr="00FB7668">
        <w:rPr>
          <w:rFonts w:ascii="Times New Roman" w:hAnsi="Times New Roman" w:cs="Times New Roman"/>
          <w:sz w:val="22"/>
          <w:szCs w:val="22"/>
        </w:rPr>
        <w:t xml:space="preserve">, generates and plots the decision boundaries </w:t>
      </w:r>
      <w:proofErr w:type="spellStart"/>
      <w:r w:rsidR="00612AEC">
        <w:rPr>
          <w:rFonts w:ascii="Times New Roman" w:hAnsi="Times New Roman" w:cs="Times New Roman"/>
          <w:sz w:val="22"/>
          <w:szCs w:val="22"/>
        </w:rPr>
        <w:t>whihch</w:t>
      </w:r>
      <w:proofErr w:type="spellEnd"/>
      <w:r w:rsidR="00612AEC">
        <w:rPr>
          <w:rFonts w:ascii="Times New Roman" w:hAnsi="Times New Roman" w:cs="Times New Roman"/>
          <w:sz w:val="22"/>
          <w:szCs w:val="22"/>
        </w:rPr>
        <w:t xml:space="preserve"> is the </w:t>
      </w:r>
      <w:r w:rsidRPr="00FB7668">
        <w:rPr>
          <w:rFonts w:ascii="Times New Roman" w:hAnsi="Times New Roman" w:cs="Times New Roman"/>
          <w:sz w:val="22"/>
          <w:szCs w:val="22"/>
        </w:rPr>
        <w:t>Voronoi diagram</w:t>
      </w:r>
      <w:r w:rsidR="00612AEC">
        <w:rPr>
          <w:rFonts w:ascii="Times New Roman" w:hAnsi="Times New Roman" w:cs="Times New Roman"/>
          <w:sz w:val="22"/>
          <w:szCs w:val="22"/>
        </w:rPr>
        <w:t xml:space="preserve"> </w:t>
      </w:r>
      <w:r w:rsidRPr="00FB7668">
        <w:rPr>
          <w:rFonts w:ascii="Times New Roman" w:hAnsi="Times New Roman" w:cs="Times New Roman"/>
          <w:sz w:val="22"/>
          <w:szCs w:val="22"/>
        </w:rPr>
        <w:t xml:space="preserve">for clusters created by K-means. This function takes in a </w:t>
      </w:r>
      <w:r w:rsidR="00612AEC">
        <w:rPr>
          <w:rFonts w:ascii="Times New Roman" w:hAnsi="Times New Roman" w:cs="Times New Roman"/>
          <w:sz w:val="22"/>
          <w:szCs w:val="22"/>
        </w:rPr>
        <w:t>‘</w:t>
      </w:r>
      <w:proofErr w:type="spellStart"/>
      <w:r w:rsidRPr="00FB7668">
        <w:rPr>
          <w:rFonts w:ascii="Times New Roman" w:hAnsi="Times New Roman" w:cs="Times New Roman"/>
          <w:sz w:val="22"/>
          <w:szCs w:val="22"/>
        </w:rPr>
        <w:t>clusterer</w:t>
      </w:r>
      <w:proofErr w:type="spellEnd"/>
      <w:r w:rsidR="00612AEC">
        <w:rPr>
          <w:rFonts w:ascii="Times New Roman" w:hAnsi="Times New Roman" w:cs="Times New Roman"/>
          <w:sz w:val="22"/>
          <w:szCs w:val="22"/>
        </w:rPr>
        <w:t>’</w:t>
      </w:r>
      <w:r w:rsidRPr="00FB7668">
        <w:rPr>
          <w:rFonts w:ascii="Times New Roman" w:hAnsi="Times New Roman" w:cs="Times New Roman"/>
          <w:sz w:val="22"/>
          <w:szCs w:val="22"/>
        </w:rPr>
        <w:t xml:space="preserve"> (the clustering model) and the dataset </w:t>
      </w:r>
      <w:r w:rsidR="008548C6">
        <w:rPr>
          <w:rFonts w:ascii="Times New Roman" w:hAnsi="Times New Roman" w:cs="Times New Roman"/>
          <w:sz w:val="22"/>
          <w:szCs w:val="22"/>
        </w:rPr>
        <w:t>‘</w:t>
      </w:r>
      <w:r w:rsidRPr="00FB7668">
        <w:rPr>
          <w:rFonts w:ascii="Times New Roman" w:hAnsi="Times New Roman" w:cs="Times New Roman"/>
          <w:sz w:val="22"/>
          <w:szCs w:val="22"/>
        </w:rPr>
        <w:t>X</w:t>
      </w:r>
      <w:r w:rsidR="008548C6">
        <w:rPr>
          <w:rFonts w:ascii="Times New Roman" w:hAnsi="Times New Roman" w:cs="Times New Roman"/>
          <w:sz w:val="22"/>
          <w:szCs w:val="22"/>
        </w:rPr>
        <w:t>’</w:t>
      </w:r>
      <w:r w:rsidRPr="00FB7668">
        <w:rPr>
          <w:rFonts w:ascii="Times New Roman" w:hAnsi="Times New Roman" w:cs="Times New Roman"/>
          <w:sz w:val="22"/>
          <w:szCs w:val="22"/>
        </w:rPr>
        <w:t xml:space="preserve"> as input, along with several optional parameters for resolution and axis labels. It first defines a grid of points over the range of the dataset using </w:t>
      </w:r>
      <w:r w:rsidR="008548C6">
        <w:rPr>
          <w:rFonts w:ascii="Times New Roman" w:hAnsi="Times New Roman" w:cs="Times New Roman"/>
          <w:sz w:val="22"/>
          <w:szCs w:val="22"/>
        </w:rPr>
        <w:t>‘</w:t>
      </w:r>
      <w:proofErr w:type="spellStart"/>
      <w:r w:rsidRPr="00FB7668">
        <w:rPr>
          <w:rFonts w:ascii="Times New Roman" w:hAnsi="Times New Roman" w:cs="Times New Roman"/>
          <w:sz w:val="22"/>
          <w:szCs w:val="22"/>
        </w:rPr>
        <w:t>np.meshgrid</w:t>
      </w:r>
      <w:proofErr w:type="spellEnd"/>
      <w:r w:rsidRPr="00FB7668">
        <w:rPr>
          <w:rFonts w:ascii="Times New Roman" w:hAnsi="Times New Roman" w:cs="Times New Roman"/>
          <w:sz w:val="22"/>
          <w:szCs w:val="22"/>
        </w:rPr>
        <w:t>()</w:t>
      </w:r>
      <w:r w:rsidR="008548C6">
        <w:rPr>
          <w:rFonts w:ascii="Times New Roman" w:hAnsi="Times New Roman" w:cs="Times New Roman"/>
          <w:sz w:val="22"/>
          <w:szCs w:val="22"/>
        </w:rPr>
        <w:t>’</w:t>
      </w:r>
      <w:r w:rsidRPr="00FB7668">
        <w:rPr>
          <w:rFonts w:ascii="Times New Roman" w:hAnsi="Times New Roman" w:cs="Times New Roman"/>
          <w:sz w:val="22"/>
          <w:szCs w:val="22"/>
        </w:rPr>
        <w:t xml:space="preserve">, which helps visualize the decision boundaries across the feature space. The </w:t>
      </w:r>
      <w:r w:rsidR="008548C6">
        <w:rPr>
          <w:rFonts w:ascii="Times New Roman" w:hAnsi="Times New Roman" w:cs="Times New Roman"/>
          <w:sz w:val="22"/>
          <w:szCs w:val="22"/>
        </w:rPr>
        <w:t>‘</w:t>
      </w:r>
      <w:proofErr w:type="spellStart"/>
      <w:r w:rsidRPr="00FB7668">
        <w:rPr>
          <w:rFonts w:ascii="Times New Roman" w:hAnsi="Times New Roman" w:cs="Times New Roman"/>
          <w:sz w:val="22"/>
          <w:szCs w:val="22"/>
        </w:rPr>
        <w:t>clusterer.predict</w:t>
      </w:r>
      <w:proofErr w:type="spellEnd"/>
      <w:r w:rsidRPr="00FB7668">
        <w:rPr>
          <w:rFonts w:ascii="Times New Roman" w:hAnsi="Times New Roman" w:cs="Times New Roman"/>
          <w:sz w:val="22"/>
          <w:szCs w:val="22"/>
        </w:rPr>
        <w:t>()</w:t>
      </w:r>
      <w:r w:rsidR="008548C6">
        <w:rPr>
          <w:rFonts w:ascii="Times New Roman" w:hAnsi="Times New Roman" w:cs="Times New Roman"/>
          <w:sz w:val="22"/>
          <w:szCs w:val="22"/>
        </w:rPr>
        <w:t>’</w:t>
      </w:r>
      <w:r w:rsidRPr="00FB7668">
        <w:rPr>
          <w:rFonts w:ascii="Times New Roman" w:hAnsi="Times New Roman" w:cs="Times New Roman"/>
          <w:sz w:val="22"/>
          <w:szCs w:val="22"/>
        </w:rPr>
        <w:t xml:space="preserve"> method is used to assign a cluster label to each point on the grid, and </w:t>
      </w:r>
      <w:r w:rsidR="008548C6">
        <w:rPr>
          <w:rFonts w:ascii="Times New Roman" w:hAnsi="Times New Roman" w:cs="Times New Roman"/>
          <w:sz w:val="22"/>
          <w:szCs w:val="22"/>
        </w:rPr>
        <w:t>‘</w:t>
      </w:r>
      <w:proofErr w:type="spellStart"/>
      <w:r w:rsidRPr="00FB7668">
        <w:rPr>
          <w:rFonts w:ascii="Times New Roman" w:hAnsi="Times New Roman" w:cs="Times New Roman"/>
          <w:sz w:val="22"/>
          <w:szCs w:val="22"/>
        </w:rPr>
        <w:t>plt.contourf</w:t>
      </w:r>
      <w:proofErr w:type="spellEnd"/>
      <w:r w:rsidRPr="00FB7668">
        <w:rPr>
          <w:rFonts w:ascii="Times New Roman" w:hAnsi="Times New Roman" w:cs="Times New Roman"/>
          <w:sz w:val="22"/>
          <w:szCs w:val="22"/>
        </w:rPr>
        <w:t>()</w:t>
      </w:r>
      <w:r w:rsidR="008548C6">
        <w:rPr>
          <w:rFonts w:ascii="Times New Roman" w:hAnsi="Times New Roman" w:cs="Times New Roman"/>
          <w:sz w:val="22"/>
          <w:szCs w:val="22"/>
        </w:rPr>
        <w:t>’</w:t>
      </w:r>
      <w:r w:rsidRPr="00FB7668">
        <w:rPr>
          <w:rFonts w:ascii="Times New Roman" w:hAnsi="Times New Roman" w:cs="Times New Roman"/>
          <w:sz w:val="22"/>
          <w:szCs w:val="22"/>
        </w:rPr>
        <w:t xml:space="preserve"> is used to color the regions according to their assigned clusters, visually separating the space. Black contour lines are drawn using </w:t>
      </w:r>
      <w:r w:rsidR="008548C6">
        <w:rPr>
          <w:rFonts w:ascii="Times New Roman" w:hAnsi="Times New Roman" w:cs="Times New Roman"/>
          <w:sz w:val="22"/>
          <w:szCs w:val="22"/>
        </w:rPr>
        <w:t>‘</w:t>
      </w:r>
      <w:proofErr w:type="spellStart"/>
      <w:r w:rsidRPr="00FB7668">
        <w:rPr>
          <w:rFonts w:ascii="Times New Roman" w:hAnsi="Times New Roman" w:cs="Times New Roman"/>
          <w:sz w:val="22"/>
          <w:szCs w:val="22"/>
        </w:rPr>
        <w:t>plt.contour</w:t>
      </w:r>
      <w:proofErr w:type="spellEnd"/>
      <w:r w:rsidRPr="00FB7668">
        <w:rPr>
          <w:rFonts w:ascii="Times New Roman" w:hAnsi="Times New Roman" w:cs="Times New Roman"/>
          <w:sz w:val="22"/>
          <w:szCs w:val="22"/>
        </w:rPr>
        <w:t>()</w:t>
      </w:r>
      <w:r w:rsidR="008548C6">
        <w:rPr>
          <w:rFonts w:ascii="Times New Roman" w:hAnsi="Times New Roman" w:cs="Times New Roman"/>
          <w:sz w:val="22"/>
          <w:szCs w:val="22"/>
        </w:rPr>
        <w:t>’</w:t>
      </w:r>
      <w:r w:rsidRPr="00FB7668">
        <w:rPr>
          <w:rFonts w:ascii="Times New Roman" w:hAnsi="Times New Roman" w:cs="Times New Roman"/>
          <w:sz w:val="22"/>
          <w:szCs w:val="22"/>
        </w:rPr>
        <w:t xml:space="preserve"> to further delineate boundaries. Finally, the data points from X are plotted, and if enabled, the centroids are </w:t>
      </w:r>
      <w:r w:rsidRPr="00FB7668">
        <w:rPr>
          <w:rFonts w:ascii="Times New Roman" w:hAnsi="Times New Roman" w:cs="Times New Roman"/>
          <w:sz w:val="22"/>
          <w:szCs w:val="22"/>
        </w:rPr>
        <w:lastRenderedPageBreak/>
        <w:t xml:space="preserve">plotted using the </w:t>
      </w:r>
      <w:r w:rsidR="008548C6">
        <w:rPr>
          <w:rFonts w:ascii="Times New Roman" w:hAnsi="Times New Roman" w:cs="Times New Roman"/>
          <w:sz w:val="22"/>
          <w:szCs w:val="22"/>
        </w:rPr>
        <w:t>‘</w:t>
      </w:r>
      <w:proofErr w:type="spellStart"/>
      <w:r w:rsidRPr="00FB7668">
        <w:rPr>
          <w:rFonts w:ascii="Times New Roman" w:hAnsi="Times New Roman" w:cs="Times New Roman"/>
          <w:sz w:val="22"/>
          <w:szCs w:val="22"/>
        </w:rPr>
        <w:t>plot_centroids</w:t>
      </w:r>
      <w:proofErr w:type="spellEnd"/>
      <w:r w:rsidRPr="00FB7668">
        <w:rPr>
          <w:rFonts w:ascii="Times New Roman" w:hAnsi="Times New Roman" w:cs="Times New Roman"/>
          <w:sz w:val="22"/>
          <w:szCs w:val="22"/>
        </w:rPr>
        <w:t>()</w:t>
      </w:r>
      <w:r w:rsidR="008548C6">
        <w:rPr>
          <w:rFonts w:ascii="Times New Roman" w:hAnsi="Times New Roman" w:cs="Times New Roman"/>
          <w:sz w:val="22"/>
          <w:szCs w:val="22"/>
        </w:rPr>
        <w:t>’</w:t>
      </w:r>
      <w:r w:rsidRPr="00FB7668">
        <w:rPr>
          <w:rFonts w:ascii="Times New Roman" w:hAnsi="Times New Roman" w:cs="Times New Roman"/>
          <w:sz w:val="22"/>
          <w:szCs w:val="22"/>
        </w:rPr>
        <w:t xml:space="preserve"> function. The function can also hide or display the x and y-axis labels, depending on user preferences. This visualization </w:t>
      </w:r>
      <w:proofErr w:type="gramStart"/>
      <w:r w:rsidRPr="00FB7668">
        <w:rPr>
          <w:rFonts w:ascii="Times New Roman" w:hAnsi="Times New Roman" w:cs="Times New Roman"/>
          <w:sz w:val="22"/>
          <w:szCs w:val="22"/>
        </w:rPr>
        <w:t>helps</w:t>
      </w:r>
      <w:proofErr w:type="gramEnd"/>
      <w:r w:rsidRPr="00FB7668">
        <w:rPr>
          <w:rFonts w:ascii="Times New Roman" w:hAnsi="Times New Roman" w:cs="Times New Roman"/>
          <w:sz w:val="22"/>
          <w:szCs w:val="22"/>
        </w:rPr>
        <w:t xml:space="preserve"> understand how well the clusters separate the data points and where the decision boundaries lie between clusters.</w:t>
      </w:r>
    </w:p>
    <w:p w14:paraId="0819E781" w14:textId="48DD5375" w:rsidR="00B1035D" w:rsidRPr="00FB7668" w:rsidRDefault="00B1035D">
      <w:pPr>
        <w:rPr>
          <w:rFonts w:ascii="Times New Roman" w:hAnsi="Times New Roman" w:cs="Times New Roman"/>
          <w:sz w:val="22"/>
          <w:szCs w:val="22"/>
        </w:rPr>
      </w:pPr>
      <w:r w:rsidRPr="00FB7668">
        <w:rPr>
          <w:rFonts w:ascii="Times New Roman" w:hAnsi="Times New Roman" w:cs="Times New Roman"/>
          <w:noProof/>
          <w:sz w:val="22"/>
          <w:szCs w:val="22"/>
        </w:rPr>
        <w:drawing>
          <wp:inline distT="0" distB="0" distL="0" distR="0" wp14:anchorId="6DD79A80" wp14:editId="52CB0193">
            <wp:extent cx="5943600" cy="1337310"/>
            <wp:effectExtent l="0" t="0" r="0" b="0"/>
            <wp:docPr id="26875864" name="Picture 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5864" name="Picture 6" descr="A black screen with whit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337310"/>
                    </a:xfrm>
                    <a:prstGeom prst="rect">
                      <a:avLst/>
                    </a:prstGeom>
                  </pic:spPr>
                </pic:pic>
              </a:graphicData>
            </a:graphic>
          </wp:inline>
        </w:drawing>
      </w:r>
    </w:p>
    <w:p w14:paraId="127B9AD0" w14:textId="77777777" w:rsidR="008B2ECC" w:rsidRPr="00FB7668" w:rsidRDefault="008B2ECC">
      <w:pPr>
        <w:rPr>
          <w:rFonts w:ascii="Times New Roman" w:hAnsi="Times New Roman" w:cs="Times New Roman"/>
          <w:sz w:val="22"/>
          <w:szCs w:val="22"/>
        </w:rPr>
      </w:pPr>
    </w:p>
    <w:p w14:paraId="4F452857" w14:textId="585E997D" w:rsidR="00F67F91" w:rsidRPr="00FB7668" w:rsidRDefault="00F67F91">
      <w:pPr>
        <w:rPr>
          <w:rFonts w:ascii="Times New Roman" w:hAnsi="Times New Roman" w:cs="Times New Roman"/>
          <w:sz w:val="22"/>
          <w:szCs w:val="22"/>
        </w:rPr>
      </w:pPr>
      <w:r w:rsidRPr="00FB7668">
        <w:rPr>
          <w:rFonts w:ascii="Times New Roman" w:hAnsi="Times New Roman" w:cs="Times New Roman"/>
          <w:noProof/>
          <w:sz w:val="22"/>
          <w:szCs w:val="22"/>
        </w:rPr>
        <w:drawing>
          <wp:inline distT="0" distB="0" distL="0" distR="0" wp14:anchorId="31AB4619" wp14:editId="765B165D">
            <wp:extent cx="2657719" cy="1986296"/>
            <wp:effectExtent l="0" t="0" r="0" b="0"/>
            <wp:docPr id="1109487969" name="Picture 13" descr="A graph with a green triangle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87969" name="Picture 13" descr="A graph with a green triangle and black dot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19702" cy="2032620"/>
                    </a:xfrm>
                    <a:prstGeom prst="rect">
                      <a:avLst/>
                    </a:prstGeom>
                  </pic:spPr>
                </pic:pic>
              </a:graphicData>
            </a:graphic>
          </wp:inline>
        </w:drawing>
      </w:r>
      <w:r w:rsidR="00BD5157">
        <w:rPr>
          <w:rFonts w:ascii="Times New Roman" w:hAnsi="Times New Roman" w:cs="Times New Roman"/>
          <w:sz w:val="22"/>
          <w:szCs w:val="22"/>
        </w:rPr>
        <w:tab/>
      </w:r>
      <w:r w:rsidR="00BD5157" w:rsidRPr="00FB7668">
        <w:rPr>
          <w:rFonts w:ascii="Times New Roman" w:hAnsi="Times New Roman" w:cs="Times New Roman"/>
          <w:noProof/>
          <w:sz w:val="22"/>
          <w:szCs w:val="22"/>
        </w:rPr>
        <w:drawing>
          <wp:inline distT="0" distB="0" distL="0" distR="0" wp14:anchorId="05D78793" wp14:editId="61CD6FDB">
            <wp:extent cx="2666537" cy="1992886"/>
            <wp:effectExtent l="0" t="0" r="635" b="1270"/>
            <wp:docPr id="277680278" name="Picture 14" descr="A diagram of a cluster of clus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80278" name="Picture 14" descr="A diagram of a cluster of cluster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2711858" cy="2026757"/>
                    </a:xfrm>
                    <a:prstGeom prst="rect">
                      <a:avLst/>
                    </a:prstGeom>
                  </pic:spPr>
                </pic:pic>
              </a:graphicData>
            </a:graphic>
          </wp:inline>
        </w:drawing>
      </w:r>
    </w:p>
    <w:p w14:paraId="07BC15DE" w14:textId="77777777" w:rsidR="00BD5157" w:rsidRDefault="00BD5157">
      <w:pPr>
        <w:rPr>
          <w:rFonts w:ascii="Times New Roman" w:hAnsi="Times New Roman" w:cs="Times New Roman"/>
          <w:sz w:val="22"/>
          <w:szCs w:val="22"/>
        </w:rPr>
      </w:pPr>
    </w:p>
    <w:p w14:paraId="77C389D7" w14:textId="0BAEC286" w:rsidR="00BD5157" w:rsidRPr="00FF6C58" w:rsidRDefault="00FB7668" w:rsidP="00BD5157">
      <w:pPr>
        <w:rPr>
          <w:rFonts w:ascii="Times New Roman" w:hAnsi="Times New Roman" w:cs="Times New Roman"/>
          <w:sz w:val="22"/>
          <w:szCs w:val="22"/>
        </w:rPr>
      </w:pPr>
      <w:r w:rsidRPr="00FB7668">
        <w:rPr>
          <w:rFonts w:ascii="Times New Roman" w:hAnsi="Times New Roman" w:cs="Times New Roman"/>
          <w:sz w:val="22"/>
          <w:szCs w:val="22"/>
        </w:rPr>
        <w:t>The plot</w:t>
      </w:r>
      <w:r w:rsidR="00BD5157">
        <w:rPr>
          <w:rFonts w:ascii="Times New Roman" w:hAnsi="Times New Roman" w:cs="Times New Roman"/>
          <w:sz w:val="22"/>
          <w:szCs w:val="22"/>
        </w:rPr>
        <w:t xml:space="preserve"> on the left</w:t>
      </w:r>
      <w:r w:rsidRPr="00FB7668">
        <w:rPr>
          <w:rFonts w:ascii="Times New Roman" w:hAnsi="Times New Roman" w:cs="Times New Roman"/>
          <w:sz w:val="22"/>
          <w:szCs w:val="22"/>
        </w:rPr>
        <w:t xml:space="preserve"> shows the decision boundaries for a </w:t>
      </w:r>
      <w:r w:rsidR="00BD5157" w:rsidRPr="00FB7668">
        <w:rPr>
          <w:rFonts w:ascii="Times New Roman" w:hAnsi="Times New Roman" w:cs="Times New Roman"/>
          <w:sz w:val="22"/>
          <w:szCs w:val="22"/>
        </w:rPr>
        <w:t>K-means</w:t>
      </w:r>
      <w:r w:rsidR="00BD5157">
        <w:rPr>
          <w:rFonts w:ascii="Times New Roman" w:hAnsi="Times New Roman" w:cs="Times New Roman"/>
          <w:sz w:val="22"/>
          <w:szCs w:val="22"/>
        </w:rPr>
        <w:t xml:space="preserve"> </w:t>
      </w:r>
      <w:r w:rsidRPr="00FB7668">
        <w:rPr>
          <w:rFonts w:ascii="Times New Roman" w:hAnsi="Times New Roman" w:cs="Times New Roman"/>
          <w:sz w:val="22"/>
          <w:szCs w:val="22"/>
        </w:rPr>
        <w:t>clustering model with two clusters</w:t>
      </w:r>
      <w:r w:rsidR="00BD5157">
        <w:rPr>
          <w:rFonts w:ascii="Times New Roman" w:hAnsi="Times New Roman" w:cs="Times New Roman"/>
          <w:sz w:val="22"/>
          <w:szCs w:val="22"/>
        </w:rPr>
        <w:t xml:space="preserve"> while the plot on the right </w:t>
      </w:r>
      <w:r w:rsidR="00BD5157" w:rsidRPr="00FF6C58">
        <w:rPr>
          <w:rFonts w:ascii="Times New Roman" w:hAnsi="Times New Roman" w:cs="Times New Roman"/>
          <w:sz w:val="22"/>
          <w:szCs w:val="22"/>
        </w:rPr>
        <w:t>shows with three clusters</w:t>
      </w:r>
      <w:r w:rsidR="00BD5157">
        <w:rPr>
          <w:rFonts w:ascii="Times New Roman" w:hAnsi="Times New Roman" w:cs="Times New Roman"/>
          <w:sz w:val="22"/>
          <w:szCs w:val="22"/>
        </w:rPr>
        <w:t xml:space="preserve">. Both </w:t>
      </w:r>
      <w:r w:rsidR="00BD5157" w:rsidRPr="00FF6C58">
        <w:rPr>
          <w:rFonts w:ascii="Times New Roman" w:hAnsi="Times New Roman" w:cs="Times New Roman"/>
          <w:sz w:val="22"/>
          <w:szCs w:val="22"/>
        </w:rPr>
        <w:t>plot</w:t>
      </w:r>
      <w:r w:rsidR="00BD5157">
        <w:rPr>
          <w:rFonts w:ascii="Times New Roman" w:hAnsi="Times New Roman" w:cs="Times New Roman"/>
          <w:sz w:val="22"/>
          <w:szCs w:val="22"/>
        </w:rPr>
        <w:t xml:space="preserve">s </w:t>
      </w:r>
      <w:r w:rsidR="00BD5157" w:rsidRPr="00FF6C58">
        <w:rPr>
          <w:rFonts w:ascii="Times New Roman" w:hAnsi="Times New Roman" w:cs="Times New Roman"/>
          <w:sz w:val="22"/>
          <w:szCs w:val="22"/>
        </w:rPr>
        <w:t>effectively illustrate how the data is divided into th</w:t>
      </w:r>
      <w:r w:rsidR="00BD5157">
        <w:rPr>
          <w:rFonts w:ascii="Times New Roman" w:hAnsi="Times New Roman" w:cs="Times New Roman"/>
          <w:sz w:val="22"/>
          <w:szCs w:val="22"/>
        </w:rPr>
        <w:t>eir</w:t>
      </w:r>
      <w:r w:rsidR="00BD5157" w:rsidRPr="00FF6C58">
        <w:rPr>
          <w:rFonts w:ascii="Times New Roman" w:hAnsi="Times New Roman" w:cs="Times New Roman"/>
          <w:sz w:val="22"/>
          <w:szCs w:val="22"/>
        </w:rPr>
        <w:t xml:space="preserve"> distinct </w:t>
      </w:r>
      <w:r w:rsidR="00BD5157">
        <w:rPr>
          <w:rFonts w:ascii="Times New Roman" w:hAnsi="Times New Roman" w:cs="Times New Roman"/>
          <w:sz w:val="22"/>
          <w:szCs w:val="22"/>
        </w:rPr>
        <w:t xml:space="preserve">number of </w:t>
      </w:r>
      <w:r w:rsidR="00BD5157" w:rsidRPr="00FF6C58">
        <w:rPr>
          <w:rFonts w:ascii="Times New Roman" w:hAnsi="Times New Roman" w:cs="Times New Roman"/>
          <w:sz w:val="22"/>
          <w:szCs w:val="22"/>
        </w:rPr>
        <w:t>clusters.</w:t>
      </w:r>
    </w:p>
    <w:p w14:paraId="01DD71CC" w14:textId="77777777" w:rsidR="00BD5157" w:rsidRDefault="00BD5157" w:rsidP="00FF6C58">
      <w:pPr>
        <w:rPr>
          <w:rFonts w:ascii="Times New Roman" w:hAnsi="Times New Roman" w:cs="Times New Roman"/>
          <w:sz w:val="22"/>
          <w:szCs w:val="22"/>
        </w:rPr>
      </w:pPr>
    </w:p>
    <w:p w14:paraId="2734A7A5" w14:textId="5F386190" w:rsidR="00BD5157" w:rsidRDefault="00FB7668" w:rsidP="00FF6C58">
      <w:pPr>
        <w:rPr>
          <w:rFonts w:ascii="Times New Roman" w:hAnsi="Times New Roman" w:cs="Times New Roman"/>
          <w:sz w:val="22"/>
          <w:szCs w:val="22"/>
        </w:rPr>
      </w:pPr>
      <w:r w:rsidRPr="00FB7668">
        <w:rPr>
          <w:rFonts w:ascii="Times New Roman" w:hAnsi="Times New Roman" w:cs="Times New Roman"/>
          <w:sz w:val="22"/>
          <w:szCs w:val="22"/>
        </w:rPr>
        <w:t>The</w:t>
      </w:r>
      <w:r w:rsidR="00BD5157">
        <w:rPr>
          <w:rFonts w:ascii="Times New Roman" w:hAnsi="Times New Roman" w:cs="Times New Roman"/>
          <w:sz w:val="22"/>
          <w:szCs w:val="22"/>
        </w:rPr>
        <w:t xml:space="preserve"> plot on the left has</w:t>
      </w:r>
      <w:r w:rsidRPr="00FB7668">
        <w:rPr>
          <w:rFonts w:ascii="Times New Roman" w:hAnsi="Times New Roman" w:cs="Times New Roman"/>
          <w:sz w:val="22"/>
          <w:szCs w:val="22"/>
        </w:rPr>
        <w:t xml:space="preserve"> two distinct regions shaded gray and green</w:t>
      </w:r>
      <w:r w:rsidR="00BD5157">
        <w:rPr>
          <w:rFonts w:ascii="Times New Roman" w:hAnsi="Times New Roman" w:cs="Times New Roman"/>
          <w:sz w:val="22"/>
          <w:szCs w:val="22"/>
        </w:rPr>
        <w:t xml:space="preserve"> </w:t>
      </w:r>
      <w:r w:rsidRPr="00FB7668">
        <w:rPr>
          <w:rFonts w:ascii="Times New Roman" w:hAnsi="Times New Roman" w:cs="Times New Roman"/>
          <w:sz w:val="22"/>
          <w:szCs w:val="22"/>
        </w:rPr>
        <w:t>to represent the areas dominated by each cluster. The black contour line marks the boundary that separates the clusters. The data points, plotted as small black dots, are mostly concentrated in the lower-left region of the plot</w:t>
      </w:r>
      <w:r w:rsidR="00BD5157">
        <w:rPr>
          <w:rFonts w:ascii="Times New Roman" w:hAnsi="Times New Roman" w:cs="Times New Roman"/>
          <w:sz w:val="22"/>
          <w:szCs w:val="22"/>
        </w:rPr>
        <w:t xml:space="preserve">, </w:t>
      </w:r>
      <w:r w:rsidRPr="00FB7668">
        <w:rPr>
          <w:rFonts w:ascii="Times New Roman" w:hAnsi="Times New Roman" w:cs="Times New Roman"/>
          <w:sz w:val="22"/>
          <w:szCs w:val="22"/>
        </w:rPr>
        <w:t>while a few points extend into the upper-right region</w:t>
      </w:r>
      <w:r w:rsidR="00BD5157">
        <w:rPr>
          <w:rFonts w:ascii="Times New Roman" w:hAnsi="Times New Roman" w:cs="Times New Roman"/>
          <w:sz w:val="22"/>
          <w:szCs w:val="22"/>
        </w:rPr>
        <w:t xml:space="preserve">. </w:t>
      </w:r>
      <w:r w:rsidRPr="00FB7668">
        <w:rPr>
          <w:rFonts w:ascii="Times New Roman" w:hAnsi="Times New Roman" w:cs="Times New Roman"/>
          <w:sz w:val="22"/>
          <w:szCs w:val="22"/>
        </w:rPr>
        <w:t>The centroids of the clusters are marked with large black crosses ('x')</w:t>
      </w:r>
      <w:r w:rsidR="00BD5157">
        <w:rPr>
          <w:rFonts w:ascii="Times New Roman" w:hAnsi="Times New Roman" w:cs="Times New Roman"/>
          <w:sz w:val="22"/>
          <w:szCs w:val="22"/>
        </w:rPr>
        <w:t xml:space="preserve"> where o</w:t>
      </w:r>
      <w:r w:rsidRPr="00FB7668">
        <w:rPr>
          <w:rFonts w:ascii="Times New Roman" w:hAnsi="Times New Roman" w:cs="Times New Roman"/>
          <w:sz w:val="22"/>
          <w:szCs w:val="22"/>
        </w:rPr>
        <w:t xml:space="preserve">ne centroid is located near the dense cluster of data points in the green region, while the other is positioned further away in the gray region, indicating that the data points are more spread out in that area. </w:t>
      </w:r>
    </w:p>
    <w:p w14:paraId="478E06A5" w14:textId="77777777" w:rsidR="00BD5157" w:rsidRDefault="00BD5157" w:rsidP="00FF6C58">
      <w:pPr>
        <w:rPr>
          <w:rFonts w:ascii="Times New Roman" w:hAnsi="Times New Roman" w:cs="Times New Roman"/>
          <w:sz w:val="22"/>
          <w:szCs w:val="22"/>
        </w:rPr>
      </w:pPr>
    </w:p>
    <w:p w14:paraId="52DE9838" w14:textId="06F5F1D6" w:rsidR="00FF6C58" w:rsidRPr="00FF6C58" w:rsidRDefault="00FF6C58" w:rsidP="00FF6C58">
      <w:pPr>
        <w:rPr>
          <w:rFonts w:ascii="Times New Roman" w:hAnsi="Times New Roman" w:cs="Times New Roman"/>
          <w:sz w:val="22"/>
          <w:szCs w:val="22"/>
        </w:rPr>
      </w:pPr>
      <w:r w:rsidRPr="57291D56">
        <w:rPr>
          <w:rFonts w:ascii="Times New Roman" w:hAnsi="Times New Roman" w:cs="Times New Roman"/>
          <w:sz w:val="22"/>
          <w:szCs w:val="22"/>
        </w:rPr>
        <w:t xml:space="preserve">The plot </w:t>
      </w:r>
      <w:r w:rsidR="00BD5157" w:rsidRPr="57291D56">
        <w:rPr>
          <w:rFonts w:ascii="Times New Roman" w:hAnsi="Times New Roman" w:cs="Times New Roman"/>
          <w:sz w:val="22"/>
          <w:szCs w:val="22"/>
        </w:rPr>
        <w:t xml:space="preserve">on the right is </w:t>
      </w:r>
      <w:r w:rsidRPr="57291D56">
        <w:rPr>
          <w:rFonts w:ascii="Times New Roman" w:hAnsi="Times New Roman" w:cs="Times New Roman"/>
          <w:sz w:val="22"/>
          <w:szCs w:val="22"/>
        </w:rPr>
        <w:t xml:space="preserve">represented by different colored regions—green, gray, and </w:t>
      </w:r>
      <w:proofErr w:type="gramStart"/>
      <w:r w:rsidRPr="57291D56">
        <w:rPr>
          <w:rFonts w:ascii="Times New Roman" w:hAnsi="Times New Roman" w:cs="Times New Roman"/>
          <w:sz w:val="22"/>
          <w:szCs w:val="22"/>
        </w:rPr>
        <w:t>pink—</w:t>
      </w:r>
      <w:proofErr w:type="gramEnd"/>
      <w:r w:rsidRPr="57291D56">
        <w:rPr>
          <w:rFonts w:ascii="Times New Roman" w:hAnsi="Times New Roman" w:cs="Times New Roman"/>
          <w:sz w:val="22"/>
          <w:szCs w:val="22"/>
        </w:rPr>
        <w:t xml:space="preserve">separated by black contour lines. The data points are mostly concentrated near the origin, with clusters forming in the green and gray regions. Three centroids, marked with large black crosses, indicate the center of each cluster. One centroid is in the densely populated green region near the origin, another is in the gray region capturing spread along the horizontal axis, and the third is farther away in the pink region, representing more dispersed data points. </w:t>
      </w:r>
    </w:p>
    <w:p w14:paraId="243D93B5" w14:textId="5459A794" w:rsidR="00FF6C58" w:rsidRPr="00FB7668" w:rsidRDefault="00FF6C58" w:rsidP="57291D56">
      <w:pPr>
        <w:rPr>
          <w:rFonts w:ascii="Times New Roman" w:hAnsi="Times New Roman" w:cs="Times New Roman"/>
          <w:sz w:val="22"/>
          <w:szCs w:val="22"/>
        </w:rPr>
      </w:pPr>
    </w:p>
    <w:p w14:paraId="72F844A3" w14:textId="766C3707" w:rsidR="00FF6C58" w:rsidRPr="00FB7668" w:rsidRDefault="00FF6C58" w:rsidP="57291D56">
      <w:pPr>
        <w:rPr>
          <w:rFonts w:ascii="Times New Roman" w:hAnsi="Times New Roman" w:cs="Times New Roman"/>
          <w:sz w:val="22"/>
          <w:szCs w:val="22"/>
        </w:rPr>
      </w:pPr>
    </w:p>
    <w:p w14:paraId="3F2238C0" w14:textId="3DC240C9" w:rsidR="00FF6C58" w:rsidRPr="00FB7668" w:rsidRDefault="00FF6C58" w:rsidP="57291D56">
      <w:pPr>
        <w:rPr>
          <w:rFonts w:ascii="Times New Roman" w:hAnsi="Times New Roman" w:cs="Times New Roman"/>
          <w:sz w:val="22"/>
          <w:szCs w:val="22"/>
        </w:rPr>
      </w:pPr>
    </w:p>
    <w:p w14:paraId="225BB02C" w14:textId="076B10C0" w:rsidR="00FF6C58" w:rsidRPr="00FB7668" w:rsidRDefault="00FF6C58" w:rsidP="57291D56">
      <w:pPr>
        <w:rPr>
          <w:rFonts w:ascii="Times New Roman" w:hAnsi="Times New Roman" w:cs="Times New Roman"/>
          <w:sz w:val="22"/>
          <w:szCs w:val="22"/>
        </w:rPr>
      </w:pPr>
    </w:p>
    <w:p w14:paraId="74AE6747" w14:textId="6E89E8AB" w:rsidR="00FF6C58" w:rsidRPr="00FB7668" w:rsidRDefault="00FF6C58" w:rsidP="57291D56">
      <w:pPr>
        <w:rPr>
          <w:rFonts w:ascii="Times New Roman" w:hAnsi="Times New Roman" w:cs="Times New Roman"/>
          <w:sz w:val="22"/>
          <w:szCs w:val="22"/>
        </w:rPr>
      </w:pPr>
    </w:p>
    <w:p w14:paraId="249E2E2A" w14:textId="668F4320" w:rsidR="00FF6C58" w:rsidRPr="00FB7668" w:rsidRDefault="00FF6C58" w:rsidP="57291D56">
      <w:pPr>
        <w:rPr>
          <w:rFonts w:ascii="Times New Roman" w:hAnsi="Times New Roman" w:cs="Times New Roman"/>
          <w:sz w:val="22"/>
          <w:szCs w:val="22"/>
        </w:rPr>
      </w:pPr>
    </w:p>
    <w:p w14:paraId="0BC34559" w14:textId="7BF7ADC0" w:rsidR="00FF6C58" w:rsidRPr="00FB7668" w:rsidRDefault="6F4AC308" w:rsidP="57291D56">
      <w:pPr>
        <w:rPr>
          <w:rFonts w:ascii="Times New Roman" w:eastAsia="Times New Roman" w:hAnsi="Times New Roman" w:cs="Times New Roman"/>
          <w:color w:val="FF0000"/>
          <w:sz w:val="22"/>
          <w:szCs w:val="22"/>
        </w:rPr>
      </w:pPr>
      <w:r w:rsidRPr="57291D56">
        <w:rPr>
          <w:rFonts w:ascii="Times New Roman" w:eastAsia="Times New Roman" w:hAnsi="Times New Roman" w:cs="Times New Roman"/>
          <w:color w:val="FF0000"/>
          <w:sz w:val="22"/>
          <w:szCs w:val="22"/>
        </w:rPr>
        <w:lastRenderedPageBreak/>
        <w:t>c) Implement Mini-Batch K-Means (pick-up appropriate size for the mini-batch size) and use the best two values for number of clusters determined by Silhouette function. Plot the figures to compare results of K-Means and Mini-Batch K-Means.</w:t>
      </w:r>
    </w:p>
    <w:p w14:paraId="6BD975F4" w14:textId="486A6BBD" w:rsidR="00FF6C58" w:rsidRPr="00FB7668" w:rsidRDefault="00FF6C58" w:rsidP="57291D56">
      <w:pPr>
        <w:rPr>
          <w:rFonts w:ascii="Times New Roman" w:eastAsia="Times New Roman" w:hAnsi="Times New Roman" w:cs="Times New Roman"/>
          <w:color w:val="FF0000"/>
          <w:sz w:val="22"/>
          <w:szCs w:val="22"/>
        </w:rPr>
      </w:pPr>
    </w:p>
    <w:p w14:paraId="4246B925" w14:textId="6E6645B8" w:rsidR="00FF6C58" w:rsidRPr="00FB7668" w:rsidRDefault="00FF6C58" w:rsidP="57291D56">
      <w:pPr>
        <w:rPr>
          <w:rFonts w:ascii="Times New Roman" w:eastAsia="Times New Roman" w:hAnsi="Times New Roman" w:cs="Times New Roman"/>
          <w:color w:val="FF0000"/>
          <w:sz w:val="22"/>
          <w:szCs w:val="22"/>
        </w:rPr>
      </w:pPr>
    </w:p>
    <w:p w14:paraId="0BD54BC4" w14:textId="4A83B183" w:rsidR="00FF6C58" w:rsidRPr="00FB7668" w:rsidRDefault="244B6C0A" w:rsidP="57291D56">
      <w:pPr>
        <w:rPr>
          <w:rFonts w:ascii="Times New Roman" w:eastAsia="Times New Roman" w:hAnsi="Times New Roman" w:cs="Times New Roman"/>
          <w:color w:val="000000" w:themeColor="text1"/>
          <w:sz w:val="22"/>
          <w:szCs w:val="22"/>
        </w:rPr>
      </w:pPr>
      <w:r w:rsidRPr="57291D56">
        <w:rPr>
          <w:rFonts w:ascii="Times New Roman" w:eastAsia="Times New Roman" w:hAnsi="Times New Roman" w:cs="Times New Roman"/>
          <w:color w:val="000000" w:themeColor="text1"/>
          <w:sz w:val="22"/>
          <w:szCs w:val="22"/>
        </w:rPr>
        <w:t xml:space="preserve">We now have to compare the results of K-Means with the results of Mini-Batch K-Means. </w:t>
      </w:r>
      <w:r w:rsidR="0029006C" w:rsidRPr="0029006C">
        <w:rPr>
          <w:rFonts w:ascii="Times New Roman" w:eastAsia="Times New Roman" w:hAnsi="Times New Roman" w:cs="Times New Roman"/>
          <w:color w:val="000000" w:themeColor="text1"/>
          <w:sz w:val="22"/>
          <w:szCs w:val="22"/>
        </w:rPr>
        <w:t>Mini-Batch K-Means is a variation of K-Means that reduces computation time by working with small random samples (mini-batches) from the dataset instead of the entire dataset.</w:t>
      </w:r>
      <w:r w:rsidR="0029006C" w:rsidRPr="0029006C">
        <w:rPr>
          <w:rFonts w:ascii="Times New Roman" w:eastAsia="Times New Roman" w:hAnsi="Times New Roman" w:cs="Times New Roman"/>
          <w:color w:val="000000" w:themeColor="text1"/>
          <w:sz w:val="22"/>
          <w:szCs w:val="22"/>
        </w:rPr>
        <w:br/>
        <w:t xml:space="preserve">The batch size is an important parameter in Mini-Batch K-Means, as it determines how many data points are used in each iteration. A reasonable mini-batch size is chosen (typically much smaller than the dataset size) to balance computational efficiency and clustering performance. In this case, </w:t>
      </w:r>
      <w:proofErr w:type="spellStart"/>
      <w:r w:rsidR="0029006C" w:rsidRPr="0029006C">
        <w:rPr>
          <w:rFonts w:ascii="Times New Roman" w:eastAsia="Times New Roman" w:hAnsi="Times New Roman" w:cs="Times New Roman"/>
          <w:color w:val="000000" w:themeColor="text1"/>
          <w:sz w:val="22"/>
          <w:szCs w:val="22"/>
        </w:rPr>
        <w:t>batch_size</w:t>
      </w:r>
      <w:proofErr w:type="spellEnd"/>
      <w:r w:rsidR="0029006C" w:rsidRPr="0029006C">
        <w:rPr>
          <w:rFonts w:ascii="Times New Roman" w:eastAsia="Times New Roman" w:hAnsi="Times New Roman" w:cs="Times New Roman"/>
          <w:color w:val="000000" w:themeColor="text1"/>
          <w:sz w:val="22"/>
          <w:szCs w:val="22"/>
        </w:rPr>
        <w:t xml:space="preserve"> is set to 100, which is a typical starting point for datasets of moderate size.</w:t>
      </w:r>
    </w:p>
    <w:p w14:paraId="092BA02A" w14:textId="08979BF8" w:rsidR="00FF6C58" w:rsidRPr="00FB7668" w:rsidRDefault="00FF6C58" w:rsidP="57291D56">
      <w:pPr>
        <w:rPr>
          <w:rFonts w:ascii="Times New Roman" w:eastAsia="Times New Roman" w:hAnsi="Times New Roman" w:cs="Times New Roman"/>
          <w:color w:val="000000" w:themeColor="text1"/>
          <w:sz w:val="22"/>
          <w:szCs w:val="22"/>
        </w:rPr>
      </w:pPr>
    </w:p>
    <w:p w14:paraId="4450E6E3" w14:textId="69B4124C" w:rsidR="00FF6C58" w:rsidRPr="00FB7668" w:rsidRDefault="35EA4CE7" w:rsidP="57291D56">
      <w:pPr>
        <w:rPr>
          <w:rFonts w:ascii="Times New Roman" w:eastAsia="Times New Roman" w:hAnsi="Times New Roman" w:cs="Times New Roman"/>
          <w:color w:val="000000" w:themeColor="text1"/>
          <w:sz w:val="22"/>
          <w:szCs w:val="22"/>
        </w:rPr>
      </w:pPr>
      <w:r>
        <w:rPr>
          <w:noProof/>
        </w:rPr>
        <w:drawing>
          <wp:inline distT="0" distB="0" distL="0" distR="0" wp14:anchorId="52063237" wp14:editId="1764CDDF">
            <wp:extent cx="5569236" cy="2559182"/>
            <wp:effectExtent l="0" t="0" r="0" b="0"/>
            <wp:docPr id="1139966974" name="Picture 1139966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569236" cy="2559182"/>
                    </a:xfrm>
                    <a:prstGeom prst="rect">
                      <a:avLst/>
                    </a:prstGeom>
                  </pic:spPr>
                </pic:pic>
              </a:graphicData>
            </a:graphic>
          </wp:inline>
        </w:drawing>
      </w:r>
      <w:r w:rsidR="00FF6C58">
        <w:br/>
      </w:r>
    </w:p>
    <w:p w14:paraId="54E3D9FF" w14:textId="1B3E9FFB" w:rsidR="00FF6C58" w:rsidRPr="00FB7668" w:rsidRDefault="00FF6C58" w:rsidP="57291D56">
      <w:pPr>
        <w:rPr>
          <w:rFonts w:ascii="Times New Roman" w:eastAsia="Times New Roman" w:hAnsi="Times New Roman" w:cs="Times New Roman"/>
          <w:color w:val="000000" w:themeColor="text1"/>
          <w:sz w:val="22"/>
          <w:szCs w:val="22"/>
        </w:rPr>
      </w:pPr>
    </w:p>
    <w:p w14:paraId="4249BF19" w14:textId="6D80F8C6" w:rsidR="00FF6C58" w:rsidRPr="00FB7668" w:rsidRDefault="00FF6C58" w:rsidP="57291D56">
      <w:pPr>
        <w:rPr>
          <w:rFonts w:ascii="Times New Roman" w:eastAsia="Times New Roman" w:hAnsi="Times New Roman" w:cs="Times New Roman"/>
          <w:color w:val="000000" w:themeColor="text1"/>
          <w:sz w:val="22"/>
          <w:szCs w:val="22"/>
        </w:rPr>
      </w:pPr>
    </w:p>
    <w:p w14:paraId="40E76207" w14:textId="3FCBDF57" w:rsidR="00FF6C58" w:rsidRPr="00FB7668" w:rsidRDefault="02585098" w:rsidP="57291D56">
      <w:pPr>
        <w:rPr>
          <w:rFonts w:ascii="Times New Roman" w:eastAsia="Times New Roman" w:hAnsi="Times New Roman" w:cs="Times New Roman"/>
          <w:color w:val="000000" w:themeColor="text1"/>
          <w:sz w:val="22"/>
          <w:szCs w:val="22"/>
        </w:rPr>
      </w:pPr>
      <w:r w:rsidRPr="57291D56">
        <w:rPr>
          <w:rFonts w:ascii="Times New Roman" w:eastAsia="Times New Roman" w:hAnsi="Times New Roman" w:cs="Times New Roman"/>
          <w:color w:val="000000" w:themeColor="text1"/>
          <w:sz w:val="22"/>
          <w:szCs w:val="22"/>
        </w:rPr>
        <w:t>However, w</w:t>
      </w:r>
      <w:r w:rsidR="00A30E8F" w:rsidRPr="57291D56">
        <w:rPr>
          <w:rFonts w:ascii="Times New Roman" w:eastAsia="Times New Roman" w:hAnsi="Times New Roman" w:cs="Times New Roman"/>
          <w:color w:val="000000" w:themeColor="text1"/>
          <w:sz w:val="22"/>
          <w:szCs w:val="22"/>
        </w:rPr>
        <w:t>e</w:t>
      </w:r>
      <w:r w:rsidR="17493773" w:rsidRPr="57291D56">
        <w:rPr>
          <w:rFonts w:ascii="Times New Roman" w:eastAsia="Times New Roman" w:hAnsi="Times New Roman" w:cs="Times New Roman"/>
          <w:color w:val="000000" w:themeColor="text1"/>
          <w:sz w:val="22"/>
          <w:szCs w:val="22"/>
        </w:rPr>
        <w:t xml:space="preserve"> can use the</w:t>
      </w:r>
      <w:r w:rsidR="79F48406" w:rsidRPr="57291D56">
        <w:rPr>
          <w:rFonts w:ascii="Times New Roman" w:eastAsia="Times New Roman" w:hAnsi="Times New Roman" w:cs="Times New Roman"/>
          <w:color w:val="000000" w:themeColor="text1"/>
          <w:sz w:val="22"/>
          <w:szCs w:val="22"/>
        </w:rPr>
        <w:t xml:space="preserve"> result of the</w:t>
      </w:r>
      <w:r w:rsidR="00A30E8F" w:rsidRPr="57291D56">
        <w:rPr>
          <w:rFonts w:ascii="Times New Roman" w:eastAsia="Times New Roman" w:hAnsi="Times New Roman" w:cs="Times New Roman"/>
          <w:color w:val="000000" w:themeColor="text1"/>
          <w:sz w:val="22"/>
          <w:szCs w:val="22"/>
        </w:rPr>
        <w:t xml:space="preserve"> Silhouette function used earlier</w:t>
      </w:r>
      <w:r w:rsidR="3458140E" w:rsidRPr="57291D56">
        <w:rPr>
          <w:rFonts w:ascii="Times New Roman" w:eastAsia="Times New Roman" w:hAnsi="Times New Roman" w:cs="Times New Roman"/>
          <w:color w:val="000000" w:themeColor="text1"/>
          <w:sz w:val="22"/>
          <w:szCs w:val="22"/>
        </w:rPr>
        <w:t xml:space="preserve"> instead of going through all the different </w:t>
      </w:r>
      <w:r w:rsidR="0029006C">
        <w:rPr>
          <w:rFonts w:ascii="Times New Roman" w:eastAsia="Times New Roman" w:hAnsi="Times New Roman" w:cs="Times New Roman"/>
          <w:color w:val="000000" w:themeColor="text1"/>
          <w:sz w:val="22"/>
          <w:szCs w:val="22"/>
        </w:rPr>
        <w:t>numbers</w:t>
      </w:r>
      <w:r w:rsidR="3458140E" w:rsidRPr="57291D56">
        <w:rPr>
          <w:rFonts w:ascii="Times New Roman" w:eastAsia="Times New Roman" w:hAnsi="Times New Roman" w:cs="Times New Roman"/>
          <w:color w:val="000000" w:themeColor="text1"/>
          <w:sz w:val="22"/>
          <w:szCs w:val="22"/>
        </w:rPr>
        <w:t xml:space="preserve"> of clusters.</w:t>
      </w:r>
      <w:r w:rsidR="00A30E8F" w:rsidRPr="57291D56">
        <w:rPr>
          <w:rFonts w:ascii="Times New Roman" w:eastAsia="Times New Roman" w:hAnsi="Times New Roman" w:cs="Times New Roman"/>
          <w:color w:val="000000" w:themeColor="text1"/>
          <w:sz w:val="22"/>
          <w:szCs w:val="22"/>
        </w:rPr>
        <w:t xml:space="preserve"> </w:t>
      </w:r>
      <w:r w:rsidR="0A3B7354" w:rsidRPr="57291D56">
        <w:rPr>
          <w:rFonts w:ascii="Times New Roman" w:eastAsia="Times New Roman" w:hAnsi="Times New Roman" w:cs="Times New Roman"/>
          <w:color w:val="000000" w:themeColor="text1"/>
          <w:sz w:val="22"/>
          <w:szCs w:val="22"/>
        </w:rPr>
        <w:t>W</w:t>
      </w:r>
      <w:r w:rsidR="00A30E8F" w:rsidRPr="57291D56">
        <w:rPr>
          <w:rFonts w:ascii="Times New Roman" w:eastAsia="Times New Roman" w:hAnsi="Times New Roman" w:cs="Times New Roman"/>
          <w:color w:val="000000" w:themeColor="text1"/>
          <w:sz w:val="22"/>
          <w:szCs w:val="22"/>
        </w:rPr>
        <w:t xml:space="preserve">e found that </w:t>
      </w:r>
      <w:r w:rsidR="67E6B37E" w:rsidRPr="57291D56">
        <w:rPr>
          <w:rFonts w:ascii="Times New Roman" w:eastAsia="Times New Roman" w:hAnsi="Times New Roman" w:cs="Times New Roman"/>
          <w:color w:val="000000" w:themeColor="text1"/>
          <w:sz w:val="22"/>
          <w:szCs w:val="22"/>
        </w:rPr>
        <w:t xml:space="preserve">the best two values for </w:t>
      </w:r>
      <w:r w:rsidR="0029006C">
        <w:rPr>
          <w:rFonts w:ascii="Times New Roman" w:eastAsia="Times New Roman" w:hAnsi="Times New Roman" w:cs="Times New Roman"/>
          <w:color w:val="000000" w:themeColor="text1"/>
          <w:sz w:val="22"/>
          <w:szCs w:val="22"/>
        </w:rPr>
        <w:t>the </w:t>
      </w:r>
      <w:r w:rsidR="67E6B37E" w:rsidRPr="57291D56">
        <w:rPr>
          <w:rFonts w:ascii="Times New Roman" w:eastAsia="Times New Roman" w:hAnsi="Times New Roman" w:cs="Times New Roman"/>
          <w:color w:val="000000" w:themeColor="text1"/>
          <w:sz w:val="22"/>
          <w:szCs w:val="22"/>
        </w:rPr>
        <w:t>number of clusters are</w:t>
      </w:r>
      <w:r w:rsidR="62FC2CF0" w:rsidRPr="57291D56">
        <w:rPr>
          <w:rFonts w:ascii="Times New Roman" w:eastAsia="Times New Roman" w:hAnsi="Times New Roman" w:cs="Times New Roman"/>
          <w:color w:val="000000" w:themeColor="text1"/>
          <w:sz w:val="22"/>
          <w:szCs w:val="22"/>
        </w:rPr>
        <w:t xml:space="preserve"> k = 2 and k = 3. </w:t>
      </w:r>
      <w:r w:rsidR="433F6833" w:rsidRPr="57291D56">
        <w:rPr>
          <w:rFonts w:ascii="Times New Roman" w:eastAsia="Times New Roman" w:hAnsi="Times New Roman" w:cs="Times New Roman"/>
          <w:color w:val="000000" w:themeColor="text1"/>
          <w:sz w:val="22"/>
          <w:szCs w:val="22"/>
        </w:rPr>
        <w:t xml:space="preserve">To compare </w:t>
      </w:r>
      <w:r w:rsidR="0029006C">
        <w:rPr>
          <w:rFonts w:ascii="Times New Roman" w:eastAsia="Times New Roman" w:hAnsi="Times New Roman" w:cs="Times New Roman"/>
          <w:color w:val="000000" w:themeColor="text1"/>
          <w:sz w:val="22"/>
          <w:szCs w:val="22"/>
        </w:rPr>
        <w:t>the </w:t>
      </w:r>
      <w:r w:rsidR="433F6833" w:rsidRPr="57291D56">
        <w:rPr>
          <w:rFonts w:ascii="Times New Roman" w:eastAsia="Times New Roman" w:hAnsi="Times New Roman" w:cs="Times New Roman"/>
          <w:color w:val="000000" w:themeColor="text1"/>
          <w:sz w:val="22"/>
          <w:szCs w:val="22"/>
        </w:rPr>
        <w:t>results of K-Means and Mini-Batch L-Means we can use the following code:</w:t>
      </w:r>
      <w:r w:rsidR="00FF6C58">
        <w:br/>
      </w:r>
    </w:p>
    <w:p w14:paraId="6FBC0C3A" w14:textId="79591C47" w:rsidR="00FF6C58" w:rsidRDefault="326339AE" w:rsidP="57291D56">
      <w:r>
        <w:rPr>
          <w:noProof/>
        </w:rPr>
        <w:lastRenderedPageBreak/>
        <w:drawing>
          <wp:inline distT="0" distB="0" distL="0" distR="0" wp14:anchorId="71FEA505" wp14:editId="67280D7A">
            <wp:extent cx="5943600" cy="4448175"/>
            <wp:effectExtent l="0" t="0" r="0" b="0"/>
            <wp:docPr id="1661401535" name="Picture 166140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4448175"/>
                    </a:xfrm>
                    <a:prstGeom prst="rect">
                      <a:avLst/>
                    </a:prstGeom>
                  </pic:spPr>
                </pic:pic>
              </a:graphicData>
            </a:graphic>
          </wp:inline>
        </w:drawing>
      </w:r>
    </w:p>
    <w:p w14:paraId="522D2852" w14:textId="77777777" w:rsidR="0029006C" w:rsidRPr="00FB7668" w:rsidRDefault="0029006C" w:rsidP="57291D56"/>
    <w:p w14:paraId="365CD3D4" w14:textId="7D2923EF" w:rsidR="326339AE" w:rsidRDefault="0029006C" w:rsidP="57291D56">
      <w:r>
        <w:t>The</w:t>
      </w:r>
      <w:r w:rsidR="326339AE">
        <w:t xml:space="preserve"> following is the output of the program</w:t>
      </w:r>
      <w:r w:rsidR="2F0BCAD3">
        <w:t>:</w:t>
      </w:r>
    </w:p>
    <w:p w14:paraId="0A0ED550" w14:textId="77777777" w:rsidR="0029006C" w:rsidRDefault="0029006C" w:rsidP="57291D56"/>
    <w:p w14:paraId="6327F565" w14:textId="012E778F" w:rsidR="0029006C" w:rsidRDefault="0029006C" w:rsidP="57291D56">
      <w:r>
        <w:rPr>
          <w:noProof/>
        </w:rPr>
        <w:drawing>
          <wp:anchor distT="0" distB="0" distL="114300" distR="114300" simplePos="0" relativeHeight="251661312" behindDoc="0" locked="0" layoutInCell="1" allowOverlap="1" wp14:anchorId="09618F4E" wp14:editId="7993C6F3">
            <wp:simplePos x="0" y="0"/>
            <wp:positionH relativeFrom="margin">
              <wp:posOffset>-807085</wp:posOffset>
            </wp:positionH>
            <wp:positionV relativeFrom="margin">
              <wp:posOffset>5076825</wp:posOffset>
            </wp:positionV>
            <wp:extent cx="3625215" cy="1841500"/>
            <wp:effectExtent l="0" t="0" r="0" b="6350"/>
            <wp:wrapSquare wrapText="bothSides"/>
            <wp:docPr id="2066897622" name="Picture 2066897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625215" cy="1841500"/>
                    </a:xfrm>
                    <a:prstGeom prst="rect">
                      <a:avLst/>
                    </a:prstGeom>
                  </pic:spPr>
                </pic:pic>
              </a:graphicData>
            </a:graphic>
          </wp:anchor>
        </w:drawing>
      </w:r>
      <w:r>
        <w:rPr>
          <w:noProof/>
        </w:rPr>
        <w:drawing>
          <wp:anchor distT="0" distB="0" distL="114300" distR="114300" simplePos="0" relativeHeight="251662336" behindDoc="0" locked="0" layoutInCell="1" allowOverlap="1" wp14:anchorId="26CF3C45" wp14:editId="087131E5">
            <wp:simplePos x="0" y="0"/>
            <wp:positionH relativeFrom="margin">
              <wp:posOffset>2795905</wp:posOffset>
            </wp:positionH>
            <wp:positionV relativeFrom="margin">
              <wp:posOffset>5133340</wp:posOffset>
            </wp:positionV>
            <wp:extent cx="3691255" cy="1762125"/>
            <wp:effectExtent l="0" t="0" r="4445" b="9525"/>
            <wp:wrapSquare wrapText="bothSides"/>
            <wp:docPr id="1368944751" name="Picture 1368944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691255" cy="17621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5EEA0D7" wp14:editId="2A913D1A">
            <wp:simplePos x="0" y="0"/>
            <wp:positionH relativeFrom="margin">
              <wp:posOffset>2704465</wp:posOffset>
            </wp:positionH>
            <wp:positionV relativeFrom="margin">
              <wp:posOffset>5123815</wp:posOffset>
            </wp:positionV>
            <wp:extent cx="3691255" cy="1762125"/>
            <wp:effectExtent l="0" t="0" r="4445" b="9525"/>
            <wp:wrapSquare wrapText="bothSides"/>
            <wp:docPr id="560423483" name="Picture 560423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691255" cy="17621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2FBB88C8" wp14:editId="7ADE4875">
            <wp:simplePos x="0" y="0"/>
            <wp:positionH relativeFrom="margin">
              <wp:posOffset>-898525</wp:posOffset>
            </wp:positionH>
            <wp:positionV relativeFrom="margin">
              <wp:posOffset>5067300</wp:posOffset>
            </wp:positionV>
            <wp:extent cx="3625215" cy="1841500"/>
            <wp:effectExtent l="0" t="0" r="0" b="6350"/>
            <wp:wrapSquare wrapText="bothSides"/>
            <wp:docPr id="491382771" name="Picture 491382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625215" cy="1841500"/>
                    </a:xfrm>
                    <a:prstGeom prst="rect">
                      <a:avLst/>
                    </a:prstGeom>
                  </pic:spPr>
                </pic:pic>
              </a:graphicData>
            </a:graphic>
          </wp:anchor>
        </w:drawing>
      </w:r>
    </w:p>
    <w:p w14:paraId="4418F7DE" w14:textId="796F6A5C" w:rsidR="0029006C" w:rsidRDefault="0029006C" w:rsidP="57291D56"/>
    <w:p w14:paraId="01C52809" w14:textId="65D3211A" w:rsidR="0029006C" w:rsidRDefault="0029006C" w:rsidP="57291D56"/>
    <w:p w14:paraId="4EF8B9B7" w14:textId="5B0A0A24" w:rsidR="0029006C" w:rsidRDefault="0029006C" w:rsidP="57291D56"/>
    <w:p w14:paraId="1E9A3052" w14:textId="77777777" w:rsidR="0029006C" w:rsidRDefault="0029006C" w:rsidP="57291D56"/>
    <w:p w14:paraId="54AD9AEB" w14:textId="77777777" w:rsidR="0029006C" w:rsidRDefault="0029006C" w:rsidP="57291D56"/>
    <w:p w14:paraId="2A7B8704" w14:textId="77777777" w:rsidR="0029006C" w:rsidRDefault="0029006C" w:rsidP="57291D56"/>
    <w:p w14:paraId="18651B04" w14:textId="77777777" w:rsidR="0029006C" w:rsidRDefault="0029006C" w:rsidP="57291D56">
      <w:pPr>
        <w:rPr>
          <w:rFonts w:ascii="Aptos" w:eastAsia="Aptos" w:hAnsi="Aptos" w:cs="Aptos"/>
        </w:rPr>
      </w:pPr>
      <w:r w:rsidRPr="0029006C">
        <w:rPr>
          <w:rFonts w:ascii="Aptos" w:eastAsia="Aptos" w:hAnsi="Aptos" w:cs="Aptos"/>
        </w:rPr>
        <w:lastRenderedPageBreak/>
        <w:t xml:space="preserve">The </w:t>
      </w:r>
      <w:r>
        <w:rPr>
          <w:rFonts w:ascii="Aptos" w:eastAsia="Aptos" w:hAnsi="Aptos" w:cs="Aptos"/>
        </w:rPr>
        <w:t xml:space="preserve">first </w:t>
      </w:r>
      <w:r w:rsidRPr="0029006C">
        <w:rPr>
          <w:rFonts w:ascii="Aptos" w:eastAsia="Aptos" w:hAnsi="Aptos" w:cs="Aptos"/>
        </w:rPr>
        <w:t xml:space="preserve">graph shows a plot of inertia against the number of clusters k. </w:t>
      </w:r>
      <w:proofErr w:type="spellStart"/>
      <w:r w:rsidRPr="0029006C">
        <w:rPr>
          <w:rFonts w:ascii="Aptos" w:eastAsia="Aptos" w:hAnsi="Aptos" w:cs="Aptos"/>
        </w:rPr>
        <w:t>As k</w:t>
      </w:r>
      <w:proofErr w:type="spellEnd"/>
      <w:r w:rsidRPr="0029006C">
        <w:rPr>
          <w:rFonts w:ascii="Aptos" w:eastAsia="Aptos" w:hAnsi="Aptos" w:cs="Aptos"/>
        </w:rPr>
        <w:t xml:space="preserve"> increases, inertia decreases. The "Elbow" occurs at k=</w:t>
      </w:r>
      <w:r>
        <w:rPr>
          <w:rFonts w:ascii="Aptos" w:eastAsia="Aptos" w:hAnsi="Aptos" w:cs="Aptos"/>
        </w:rPr>
        <w:t>2</w:t>
      </w:r>
      <w:r w:rsidRPr="0029006C">
        <w:rPr>
          <w:rFonts w:ascii="Aptos" w:eastAsia="Aptos" w:hAnsi="Aptos" w:cs="Aptos"/>
        </w:rPr>
        <w:t xml:space="preserve">, where the rate of decrease in inertia slows down. This </w:t>
      </w:r>
      <w:r>
        <w:rPr>
          <w:rFonts w:ascii="Aptos" w:eastAsia="Aptos" w:hAnsi="Aptos" w:cs="Aptos"/>
        </w:rPr>
        <w:t xml:space="preserve">confirms </w:t>
      </w:r>
      <w:r w:rsidRPr="0029006C">
        <w:rPr>
          <w:rFonts w:ascii="Aptos" w:eastAsia="Aptos" w:hAnsi="Aptos" w:cs="Aptos"/>
        </w:rPr>
        <w:t xml:space="preserve">that </w:t>
      </w:r>
      <w:r>
        <w:rPr>
          <w:rFonts w:ascii="Aptos" w:eastAsia="Aptos" w:hAnsi="Aptos" w:cs="Aptos"/>
        </w:rPr>
        <w:t>2</w:t>
      </w:r>
      <w:r w:rsidRPr="0029006C">
        <w:rPr>
          <w:rFonts w:ascii="Aptos" w:eastAsia="Aptos" w:hAnsi="Aptos" w:cs="Aptos"/>
        </w:rPr>
        <w:t xml:space="preserve"> clusters </w:t>
      </w:r>
      <w:r>
        <w:rPr>
          <w:rFonts w:ascii="Aptos" w:eastAsia="Aptos" w:hAnsi="Aptos" w:cs="Aptos"/>
        </w:rPr>
        <w:t>are</w:t>
      </w:r>
      <w:r w:rsidRPr="0029006C">
        <w:rPr>
          <w:rFonts w:ascii="Aptos" w:eastAsia="Aptos" w:hAnsi="Aptos" w:cs="Aptos"/>
        </w:rPr>
        <w:t xml:space="preserve"> likely the optimal number of clusters, as adding more clusters beyond this point doesn't significantly reduce inertia.</w:t>
      </w:r>
      <w:r>
        <w:rPr>
          <w:rFonts w:ascii="Aptos" w:eastAsia="Aptos" w:hAnsi="Aptos" w:cs="Aptos"/>
        </w:rPr>
        <w:t xml:space="preserve"> </w:t>
      </w:r>
    </w:p>
    <w:p w14:paraId="1AB3A5F3" w14:textId="77777777" w:rsidR="0029006C" w:rsidRDefault="0029006C" w:rsidP="57291D56">
      <w:pPr>
        <w:rPr>
          <w:rFonts w:ascii="Aptos" w:eastAsia="Aptos" w:hAnsi="Aptos" w:cs="Aptos"/>
        </w:rPr>
      </w:pPr>
    </w:p>
    <w:p w14:paraId="3B6C5FBD" w14:textId="74397957" w:rsidR="2BD2B9A4" w:rsidRDefault="2BD2B9A4" w:rsidP="57291D56">
      <w:pPr>
        <w:rPr>
          <w:rFonts w:ascii="Aptos" w:eastAsia="Aptos" w:hAnsi="Aptos" w:cs="Aptos"/>
        </w:rPr>
      </w:pPr>
      <w:r w:rsidRPr="7911BA1B">
        <w:rPr>
          <w:rFonts w:ascii="Aptos" w:eastAsia="Aptos" w:hAnsi="Aptos" w:cs="Aptos"/>
        </w:rPr>
        <w:t xml:space="preserve">In the graph Inertia for Best k </w:t>
      </w:r>
      <w:r w:rsidR="036BE43F" w:rsidRPr="7911BA1B">
        <w:rPr>
          <w:rFonts w:ascii="Aptos" w:eastAsia="Aptos" w:hAnsi="Aptos" w:cs="Aptos"/>
        </w:rPr>
        <w:t>Values,</w:t>
      </w:r>
      <w:r w:rsidRPr="7911BA1B">
        <w:rPr>
          <w:rFonts w:ascii="Aptos" w:eastAsia="Aptos" w:hAnsi="Aptos" w:cs="Aptos"/>
        </w:rPr>
        <w:t xml:space="preserve"> we notice that for both k=2 and k=3, the inertia values for Mini-Batch K-Means are higher than those for K-Means. This indicates that Mini-Batch K-Means does not cluster the data as tightly as the traditional K-Means algorithm</w:t>
      </w:r>
      <w:r w:rsidR="39A67DAD" w:rsidRPr="7911BA1B">
        <w:rPr>
          <w:rFonts w:ascii="Aptos" w:eastAsia="Aptos" w:hAnsi="Aptos" w:cs="Aptos"/>
        </w:rPr>
        <w:t>. This is probably because Mini-Batch K-Means is known to produce slightly higher inertia due to its approximation approach.</w:t>
      </w:r>
    </w:p>
    <w:p w14:paraId="2BD489BD" w14:textId="77777777" w:rsidR="0029006C" w:rsidRDefault="0029006C" w:rsidP="57291D56">
      <w:pPr>
        <w:rPr>
          <w:rFonts w:ascii="Aptos" w:eastAsia="Aptos" w:hAnsi="Aptos" w:cs="Aptos"/>
        </w:rPr>
      </w:pPr>
    </w:p>
    <w:p w14:paraId="3AECEC75" w14:textId="68C9C7B5" w:rsidR="74B6E79D" w:rsidRDefault="74B6E79D" w:rsidP="57291D56">
      <w:pPr>
        <w:rPr>
          <w:rFonts w:ascii="Aptos" w:eastAsia="Aptos" w:hAnsi="Aptos" w:cs="Aptos"/>
        </w:rPr>
      </w:pPr>
      <w:r w:rsidRPr="7911BA1B">
        <w:rPr>
          <w:rFonts w:ascii="Aptos" w:eastAsia="Aptos" w:hAnsi="Aptos" w:cs="Aptos"/>
        </w:rPr>
        <w:t xml:space="preserve">In the Training Time for </w:t>
      </w:r>
      <w:proofErr w:type="gramStart"/>
      <w:r w:rsidRPr="7911BA1B">
        <w:rPr>
          <w:rFonts w:ascii="Aptos" w:eastAsia="Aptos" w:hAnsi="Aptos" w:cs="Aptos"/>
        </w:rPr>
        <w:t>Best k</w:t>
      </w:r>
      <w:proofErr w:type="gramEnd"/>
      <w:r w:rsidRPr="7911BA1B">
        <w:rPr>
          <w:rFonts w:ascii="Aptos" w:eastAsia="Aptos" w:hAnsi="Aptos" w:cs="Aptos"/>
        </w:rPr>
        <w:t xml:space="preserve"> values</w:t>
      </w:r>
      <w:r w:rsidR="00ED797E">
        <w:rPr>
          <w:rFonts w:ascii="Aptos" w:eastAsia="Aptos" w:hAnsi="Aptos" w:cs="Aptos"/>
        </w:rPr>
        <w:t>,</w:t>
      </w:r>
      <w:r w:rsidRPr="7911BA1B">
        <w:rPr>
          <w:rFonts w:ascii="Aptos" w:eastAsia="Aptos" w:hAnsi="Aptos" w:cs="Aptos"/>
        </w:rPr>
        <w:t xml:space="preserve"> we notice that K-Means </w:t>
      </w:r>
      <w:r w:rsidR="00ED797E">
        <w:rPr>
          <w:rFonts w:ascii="Aptos" w:eastAsia="Aptos" w:hAnsi="Aptos" w:cs="Aptos"/>
        </w:rPr>
        <w:t>t</w:t>
      </w:r>
      <w:r w:rsidRPr="7911BA1B">
        <w:rPr>
          <w:rFonts w:ascii="Aptos" w:eastAsia="Aptos" w:hAnsi="Aptos" w:cs="Aptos"/>
        </w:rPr>
        <w:t xml:space="preserve">akes </w:t>
      </w:r>
      <w:r w:rsidR="00ED797E">
        <w:rPr>
          <w:rFonts w:ascii="Aptos" w:eastAsia="Aptos" w:hAnsi="Aptos" w:cs="Aptos"/>
        </w:rPr>
        <w:t>a </w:t>
      </w:r>
      <w:r w:rsidRPr="7911BA1B">
        <w:rPr>
          <w:rFonts w:ascii="Aptos" w:eastAsia="Aptos" w:hAnsi="Aptos" w:cs="Aptos"/>
        </w:rPr>
        <w:t>relatively constant and very small amount of time, close to zero for k=2 and k=3. On the other hand, Mini-Batch K-Means has a significantly</w:t>
      </w:r>
      <w:r w:rsidR="4CD70F14" w:rsidRPr="7911BA1B">
        <w:rPr>
          <w:rFonts w:ascii="Aptos" w:eastAsia="Aptos" w:hAnsi="Aptos" w:cs="Aptos"/>
        </w:rPr>
        <w:t xml:space="preserve"> longer training time, especially for k=2, though it improves slightly for k=3. This is somewhat counterintuitive, as Mini-Batch K-Means is typically expected to be faster, especially for large datasets.</w:t>
      </w:r>
    </w:p>
    <w:p w14:paraId="73C1B623" w14:textId="19A8C64C" w:rsidR="7911BA1B" w:rsidRDefault="7911BA1B" w:rsidP="7911BA1B">
      <w:pPr>
        <w:rPr>
          <w:rFonts w:ascii="Aptos" w:eastAsia="Aptos" w:hAnsi="Aptos" w:cs="Aptos"/>
        </w:rPr>
      </w:pPr>
    </w:p>
    <w:p w14:paraId="1653A11C" w14:textId="44C12FB0" w:rsidR="7911BA1B" w:rsidRPr="0029006C" w:rsidRDefault="2AC1F6A5" w:rsidP="0029006C">
      <w:pPr>
        <w:pStyle w:val="ListParagraph"/>
        <w:numPr>
          <w:ilvl w:val="0"/>
          <w:numId w:val="10"/>
        </w:numPr>
        <w:rPr>
          <w:rFonts w:ascii="Aptos" w:eastAsia="Aptos" w:hAnsi="Aptos" w:cs="Aptos"/>
          <w:color w:val="A02B93" w:themeColor="accent5"/>
        </w:rPr>
      </w:pPr>
      <w:r w:rsidRPr="0029006C">
        <w:rPr>
          <w:rFonts w:ascii="Aptos" w:eastAsia="Aptos" w:hAnsi="Aptos" w:cs="Aptos"/>
          <w:color w:val="A02B93" w:themeColor="accent5"/>
        </w:rPr>
        <w:t xml:space="preserve">Evaluate the clustering results K-Means and Mini-Batch K Means (use the following performance measures: correlation matrix, </w:t>
      </w:r>
      <w:proofErr w:type="spellStart"/>
      <w:r w:rsidRPr="0029006C">
        <w:rPr>
          <w:rFonts w:ascii="Aptos" w:eastAsia="Aptos" w:hAnsi="Aptos" w:cs="Aptos"/>
          <w:color w:val="A02B93" w:themeColor="accent5"/>
        </w:rPr>
        <w:t>Calinski-Harabasz</w:t>
      </w:r>
      <w:proofErr w:type="spellEnd"/>
      <w:r w:rsidRPr="0029006C">
        <w:rPr>
          <w:rFonts w:ascii="Aptos" w:eastAsia="Aptos" w:hAnsi="Aptos" w:cs="Aptos"/>
          <w:color w:val="A02B93" w:themeColor="accent5"/>
        </w:rPr>
        <w:t xml:space="preserve"> Index (2.3.11.6.) and Davies-Bouldin Index (2.3.11.7)</w:t>
      </w:r>
    </w:p>
    <w:p w14:paraId="1666A549" w14:textId="77777777" w:rsidR="0029006C" w:rsidRPr="0029006C" w:rsidRDefault="0029006C" w:rsidP="0029006C">
      <w:pPr>
        <w:pStyle w:val="ListParagraph"/>
        <w:rPr>
          <w:rFonts w:ascii="Aptos" w:eastAsia="Aptos" w:hAnsi="Aptos" w:cs="Aptos"/>
          <w:color w:val="A02B93" w:themeColor="accent5"/>
        </w:rPr>
      </w:pPr>
    </w:p>
    <w:p w14:paraId="6E1D8668" w14:textId="068AA313" w:rsidR="2AC1F6A5" w:rsidRDefault="2AC1F6A5" w:rsidP="7911BA1B">
      <w:r>
        <w:rPr>
          <w:noProof/>
        </w:rPr>
        <w:drawing>
          <wp:inline distT="0" distB="0" distL="0" distR="0" wp14:anchorId="35932BC0" wp14:editId="3D947092">
            <wp:extent cx="4750042" cy="4115012"/>
            <wp:effectExtent l="0" t="0" r="0" b="0"/>
            <wp:docPr id="826485006" name="Picture 826485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750042" cy="4115012"/>
                    </a:xfrm>
                    <a:prstGeom prst="rect">
                      <a:avLst/>
                    </a:prstGeom>
                  </pic:spPr>
                </pic:pic>
              </a:graphicData>
            </a:graphic>
          </wp:inline>
        </w:drawing>
      </w:r>
    </w:p>
    <w:p w14:paraId="4BEAD420" w14:textId="3309911E" w:rsidR="2AC1F6A5" w:rsidRDefault="2AC1F6A5" w:rsidP="7911BA1B">
      <w:r>
        <w:rPr>
          <w:noProof/>
        </w:rPr>
        <w:lastRenderedPageBreak/>
        <w:drawing>
          <wp:inline distT="0" distB="0" distL="0" distR="0" wp14:anchorId="6DBEFBA8" wp14:editId="05FE98A7">
            <wp:extent cx="4140413" cy="4172164"/>
            <wp:effectExtent l="0" t="0" r="0" b="0"/>
            <wp:docPr id="459433569" name="Picture 459433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140413" cy="4172164"/>
                    </a:xfrm>
                    <a:prstGeom prst="rect">
                      <a:avLst/>
                    </a:prstGeom>
                  </pic:spPr>
                </pic:pic>
              </a:graphicData>
            </a:graphic>
          </wp:inline>
        </w:drawing>
      </w:r>
    </w:p>
    <w:p w14:paraId="2A429A0A" w14:textId="102BB69D" w:rsidR="7911BA1B" w:rsidRDefault="7911BA1B" w:rsidP="7911BA1B"/>
    <w:p w14:paraId="6B956468" w14:textId="1D80EBF4" w:rsidR="2AC1F6A5" w:rsidRDefault="2AC1F6A5" w:rsidP="7911BA1B">
      <w:pPr>
        <w:rPr>
          <w:rFonts w:ascii="Aptos" w:eastAsia="Aptos" w:hAnsi="Aptos" w:cs="Aptos"/>
        </w:rPr>
      </w:pPr>
      <w:r w:rsidRPr="7911BA1B">
        <w:rPr>
          <w:rFonts w:ascii="Aptos" w:eastAsia="Aptos" w:hAnsi="Aptos" w:cs="Aptos"/>
        </w:rPr>
        <w:t>The CH index for K-Means is significantly higher than that for Mini-Batch K-Means, indicating that K-Means forms better-defined clusters with greater separation between them. Mini-Batch K-Means has a much lower CH index, meaning that its clusters are not as distinct. This is expected, as Mini-Batch K-Means is an approximation algorithm, which trades some clustering quality generally for faster execution.</w:t>
      </w:r>
    </w:p>
    <w:p w14:paraId="1049EF3D" w14:textId="42CBB520" w:rsidR="2AC1F6A5" w:rsidRDefault="2AC1F6A5" w:rsidP="7911BA1B">
      <w:pPr>
        <w:rPr>
          <w:rFonts w:ascii="Aptos" w:eastAsia="Aptos" w:hAnsi="Aptos" w:cs="Aptos"/>
        </w:rPr>
      </w:pPr>
      <w:r w:rsidRPr="7911BA1B">
        <w:rPr>
          <w:rFonts w:ascii="Aptos" w:eastAsia="Aptos" w:hAnsi="Aptos" w:cs="Aptos"/>
        </w:rPr>
        <w:t xml:space="preserve">The DB Index for K-Means (0.414) is considerably lower than that for Mini-Batch K-Means (0.978). This reinforces the conclusion that K-Means </w:t>
      </w:r>
      <w:r w:rsidR="00ED797E">
        <w:rPr>
          <w:rFonts w:ascii="Aptos" w:eastAsia="Aptos" w:hAnsi="Aptos" w:cs="Aptos"/>
        </w:rPr>
        <w:t>produce</w:t>
      </w:r>
      <w:r w:rsidRPr="7911BA1B">
        <w:rPr>
          <w:rFonts w:ascii="Aptos" w:eastAsia="Aptos" w:hAnsi="Aptos" w:cs="Aptos"/>
        </w:rPr>
        <w:t xml:space="preserve"> better clusters with </w:t>
      </w:r>
      <w:r w:rsidR="00ED797E">
        <w:rPr>
          <w:rFonts w:ascii="Aptos" w:eastAsia="Aptos" w:hAnsi="Aptos" w:cs="Aptos"/>
        </w:rPr>
        <w:t>a </w:t>
      </w:r>
      <w:r w:rsidRPr="7911BA1B">
        <w:rPr>
          <w:rFonts w:ascii="Aptos" w:eastAsia="Aptos" w:hAnsi="Aptos" w:cs="Aptos"/>
        </w:rPr>
        <w:t>more distinct separation between them. The higher DB index for Mini-Batch K-Means indicates that its clusters are not as well-separated, with greater overlap between neighboring clusters.</w:t>
      </w:r>
    </w:p>
    <w:p w14:paraId="200BEE26" w14:textId="027A6A0F" w:rsidR="7911BA1B" w:rsidRDefault="7911BA1B" w:rsidP="7911BA1B">
      <w:pPr>
        <w:rPr>
          <w:rFonts w:ascii="Aptos" w:eastAsia="Aptos" w:hAnsi="Aptos" w:cs="Aptos"/>
        </w:rPr>
      </w:pPr>
    </w:p>
    <w:p w14:paraId="7D4D1212" w14:textId="191D13D5" w:rsidR="2AC1F6A5" w:rsidRDefault="2AC1F6A5" w:rsidP="7911BA1B">
      <w:pPr>
        <w:rPr>
          <w:rFonts w:ascii="Aptos" w:eastAsia="Aptos" w:hAnsi="Aptos" w:cs="Aptos"/>
        </w:rPr>
      </w:pPr>
      <w:r w:rsidRPr="7911BA1B">
        <w:rPr>
          <w:rFonts w:ascii="Aptos" w:eastAsia="Aptos" w:hAnsi="Aptos" w:cs="Aptos"/>
        </w:rPr>
        <w:t xml:space="preserve">Focusing on the Correlation Matrix, </w:t>
      </w:r>
      <w:r w:rsidR="0FC9364C" w:rsidRPr="7911BA1B">
        <w:rPr>
          <w:rFonts w:ascii="Aptos" w:eastAsia="Aptos" w:hAnsi="Aptos" w:cs="Aptos"/>
        </w:rPr>
        <w:t>there</w:t>
      </w:r>
      <w:r w:rsidRPr="7911BA1B">
        <w:rPr>
          <w:rFonts w:ascii="Aptos" w:eastAsia="Aptos" w:hAnsi="Aptos" w:cs="Aptos"/>
        </w:rPr>
        <w:t xml:space="preserve"> is a very strong positive correlation (0.9216) between Quantity and </w:t>
      </w:r>
      <w:r w:rsidR="573CDDB2" w:rsidRPr="7911BA1B">
        <w:rPr>
          <w:rFonts w:ascii="Aptos" w:eastAsia="Aptos" w:hAnsi="Aptos" w:cs="Aptos"/>
        </w:rPr>
        <w:t>Total Price</w:t>
      </w:r>
      <w:r w:rsidRPr="7911BA1B">
        <w:rPr>
          <w:rFonts w:ascii="Aptos" w:eastAsia="Aptos" w:hAnsi="Aptos" w:cs="Aptos"/>
        </w:rPr>
        <w:t>. This suggests that as the quantity of items increases, the total price tends to increase proportionally.</w:t>
      </w:r>
    </w:p>
    <w:p w14:paraId="00F88630" w14:textId="49FCFA9F" w:rsidR="2AC1F6A5" w:rsidRDefault="2AC1F6A5" w:rsidP="7911BA1B">
      <w:pPr>
        <w:rPr>
          <w:rFonts w:ascii="Aptos" w:eastAsia="Aptos" w:hAnsi="Aptos" w:cs="Aptos"/>
        </w:rPr>
      </w:pPr>
      <w:r w:rsidRPr="7911BA1B">
        <w:rPr>
          <w:rFonts w:ascii="Aptos" w:eastAsia="Aptos" w:hAnsi="Aptos" w:cs="Aptos"/>
        </w:rPr>
        <w:t>This strong correlation indicates that these two features are closely related, which could influence the clustering results. Since both features are highly correlated, any clustering algorithm will likely group them in similar ways.</w:t>
      </w:r>
    </w:p>
    <w:p w14:paraId="0BFBA04F" w14:textId="2B085F6B" w:rsidR="7911BA1B" w:rsidRDefault="7911BA1B" w:rsidP="7911BA1B">
      <w:pPr>
        <w:rPr>
          <w:rFonts w:ascii="Aptos" w:eastAsia="Aptos" w:hAnsi="Aptos" w:cs="Aptos"/>
        </w:rPr>
      </w:pPr>
    </w:p>
    <w:p w14:paraId="2265D5D2" w14:textId="055B8ED1" w:rsidR="7911BA1B" w:rsidRDefault="7911BA1B" w:rsidP="7911BA1B">
      <w:pPr>
        <w:rPr>
          <w:rFonts w:ascii="Aptos" w:eastAsia="Aptos" w:hAnsi="Aptos" w:cs="Aptos"/>
        </w:rPr>
      </w:pPr>
    </w:p>
    <w:sectPr w:rsidR="7911BA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21C02CD"/>
    <w:multiLevelType w:val="hybridMultilevel"/>
    <w:tmpl w:val="B0F63B34"/>
    <w:lvl w:ilvl="0" w:tplc="C0ECB914">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D30777"/>
    <w:multiLevelType w:val="hybridMultilevel"/>
    <w:tmpl w:val="3DD44092"/>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2731587"/>
    <w:multiLevelType w:val="hybridMultilevel"/>
    <w:tmpl w:val="4FC80E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9F3CA6"/>
    <w:multiLevelType w:val="hybridMultilevel"/>
    <w:tmpl w:val="3DD44092"/>
    <w:lvl w:ilvl="0" w:tplc="3D7AC3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AC6E5A"/>
    <w:multiLevelType w:val="hybridMultilevel"/>
    <w:tmpl w:val="E91C74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B86FE0"/>
    <w:multiLevelType w:val="hybridMultilevel"/>
    <w:tmpl w:val="4FC80E8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BBF7711"/>
    <w:multiLevelType w:val="hybridMultilevel"/>
    <w:tmpl w:val="317E20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44380A"/>
    <w:multiLevelType w:val="hybridMultilevel"/>
    <w:tmpl w:val="6D0A95A6"/>
    <w:lvl w:ilvl="0" w:tplc="2D0EB6EE">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3D69C8"/>
    <w:multiLevelType w:val="multilevel"/>
    <w:tmpl w:val="E96A1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9125611">
    <w:abstractNumId w:val="3"/>
  </w:num>
  <w:num w:numId="2" w16cid:durableId="1050031335">
    <w:abstractNumId w:val="6"/>
  </w:num>
  <w:num w:numId="3" w16cid:durableId="1978800661">
    <w:abstractNumId w:val="1"/>
  </w:num>
  <w:num w:numId="4" w16cid:durableId="531725684">
    <w:abstractNumId w:val="8"/>
  </w:num>
  <w:num w:numId="5" w16cid:durableId="305283336">
    <w:abstractNumId w:val="7"/>
  </w:num>
  <w:num w:numId="6" w16cid:durableId="1987860195">
    <w:abstractNumId w:val="9"/>
  </w:num>
  <w:num w:numId="7" w16cid:durableId="137259729">
    <w:abstractNumId w:val="0"/>
  </w:num>
  <w:num w:numId="8" w16cid:durableId="8869627">
    <w:abstractNumId w:val="4"/>
  </w:num>
  <w:num w:numId="9" w16cid:durableId="600263602">
    <w:abstractNumId w:val="2"/>
  </w:num>
  <w:num w:numId="10" w16cid:durableId="16119310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3AD"/>
    <w:rsid w:val="000264D8"/>
    <w:rsid w:val="00171F8C"/>
    <w:rsid w:val="001753FD"/>
    <w:rsid w:val="00196355"/>
    <w:rsid w:val="001B2442"/>
    <w:rsid w:val="001D5BBB"/>
    <w:rsid w:val="0029006C"/>
    <w:rsid w:val="002A061B"/>
    <w:rsid w:val="002D5303"/>
    <w:rsid w:val="003207F4"/>
    <w:rsid w:val="00347046"/>
    <w:rsid w:val="00347643"/>
    <w:rsid w:val="003E5B6D"/>
    <w:rsid w:val="00464CD7"/>
    <w:rsid w:val="00537EF7"/>
    <w:rsid w:val="00552036"/>
    <w:rsid w:val="00612AEC"/>
    <w:rsid w:val="006610E6"/>
    <w:rsid w:val="006A5FB3"/>
    <w:rsid w:val="006AC510"/>
    <w:rsid w:val="00757D41"/>
    <w:rsid w:val="0076078B"/>
    <w:rsid w:val="00797235"/>
    <w:rsid w:val="007B7AC7"/>
    <w:rsid w:val="007E5C97"/>
    <w:rsid w:val="007F4E93"/>
    <w:rsid w:val="008167BF"/>
    <w:rsid w:val="00833727"/>
    <w:rsid w:val="00853F36"/>
    <w:rsid w:val="008548C6"/>
    <w:rsid w:val="00883870"/>
    <w:rsid w:val="008B2ECC"/>
    <w:rsid w:val="008E29F6"/>
    <w:rsid w:val="00972F9B"/>
    <w:rsid w:val="00981777"/>
    <w:rsid w:val="009B288D"/>
    <w:rsid w:val="009E330D"/>
    <w:rsid w:val="00A1186C"/>
    <w:rsid w:val="00A30E8F"/>
    <w:rsid w:val="00A6510C"/>
    <w:rsid w:val="00A6638E"/>
    <w:rsid w:val="00A81B3B"/>
    <w:rsid w:val="00AA2542"/>
    <w:rsid w:val="00AB13AD"/>
    <w:rsid w:val="00AB1AE7"/>
    <w:rsid w:val="00B1035D"/>
    <w:rsid w:val="00B45916"/>
    <w:rsid w:val="00B534F2"/>
    <w:rsid w:val="00B63DB9"/>
    <w:rsid w:val="00BD5157"/>
    <w:rsid w:val="00BF432C"/>
    <w:rsid w:val="00C3404B"/>
    <w:rsid w:val="00C934C2"/>
    <w:rsid w:val="00D05CF1"/>
    <w:rsid w:val="00D23E66"/>
    <w:rsid w:val="00DB75E4"/>
    <w:rsid w:val="00E239B7"/>
    <w:rsid w:val="00E2402F"/>
    <w:rsid w:val="00E8408F"/>
    <w:rsid w:val="00E862D2"/>
    <w:rsid w:val="00E91A45"/>
    <w:rsid w:val="00EA6717"/>
    <w:rsid w:val="00EB7F64"/>
    <w:rsid w:val="00ED797E"/>
    <w:rsid w:val="00EF01BF"/>
    <w:rsid w:val="00F24E22"/>
    <w:rsid w:val="00F54445"/>
    <w:rsid w:val="00F56684"/>
    <w:rsid w:val="00F67F91"/>
    <w:rsid w:val="00F92D2C"/>
    <w:rsid w:val="00F93CBF"/>
    <w:rsid w:val="00FB687A"/>
    <w:rsid w:val="00FB7668"/>
    <w:rsid w:val="00FF6C58"/>
    <w:rsid w:val="02585098"/>
    <w:rsid w:val="036BE43F"/>
    <w:rsid w:val="0623C2C9"/>
    <w:rsid w:val="071893DF"/>
    <w:rsid w:val="0A3B7354"/>
    <w:rsid w:val="0B82B52B"/>
    <w:rsid w:val="0FC9364C"/>
    <w:rsid w:val="116AA19E"/>
    <w:rsid w:val="13A5CD6B"/>
    <w:rsid w:val="149AF119"/>
    <w:rsid w:val="17493773"/>
    <w:rsid w:val="1C1852D2"/>
    <w:rsid w:val="1D1F603A"/>
    <w:rsid w:val="244B6C0A"/>
    <w:rsid w:val="27B02180"/>
    <w:rsid w:val="2A24DBAD"/>
    <w:rsid w:val="2AC1F6A5"/>
    <w:rsid w:val="2AEA6922"/>
    <w:rsid w:val="2BD2B9A4"/>
    <w:rsid w:val="2F0BCAD3"/>
    <w:rsid w:val="2FAF52F8"/>
    <w:rsid w:val="326339AE"/>
    <w:rsid w:val="3458140E"/>
    <w:rsid w:val="35294756"/>
    <w:rsid w:val="35EA4CE7"/>
    <w:rsid w:val="38682B9A"/>
    <w:rsid w:val="39A67DAD"/>
    <w:rsid w:val="413D0502"/>
    <w:rsid w:val="42E0BBD7"/>
    <w:rsid w:val="433F6833"/>
    <w:rsid w:val="45865B61"/>
    <w:rsid w:val="4823F024"/>
    <w:rsid w:val="4A29EB5F"/>
    <w:rsid w:val="4A84F10C"/>
    <w:rsid w:val="4CD70F14"/>
    <w:rsid w:val="4EDB2694"/>
    <w:rsid w:val="5280F571"/>
    <w:rsid w:val="542F5C22"/>
    <w:rsid w:val="570E3078"/>
    <w:rsid w:val="57291D56"/>
    <w:rsid w:val="573CDDB2"/>
    <w:rsid w:val="576F6C28"/>
    <w:rsid w:val="60AC7B43"/>
    <w:rsid w:val="62FC2CF0"/>
    <w:rsid w:val="66750147"/>
    <w:rsid w:val="67E6B37E"/>
    <w:rsid w:val="6F4AC308"/>
    <w:rsid w:val="72D2CFF2"/>
    <w:rsid w:val="73DEFD02"/>
    <w:rsid w:val="74B6E79D"/>
    <w:rsid w:val="75027776"/>
    <w:rsid w:val="7911BA1B"/>
    <w:rsid w:val="799D3CB6"/>
    <w:rsid w:val="79F48406"/>
    <w:rsid w:val="7C10F2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EBAB0F"/>
  <w15:chartTrackingRefBased/>
  <w15:docId w15:val="{2D69D6DB-A05E-6E46-91B8-152C8D60E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13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B13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B13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B13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B13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B13A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13A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13A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13A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13A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B13A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B13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B13A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B13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B13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13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13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13AD"/>
    <w:rPr>
      <w:rFonts w:eastAsiaTheme="majorEastAsia" w:cstheme="majorBidi"/>
      <w:color w:val="272727" w:themeColor="text1" w:themeTint="D8"/>
    </w:rPr>
  </w:style>
  <w:style w:type="paragraph" w:styleId="Title">
    <w:name w:val="Title"/>
    <w:basedOn w:val="Normal"/>
    <w:next w:val="Normal"/>
    <w:link w:val="TitleChar"/>
    <w:uiPriority w:val="10"/>
    <w:qFormat/>
    <w:rsid w:val="00AB13A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13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13A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13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13A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B13AD"/>
    <w:rPr>
      <w:i/>
      <w:iCs/>
      <w:color w:val="404040" w:themeColor="text1" w:themeTint="BF"/>
    </w:rPr>
  </w:style>
  <w:style w:type="paragraph" w:styleId="ListParagraph">
    <w:name w:val="List Paragraph"/>
    <w:basedOn w:val="Normal"/>
    <w:uiPriority w:val="34"/>
    <w:qFormat/>
    <w:rsid w:val="00AB13AD"/>
    <w:pPr>
      <w:ind w:left="720"/>
      <w:contextualSpacing/>
    </w:pPr>
  </w:style>
  <w:style w:type="character" w:styleId="IntenseEmphasis">
    <w:name w:val="Intense Emphasis"/>
    <w:basedOn w:val="DefaultParagraphFont"/>
    <w:uiPriority w:val="21"/>
    <w:qFormat/>
    <w:rsid w:val="00AB13AD"/>
    <w:rPr>
      <w:i/>
      <w:iCs/>
      <w:color w:val="0F4761" w:themeColor="accent1" w:themeShade="BF"/>
    </w:rPr>
  </w:style>
  <w:style w:type="paragraph" w:styleId="IntenseQuote">
    <w:name w:val="Intense Quote"/>
    <w:basedOn w:val="Normal"/>
    <w:next w:val="Normal"/>
    <w:link w:val="IntenseQuoteChar"/>
    <w:uiPriority w:val="30"/>
    <w:qFormat/>
    <w:rsid w:val="00AB13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B13AD"/>
    <w:rPr>
      <w:i/>
      <w:iCs/>
      <w:color w:val="0F4761" w:themeColor="accent1" w:themeShade="BF"/>
    </w:rPr>
  </w:style>
  <w:style w:type="character" w:styleId="IntenseReference">
    <w:name w:val="Intense Reference"/>
    <w:basedOn w:val="DefaultParagraphFont"/>
    <w:uiPriority w:val="32"/>
    <w:qFormat/>
    <w:rsid w:val="00AB13AD"/>
    <w:rPr>
      <w:b/>
      <w:bCs/>
      <w:smallCaps/>
      <w:color w:val="0F4761" w:themeColor="accent1" w:themeShade="BF"/>
      <w:spacing w:val="5"/>
    </w:rPr>
  </w:style>
  <w:style w:type="paragraph" w:styleId="NormalWeb">
    <w:name w:val="Normal (Web)"/>
    <w:basedOn w:val="Normal"/>
    <w:uiPriority w:val="99"/>
    <w:semiHidden/>
    <w:unhideWhenUsed/>
    <w:rsid w:val="00B45916"/>
    <w:rPr>
      <w:rFonts w:ascii="Times New Roman" w:hAnsi="Times New Roman" w:cs="Times New Roman"/>
    </w:rPr>
  </w:style>
  <w:style w:type="character" w:styleId="Hyperlink">
    <w:name w:val="Hyperlink"/>
    <w:basedOn w:val="DefaultParagraphFont"/>
    <w:uiPriority w:val="99"/>
    <w:unhideWhenUsed/>
    <w:rsid w:val="00E862D2"/>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647254">
      <w:bodyDiv w:val="1"/>
      <w:marLeft w:val="0"/>
      <w:marRight w:val="0"/>
      <w:marTop w:val="0"/>
      <w:marBottom w:val="0"/>
      <w:divBdr>
        <w:top w:val="none" w:sz="0" w:space="0" w:color="auto"/>
        <w:left w:val="none" w:sz="0" w:space="0" w:color="auto"/>
        <w:bottom w:val="none" w:sz="0" w:space="0" w:color="auto"/>
        <w:right w:val="none" w:sz="0" w:space="0" w:color="auto"/>
      </w:divBdr>
    </w:div>
    <w:div w:id="589896481">
      <w:bodyDiv w:val="1"/>
      <w:marLeft w:val="0"/>
      <w:marRight w:val="0"/>
      <w:marTop w:val="0"/>
      <w:marBottom w:val="0"/>
      <w:divBdr>
        <w:top w:val="none" w:sz="0" w:space="0" w:color="auto"/>
        <w:left w:val="none" w:sz="0" w:space="0" w:color="auto"/>
        <w:bottom w:val="none" w:sz="0" w:space="0" w:color="auto"/>
        <w:right w:val="none" w:sz="0" w:space="0" w:color="auto"/>
      </w:divBdr>
      <w:divsChild>
        <w:div w:id="837159133">
          <w:marLeft w:val="0"/>
          <w:marRight w:val="0"/>
          <w:marTop w:val="0"/>
          <w:marBottom w:val="0"/>
          <w:divBdr>
            <w:top w:val="none" w:sz="0" w:space="0" w:color="auto"/>
            <w:left w:val="none" w:sz="0" w:space="0" w:color="auto"/>
            <w:bottom w:val="none" w:sz="0" w:space="0" w:color="auto"/>
            <w:right w:val="none" w:sz="0" w:space="0" w:color="auto"/>
          </w:divBdr>
          <w:divsChild>
            <w:div w:id="2139882464">
              <w:marLeft w:val="0"/>
              <w:marRight w:val="0"/>
              <w:marTop w:val="0"/>
              <w:marBottom w:val="0"/>
              <w:divBdr>
                <w:top w:val="none" w:sz="0" w:space="0" w:color="auto"/>
                <w:left w:val="none" w:sz="0" w:space="0" w:color="auto"/>
                <w:bottom w:val="none" w:sz="0" w:space="0" w:color="auto"/>
                <w:right w:val="none" w:sz="0" w:space="0" w:color="auto"/>
              </w:divBdr>
              <w:divsChild>
                <w:div w:id="195385784">
                  <w:marLeft w:val="0"/>
                  <w:marRight w:val="0"/>
                  <w:marTop w:val="0"/>
                  <w:marBottom w:val="0"/>
                  <w:divBdr>
                    <w:top w:val="none" w:sz="0" w:space="0" w:color="auto"/>
                    <w:left w:val="none" w:sz="0" w:space="0" w:color="auto"/>
                    <w:bottom w:val="none" w:sz="0" w:space="0" w:color="auto"/>
                    <w:right w:val="none" w:sz="0" w:space="0" w:color="auto"/>
                  </w:divBdr>
                  <w:divsChild>
                    <w:div w:id="69265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693320">
      <w:bodyDiv w:val="1"/>
      <w:marLeft w:val="0"/>
      <w:marRight w:val="0"/>
      <w:marTop w:val="0"/>
      <w:marBottom w:val="0"/>
      <w:divBdr>
        <w:top w:val="none" w:sz="0" w:space="0" w:color="auto"/>
        <w:left w:val="none" w:sz="0" w:space="0" w:color="auto"/>
        <w:bottom w:val="none" w:sz="0" w:space="0" w:color="auto"/>
        <w:right w:val="none" w:sz="0" w:space="0" w:color="auto"/>
      </w:divBdr>
    </w:div>
    <w:div w:id="741413718">
      <w:bodyDiv w:val="1"/>
      <w:marLeft w:val="0"/>
      <w:marRight w:val="0"/>
      <w:marTop w:val="0"/>
      <w:marBottom w:val="0"/>
      <w:divBdr>
        <w:top w:val="none" w:sz="0" w:space="0" w:color="auto"/>
        <w:left w:val="none" w:sz="0" w:space="0" w:color="auto"/>
        <w:bottom w:val="none" w:sz="0" w:space="0" w:color="auto"/>
        <w:right w:val="none" w:sz="0" w:space="0" w:color="auto"/>
      </w:divBdr>
      <w:divsChild>
        <w:div w:id="1712417340">
          <w:marLeft w:val="0"/>
          <w:marRight w:val="0"/>
          <w:marTop w:val="0"/>
          <w:marBottom w:val="0"/>
          <w:divBdr>
            <w:top w:val="none" w:sz="0" w:space="0" w:color="auto"/>
            <w:left w:val="none" w:sz="0" w:space="0" w:color="auto"/>
            <w:bottom w:val="none" w:sz="0" w:space="0" w:color="auto"/>
            <w:right w:val="none" w:sz="0" w:space="0" w:color="auto"/>
          </w:divBdr>
          <w:divsChild>
            <w:div w:id="1752391696">
              <w:marLeft w:val="0"/>
              <w:marRight w:val="0"/>
              <w:marTop w:val="0"/>
              <w:marBottom w:val="0"/>
              <w:divBdr>
                <w:top w:val="none" w:sz="0" w:space="0" w:color="auto"/>
                <w:left w:val="none" w:sz="0" w:space="0" w:color="auto"/>
                <w:bottom w:val="none" w:sz="0" w:space="0" w:color="auto"/>
                <w:right w:val="none" w:sz="0" w:space="0" w:color="auto"/>
              </w:divBdr>
              <w:divsChild>
                <w:div w:id="975719909">
                  <w:marLeft w:val="0"/>
                  <w:marRight w:val="0"/>
                  <w:marTop w:val="0"/>
                  <w:marBottom w:val="0"/>
                  <w:divBdr>
                    <w:top w:val="none" w:sz="0" w:space="0" w:color="auto"/>
                    <w:left w:val="none" w:sz="0" w:space="0" w:color="auto"/>
                    <w:bottom w:val="none" w:sz="0" w:space="0" w:color="auto"/>
                    <w:right w:val="none" w:sz="0" w:space="0" w:color="auto"/>
                  </w:divBdr>
                  <w:divsChild>
                    <w:div w:id="1125004496">
                      <w:marLeft w:val="0"/>
                      <w:marRight w:val="0"/>
                      <w:marTop w:val="0"/>
                      <w:marBottom w:val="0"/>
                      <w:divBdr>
                        <w:top w:val="none" w:sz="0" w:space="0" w:color="auto"/>
                        <w:left w:val="none" w:sz="0" w:space="0" w:color="auto"/>
                        <w:bottom w:val="none" w:sz="0" w:space="0" w:color="auto"/>
                        <w:right w:val="none" w:sz="0" w:space="0" w:color="auto"/>
                      </w:divBdr>
                      <w:divsChild>
                        <w:div w:id="2061393568">
                          <w:marLeft w:val="0"/>
                          <w:marRight w:val="0"/>
                          <w:marTop w:val="0"/>
                          <w:marBottom w:val="0"/>
                          <w:divBdr>
                            <w:top w:val="none" w:sz="0" w:space="0" w:color="auto"/>
                            <w:left w:val="none" w:sz="0" w:space="0" w:color="auto"/>
                            <w:bottom w:val="none" w:sz="0" w:space="0" w:color="auto"/>
                            <w:right w:val="none" w:sz="0" w:space="0" w:color="auto"/>
                          </w:divBdr>
                          <w:divsChild>
                            <w:div w:id="14420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8805725">
      <w:bodyDiv w:val="1"/>
      <w:marLeft w:val="0"/>
      <w:marRight w:val="0"/>
      <w:marTop w:val="0"/>
      <w:marBottom w:val="0"/>
      <w:divBdr>
        <w:top w:val="none" w:sz="0" w:space="0" w:color="auto"/>
        <w:left w:val="none" w:sz="0" w:space="0" w:color="auto"/>
        <w:bottom w:val="none" w:sz="0" w:space="0" w:color="auto"/>
        <w:right w:val="none" w:sz="0" w:space="0" w:color="auto"/>
      </w:divBdr>
    </w:div>
    <w:div w:id="936208000">
      <w:bodyDiv w:val="1"/>
      <w:marLeft w:val="0"/>
      <w:marRight w:val="0"/>
      <w:marTop w:val="0"/>
      <w:marBottom w:val="0"/>
      <w:divBdr>
        <w:top w:val="none" w:sz="0" w:space="0" w:color="auto"/>
        <w:left w:val="none" w:sz="0" w:space="0" w:color="auto"/>
        <w:bottom w:val="none" w:sz="0" w:space="0" w:color="auto"/>
        <w:right w:val="none" w:sz="0" w:space="0" w:color="auto"/>
      </w:divBdr>
      <w:divsChild>
        <w:div w:id="88014863">
          <w:marLeft w:val="0"/>
          <w:marRight w:val="0"/>
          <w:marTop w:val="0"/>
          <w:marBottom w:val="0"/>
          <w:divBdr>
            <w:top w:val="none" w:sz="0" w:space="0" w:color="auto"/>
            <w:left w:val="none" w:sz="0" w:space="0" w:color="auto"/>
            <w:bottom w:val="none" w:sz="0" w:space="0" w:color="auto"/>
            <w:right w:val="none" w:sz="0" w:space="0" w:color="auto"/>
          </w:divBdr>
          <w:divsChild>
            <w:div w:id="135805963">
              <w:marLeft w:val="0"/>
              <w:marRight w:val="0"/>
              <w:marTop w:val="0"/>
              <w:marBottom w:val="0"/>
              <w:divBdr>
                <w:top w:val="none" w:sz="0" w:space="0" w:color="auto"/>
                <w:left w:val="none" w:sz="0" w:space="0" w:color="auto"/>
                <w:bottom w:val="none" w:sz="0" w:space="0" w:color="auto"/>
                <w:right w:val="none" w:sz="0" w:space="0" w:color="auto"/>
              </w:divBdr>
              <w:divsChild>
                <w:div w:id="1593393937">
                  <w:marLeft w:val="0"/>
                  <w:marRight w:val="0"/>
                  <w:marTop w:val="0"/>
                  <w:marBottom w:val="0"/>
                  <w:divBdr>
                    <w:top w:val="none" w:sz="0" w:space="0" w:color="auto"/>
                    <w:left w:val="none" w:sz="0" w:space="0" w:color="auto"/>
                    <w:bottom w:val="none" w:sz="0" w:space="0" w:color="auto"/>
                    <w:right w:val="none" w:sz="0" w:space="0" w:color="auto"/>
                  </w:divBdr>
                  <w:divsChild>
                    <w:div w:id="1200628040">
                      <w:marLeft w:val="0"/>
                      <w:marRight w:val="0"/>
                      <w:marTop w:val="0"/>
                      <w:marBottom w:val="0"/>
                      <w:divBdr>
                        <w:top w:val="none" w:sz="0" w:space="0" w:color="auto"/>
                        <w:left w:val="none" w:sz="0" w:space="0" w:color="auto"/>
                        <w:bottom w:val="none" w:sz="0" w:space="0" w:color="auto"/>
                        <w:right w:val="none" w:sz="0" w:space="0" w:color="auto"/>
                      </w:divBdr>
                      <w:divsChild>
                        <w:div w:id="1788348215">
                          <w:marLeft w:val="0"/>
                          <w:marRight w:val="0"/>
                          <w:marTop w:val="0"/>
                          <w:marBottom w:val="0"/>
                          <w:divBdr>
                            <w:top w:val="none" w:sz="0" w:space="0" w:color="auto"/>
                            <w:left w:val="none" w:sz="0" w:space="0" w:color="auto"/>
                            <w:bottom w:val="none" w:sz="0" w:space="0" w:color="auto"/>
                            <w:right w:val="none" w:sz="0" w:space="0" w:color="auto"/>
                          </w:divBdr>
                          <w:divsChild>
                            <w:div w:id="10527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3962244">
      <w:bodyDiv w:val="1"/>
      <w:marLeft w:val="0"/>
      <w:marRight w:val="0"/>
      <w:marTop w:val="0"/>
      <w:marBottom w:val="0"/>
      <w:divBdr>
        <w:top w:val="none" w:sz="0" w:space="0" w:color="auto"/>
        <w:left w:val="none" w:sz="0" w:space="0" w:color="auto"/>
        <w:bottom w:val="none" w:sz="0" w:space="0" w:color="auto"/>
        <w:right w:val="none" w:sz="0" w:space="0" w:color="auto"/>
      </w:divBdr>
    </w:div>
    <w:div w:id="1364137645">
      <w:bodyDiv w:val="1"/>
      <w:marLeft w:val="0"/>
      <w:marRight w:val="0"/>
      <w:marTop w:val="0"/>
      <w:marBottom w:val="0"/>
      <w:divBdr>
        <w:top w:val="none" w:sz="0" w:space="0" w:color="auto"/>
        <w:left w:val="none" w:sz="0" w:space="0" w:color="auto"/>
        <w:bottom w:val="none" w:sz="0" w:space="0" w:color="auto"/>
        <w:right w:val="none" w:sz="0" w:space="0" w:color="auto"/>
      </w:divBdr>
    </w:div>
    <w:div w:id="1653486690">
      <w:bodyDiv w:val="1"/>
      <w:marLeft w:val="0"/>
      <w:marRight w:val="0"/>
      <w:marTop w:val="0"/>
      <w:marBottom w:val="0"/>
      <w:divBdr>
        <w:top w:val="none" w:sz="0" w:space="0" w:color="auto"/>
        <w:left w:val="none" w:sz="0" w:space="0" w:color="auto"/>
        <w:bottom w:val="none" w:sz="0" w:space="0" w:color="auto"/>
        <w:right w:val="none" w:sz="0" w:space="0" w:color="auto"/>
      </w:divBdr>
    </w:div>
    <w:div w:id="1692293367">
      <w:bodyDiv w:val="1"/>
      <w:marLeft w:val="0"/>
      <w:marRight w:val="0"/>
      <w:marTop w:val="0"/>
      <w:marBottom w:val="0"/>
      <w:divBdr>
        <w:top w:val="none" w:sz="0" w:space="0" w:color="auto"/>
        <w:left w:val="none" w:sz="0" w:space="0" w:color="auto"/>
        <w:bottom w:val="none" w:sz="0" w:space="0" w:color="auto"/>
        <w:right w:val="none" w:sz="0" w:space="0" w:color="auto"/>
      </w:divBdr>
    </w:div>
    <w:div w:id="1830753366">
      <w:bodyDiv w:val="1"/>
      <w:marLeft w:val="0"/>
      <w:marRight w:val="0"/>
      <w:marTop w:val="0"/>
      <w:marBottom w:val="0"/>
      <w:divBdr>
        <w:top w:val="none" w:sz="0" w:space="0" w:color="auto"/>
        <w:left w:val="none" w:sz="0" w:space="0" w:color="auto"/>
        <w:bottom w:val="none" w:sz="0" w:space="0" w:color="auto"/>
        <w:right w:val="none" w:sz="0" w:space="0" w:color="auto"/>
      </w:divBdr>
    </w:div>
    <w:div w:id="1944262852">
      <w:bodyDiv w:val="1"/>
      <w:marLeft w:val="0"/>
      <w:marRight w:val="0"/>
      <w:marTop w:val="0"/>
      <w:marBottom w:val="0"/>
      <w:divBdr>
        <w:top w:val="none" w:sz="0" w:space="0" w:color="auto"/>
        <w:left w:val="none" w:sz="0" w:space="0" w:color="auto"/>
        <w:bottom w:val="none" w:sz="0" w:space="0" w:color="auto"/>
        <w:right w:val="none" w:sz="0" w:space="0" w:color="auto"/>
      </w:divBdr>
    </w:div>
    <w:div w:id="2004772287">
      <w:bodyDiv w:val="1"/>
      <w:marLeft w:val="0"/>
      <w:marRight w:val="0"/>
      <w:marTop w:val="0"/>
      <w:marBottom w:val="0"/>
      <w:divBdr>
        <w:top w:val="none" w:sz="0" w:space="0" w:color="auto"/>
        <w:left w:val="none" w:sz="0" w:space="0" w:color="auto"/>
        <w:bottom w:val="none" w:sz="0" w:space="0" w:color="auto"/>
        <w:right w:val="none" w:sz="0" w:space="0" w:color="auto"/>
      </w:divBdr>
    </w:div>
    <w:div w:id="2048675378">
      <w:bodyDiv w:val="1"/>
      <w:marLeft w:val="0"/>
      <w:marRight w:val="0"/>
      <w:marTop w:val="0"/>
      <w:marBottom w:val="0"/>
      <w:divBdr>
        <w:top w:val="none" w:sz="0" w:space="0" w:color="auto"/>
        <w:left w:val="none" w:sz="0" w:space="0" w:color="auto"/>
        <w:bottom w:val="none" w:sz="0" w:space="0" w:color="auto"/>
        <w:right w:val="none" w:sz="0" w:space="0" w:color="auto"/>
      </w:divBdr>
      <w:divsChild>
        <w:div w:id="1056389848">
          <w:marLeft w:val="0"/>
          <w:marRight w:val="0"/>
          <w:marTop w:val="0"/>
          <w:marBottom w:val="0"/>
          <w:divBdr>
            <w:top w:val="none" w:sz="0" w:space="0" w:color="auto"/>
            <w:left w:val="none" w:sz="0" w:space="0" w:color="auto"/>
            <w:bottom w:val="none" w:sz="0" w:space="0" w:color="auto"/>
            <w:right w:val="none" w:sz="0" w:space="0" w:color="auto"/>
          </w:divBdr>
          <w:divsChild>
            <w:div w:id="422342248">
              <w:marLeft w:val="0"/>
              <w:marRight w:val="0"/>
              <w:marTop w:val="0"/>
              <w:marBottom w:val="0"/>
              <w:divBdr>
                <w:top w:val="none" w:sz="0" w:space="0" w:color="auto"/>
                <w:left w:val="none" w:sz="0" w:space="0" w:color="auto"/>
                <w:bottom w:val="none" w:sz="0" w:space="0" w:color="auto"/>
                <w:right w:val="none" w:sz="0" w:space="0" w:color="auto"/>
              </w:divBdr>
              <w:divsChild>
                <w:div w:id="1732997002">
                  <w:marLeft w:val="0"/>
                  <w:marRight w:val="0"/>
                  <w:marTop w:val="0"/>
                  <w:marBottom w:val="0"/>
                  <w:divBdr>
                    <w:top w:val="none" w:sz="0" w:space="0" w:color="auto"/>
                    <w:left w:val="none" w:sz="0" w:space="0" w:color="auto"/>
                    <w:bottom w:val="none" w:sz="0" w:space="0" w:color="auto"/>
                    <w:right w:val="none" w:sz="0" w:space="0" w:color="auto"/>
                  </w:divBdr>
                  <w:divsChild>
                    <w:div w:id="46335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archive.ics.uci.edu/dataset/352/online+retai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9</Pages>
  <Words>1959</Words>
  <Characters>10664</Characters>
  <Application>Microsoft Office Word</Application>
  <DocSecurity>0</DocSecurity>
  <Lines>227</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Abayomi Shosilva</dc:creator>
  <cp:keywords/>
  <dc:description/>
  <cp:lastModifiedBy>Fabio Pecora</cp:lastModifiedBy>
  <cp:revision>59</cp:revision>
  <dcterms:created xsi:type="dcterms:W3CDTF">2024-09-30T22:38:00Z</dcterms:created>
  <dcterms:modified xsi:type="dcterms:W3CDTF">2024-10-23T17:40:00Z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bd2fa8623d4f4a0dc04134d6e07bbe09cda4e9dc558a8839d76180746cc39cde</vt:lpwstr>
  </property>
</Properties>
</file>