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tl w:val="0"/>
        </w:rPr>
        <w:t xml:space="preserve">Os printes para a apostila foram feitos com 200%</w:t>
      </w:r>
    </w:p>
    <w:p w:rsidR="00000000" w:rsidDel="00000000" w:rsidP="00000000" w:rsidRDefault="00000000" w:rsidRPr="00000000" w14:paraId="00000002">
      <w:pPr>
        <w:pStyle w:val="Heading2"/>
        <w:shd w:fill="ffffff" w:val="clear"/>
        <w:rPr/>
      </w:pPr>
      <w:bookmarkStart w:colFirst="0" w:colLast="0" w:name="_ohl03az73nq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hd w:fill="ffffff" w:val="clear"/>
        <w:rPr/>
      </w:pPr>
      <w:bookmarkStart w:colFirst="0" w:colLast="0" w:name="_on68zzqzy959" w:id="1"/>
      <w:bookmarkEnd w:id="1"/>
      <w:r w:rsidDel="00000000" w:rsidR="00000000" w:rsidRPr="00000000">
        <w:rPr>
          <w:rtl w:val="0"/>
        </w:rPr>
        <w:t xml:space="preserve">Informações Importantes </w:t>
      </w:r>
    </w:p>
    <w:p w:rsidR="00000000" w:rsidDel="00000000" w:rsidP="00000000" w:rsidRDefault="00000000" w:rsidRPr="00000000" w14:paraId="00000004">
      <w:pPr>
        <w:rPr>
          <w:color w:val="666666"/>
        </w:rPr>
      </w:pPr>
      <w:r w:rsidDel="00000000" w:rsidR="00000000" w:rsidRPr="00000000">
        <w:rPr>
          <w:b w:val="1"/>
          <w:color w:val="666666"/>
          <w:sz w:val="24"/>
          <w:szCs w:val="24"/>
          <w:u w:val="single"/>
          <w:rtl w:val="0"/>
        </w:rPr>
        <w:t xml:space="preserve">Instalação do Zabbix e Zabbix proxy 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Sistemas Operacionais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jc w:val="center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Rocky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0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666666"/>
          <w:rtl w:val="0"/>
        </w:rPr>
        <w:t xml:space="preserve">Sistema de gerenciamento de banco de dados relacional 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10.6.21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Servidor Web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Nginx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1.20.1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b w:val="1"/>
          <w:color w:val="666666"/>
          <w:sz w:val="24"/>
          <w:szCs w:val="24"/>
          <w:u w:val="single"/>
          <w:rtl w:val="0"/>
        </w:rPr>
        <w:t xml:space="preserve">Instalação do Zabbix agent 7.0</w:t>
      </w:r>
    </w:p>
    <w:p w:rsidR="00000000" w:rsidDel="00000000" w:rsidP="00000000" w:rsidRDefault="00000000" w:rsidRPr="00000000" w14:paraId="00000014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Sistemas Operacionais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jc w:val="center"/>
              <w:rPr>
                <w:color w:val="666666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Rocky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bookworm (12)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Noble Numbat (24.04)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 Linux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Monterey (12.7)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Sintaxe básica dos comandos no GNU/Linux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Sintaxe #</w:t>
      </w:r>
    </w:p>
    <w:p w:rsidR="00000000" w:rsidDel="00000000" w:rsidP="00000000" w:rsidRDefault="00000000" w:rsidRPr="00000000" w14:paraId="0000003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Quando o comando for iniciados com o símbolo cerquilha (#)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 deve ser executado como superusuário (root) ou precedido do     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 comando sudo.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|--------------|</w:t>
      </w:r>
    </w:p>
    <w:p w:rsidR="00000000" w:rsidDel="00000000" w:rsidP="00000000" w:rsidRDefault="00000000" w:rsidRPr="00000000" w14:paraId="0000003D">
      <w:pPr>
        <w:shd w:fill="ffffff" w:val="clear"/>
        <w:ind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root@maquia02:~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ls</w:t>
      </w:r>
    </w:p>
    <w:p w:rsidR="00000000" w:rsidDel="00000000" w:rsidP="00000000" w:rsidRDefault="00000000" w:rsidRPr="00000000" w14:paraId="0000003E">
      <w:pPr>
        <w:shd w:fill="ffffff" w:val="clear"/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|      |  |</w:t>
      </w:r>
    </w:p>
    <w:p w:rsidR="00000000" w:rsidDel="00000000" w:rsidP="00000000" w:rsidRDefault="00000000" w:rsidRPr="00000000" w14:paraId="0000003F">
      <w:pPr>
        <w:shd w:fill="ffffff" w:val="clear"/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|      |  |---&gt; Comando</w:t>
      </w:r>
    </w:p>
    <w:p w:rsidR="00000000" w:rsidDel="00000000" w:rsidP="00000000" w:rsidRDefault="00000000" w:rsidRPr="00000000" w14:paraId="00000040">
      <w:pPr>
        <w:shd w:fill="ffffff" w:val="clear"/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|      |------&gt; Diretório corrente do usuário</w:t>
      </w:r>
    </w:p>
    <w:p w:rsidR="00000000" w:rsidDel="00000000" w:rsidP="00000000" w:rsidRDefault="00000000" w:rsidRPr="00000000" w14:paraId="00000041">
      <w:pPr>
        <w:shd w:fill="ffffff" w:val="clear"/>
        <w:ind w:left="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|-----------&gt; Nome da máquina</w:t>
      </w:r>
    </w:p>
    <w:p w:rsidR="00000000" w:rsidDel="00000000" w:rsidP="00000000" w:rsidRDefault="00000000" w:rsidRPr="00000000" w14:paraId="00000042">
      <w:pPr>
        <w:shd w:fill="ffffff" w:val="clear"/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|----------------&gt; Usuário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color w:val="666666"/>
          <w:rtl w:val="0"/>
        </w:rPr>
        <w:t xml:space="preserve">Sintaxe 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 Já o comando iniciado com o símbolo de cifrão ($) podem ser    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  executado com um usuário comum (não root).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-------------------------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fabioadrianoti@maquia02:~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highlight w:val="whit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date</w:t>
      </w:r>
    </w:p>
    <w:p w:rsidR="00000000" w:rsidDel="00000000" w:rsidP="00000000" w:rsidRDefault="00000000" w:rsidRPr="00000000" w14:paraId="0000004E">
      <w:pPr>
        <w:shd w:fill="ffffff" w:val="clear"/>
        <w:ind w:left="850.3937007874017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   |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  |</w:t>
      </w:r>
    </w:p>
    <w:p w:rsidR="00000000" w:rsidDel="00000000" w:rsidP="00000000" w:rsidRDefault="00000000" w:rsidRPr="00000000" w14:paraId="0000004F">
      <w:pPr>
        <w:shd w:fill="ffffff" w:val="clear"/>
        <w:ind w:left="850.3937007874017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   |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   |--&gt; Comando</w:t>
      </w:r>
    </w:p>
    <w:p w:rsidR="00000000" w:rsidDel="00000000" w:rsidP="00000000" w:rsidRDefault="00000000" w:rsidRPr="00000000" w14:paraId="00000050">
      <w:pPr>
        <w:shd w:fill="ffffff" w:val="clear"/>
        <w:ind w:left="850.3937007874017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   |  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|------&gt; Diretório corrente do usuário</w:t>
      </w:r>
    </w:p>
    <w:p w:rsidR="00000000" w:rsidDel="00000000" w:rsidP="00000000" w:rsidRDefault="00000000" w:rsidRPr="00000000" w14:paraId="00000051">
      <w:pPr>
        <w:shd w:fill="ffffff" w:val="clear"/>
        <w:ind w:left="850.3937007874017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       |-----------&gt; Nome da máquina</w:t>
      </w:r>
    </w:p>
    <w:p w:rsidR="00000000" w:rsidDel="00000000" w:rsidP="00000000" w:rsidRDefault="00000000" w:rsidRPr="00000000" w14:paraId="00000052">
      <w:pPr>
        <w:shd w:fill="ffffff" w:val="clear"/>
        <w:ind w:left="850.3937007874017" w:firstLine="0"/>
        <w:rPr/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|----------------&gt; Nome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Courier New" w:cs="Courier New" w:eastAsia="Courier New" w:hAnsi="Courier New"/>
        </w:rPr>
      </w:pPr>
      <w:bookmarkStart w:colFirst="0" w:colLast="0" w:name="_qoofyoxu7ahq" w:id="2"/>
      <w:bookmarkEnd w:id="2"/>
      <w:r w:rsidDel="00000000" w:rsidR="00000000" w:rsidRPr="00000000">
        <w:rPr>
          <w:rtl w:val="0"/>
        </w:rPr>
        <w:t xml:space="preserve">20.1 - Instalação do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Instalação centralizada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Instalação distribuída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Capítulo 20.1.1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Capítulo 20.1.2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</w:rPr>
              <w:drawing>
                <wp:inline distB="114300" distT="114300" distL="114300" distR="114300">
                  <wp:extent cx="1631667" cy="757238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667" cy="757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3"/>
                <w:szCs w:val="2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</w:rPr>
              <w:drawing>
                <wp:inline distB="114300" distT="114300" distL="114300" distR="114300">
                  <wp:extent cx="2306906" cy="739767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906" cy="739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6"/>
        <w:rPr/>
      </w:pPr>
      <w:bookmarkStart w:colFirst="0" w:colLast="0" w:name="_h4llh7oq81k" w:id="3"/>
      <w:bookmarkEnd w:id="3"/>
      <w:r w:rsidDel="00000000" w:rsidR="00000000" w:rsidRPr="00000000">
        <w:rPr>
          <w:rtl w:val="0"/>
        </w:rPr>
        <w:t xml:space="preserve">20.1.1.1.2.2  - Editando a configuração do SELinux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color w:val="66666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Aprendendo a usar o vim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O Vim apresenta dois modos: o primeiro dedicado a comandos e o segundo à edição de texto.</w:t>
            </w:r>
          </w:p>
          <w:p w:rsidR="00000000" w:rsidDel="00000000" w:rsidP="00000000" w:rsidRDefault="00000000" w:rsidRPr="00000000" w14:paraId="00000066">
            <w:pPr>
              <w:shd w:fill="ffffff" w:val="clear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hd w:fill="ffffff" w:val="clear"/>
              <w:rPr>
                <w:rFonts w:ascii="Courier New" w:cs="Courier New" w:eastAsia="Courier New" w:hAnsi="Courier New"/>
                <w:b w:val="1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3"/>
                <w:szCs w:val="23"/>
                <w:shd w:fill="d9d9d9" w:val="clear"/>
                <w:rtl w:val="0"/>
              </w:rPr>
              <w:t xml:space="preserve">Comandos Básicos do Vim:</w:t>
            </w:r>
          </w:p>
          <w:p w:rsidR="00000000" w:rsidDel="00000000" w:rsidP="00000000" w:rsidRDefault="00000000" w:rsidRPr="00000000" w14:paraId="00000068">
            <w:pPr>
              <w:shd w:fill="ffffff" w:val="clear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Pressione Esc, seguido de i, para entrar no modo de edição do Vim.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Pressione Esc para</w:t>
            </w: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 sair do modo de edição de texto.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Pressione Esc e digite :set number para exibir números nas linhas.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Pressione Esc e</w:t>
            </w: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 digite :</w:t>
            </w: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q para</w:t>
            </w: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 sair sem salvar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Pressione Esc e digite :q! para forçar a saída sem salvar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shd w:fill="d9d9d9" w:val="clear"/>
                <w:rtl w:val="0"/>
              </w:rPr>
              <w:t xml:space="preserve">Pressione Esc e digite :wq para salvar e sair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zoom 200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6"/>
        <w:rPr/>
      </w:pPr>
      <w:bookmarkStart w:colFirst="0" w:colLast="0" w:name="_kqqgjh8p70x" w:id="4"/>
      <w:bookmarkEnd w:id="4"/>
      <w:r w:rsidDel="00000000" w:rsidR="00000000" w:rsidRPr="00000000">
        <w:rPr>
          <w:rtl w:val="0"/>
        </w:rPr>
        <w:t xml:space="preserve">20.1.1.1.2.4.1  - Não tenho um servidor DNS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[root@ubuntu-pc-do-ruda]# sudo vim /etc/hosts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79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127.0.0.1   localhost localhost.localdomain localhost4 localhost4.localdomain4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::1         localhost localhost.localdomain localhost6 localhost6.localdomain6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192.168.100.40 noc1.ruda.com.br</w:t>
      </w:r>
    </w:p>
    <w:p w:rsidR="00000000" w:rsidDel="00000000" w:rsidP="00000000" w:rsidRDefault="00000000" w:rsidRPr="00000000" w14:paraId="0000007E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|</w:t>
      </w:r>
    </w:p>
    <w:p w:rsidR="00000000" w:rsidDel="00000000" w:rsidP="00000000" w:rsidRDefault="00000000" w:rsidRPr="00000000" w14:paraId="0000007F">
      <w:pPr>
        <w:widowControl w:val="0"/>
        <w:rPr>
          <w:b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       |                         |→ Endereço web. </w:t>
      </w:r>
    </w:p>
    <w:p w:rsidR="00000000" w:rsidDel="00000000" w:rsidP="00000000" w:rsidRDefault="00000000" w:rsidRPr="00000000" w14:paraId="00000080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Como funciona: Você pode definir um nome de endereço                          </w:t>
      </w:r>
    </w:p>
    <w:p w:rsidR="00000000" w:rsidDel="00000000" w:rsidP="00000000" w:rsidRDefault="00000000" w:rsidRPr="00000000" w14:paraId="00000081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à sua escolha (por exemplo: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bolinha.com</w:t>
        </w:r>
      </w:hyperlink>
      <w:r w:rsidDel="00000000" w:rsidR="00000000" w:rsidRPr="00000000">
        <w:rPr>
          <w:b w:val="1"/>
          <w:color w:val="ff0000"/>
          <w:rtl w:val="0"/>
        </w:rPr>
        <w:t xml:space="preserve">). Ao digitar esse </w:t>
      </w:r>
    </w:p>
    <w:p w:rsidR="00000000" w:rsidDel="00000000" w:rsidP="00000000" w:rsidRDefault="00000000" w:rsidRPr="00000000" w14:paraId="00000082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nome no navegador, a máquina irá automaticamente direcionar              </w:t>
      </w:r>
    </w:p>
    <w:p w:rsidR="00000000" w:rsidDel="00000000" w:rsidP="00000000" w:rsidRDefault="00000000" w:rsidRPr="00000000" w14:paraId="00000083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o acesso para o IP do zabbix-server-7.</w:t>
      </w:r>
    </w:p>
    <w:p w:rsidR="00000000" w:rsidDel="00000000" w:rsidP="00000000" w:rsidRDefault="00000000" w:rsidRPr="00000000" w14:paraId="00000084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       |→ Endereço IP do host onde está salva aplicação Zabbix (zabbix-server-7)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6"/>
        <w:rPr/>
      </w:pPr>
      <w:bookmarkStart w:colFirst="0" w:colLast="0" w:name="_bx0cx5c9mpk6" w:id="5"/>
      <w:bookmarkEnd w:id="5"/>
      <w:r w:rsidDel="00000000" w:rsidR="00000000" w:rsidRPr="00000000">
        <w:rPr>
          <w:rtl w:val="0"/>
        </w:rPr>
        <w:t xml:space="preserve">20.1.2.2.6.1  - Não tenho um servidor DNS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192.168.100.50 noc.ruda.com.br</w:t>
      </w:r>
    </w:p>
    <w:p w:rsidR="00000000" w:rsidDel="00000000" w:rsidP="00000000" w:rsidRDefault="00000000" w:rsidRPr="00000000" w14:paraId="0000008D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|</w:t>
      </w:r>
    </w:p>
    <w:p w:rsidR="00000000" w:rsidDel="00000000" w:rsidP="00000000" w:rsidRDefault="00000000" w:rsidRPr="00000000" w14:paraId="0000008E">
      <w:pPr>
        <w:widowControl w:val="0"/>
        <w:rPr>
          <w:b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       |                         |→ Endereço de web. </w:t>
      </w:r>
    </w:p>
    <w:p w:rsidR="00000000" w:rsidDel="00000000" w:rsidP="00000000" w:rsidRDefault="00000000" w:rsidRPr="00000000" w14:paraId="0000008F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Adicione aqui o endereço web criado para o seu Zabbix,                        </w:t>
      </w:r>
    </w:p>
    <w:p w:rsidR="00000000" w:rsidDel="00000000" w:rsidP="00000000" w:rsidRDefault="00000000" w:rsidRPr="00000000" w14:paraId="00000090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conforme definido no capítulo 20.1.2.2.4.2 – </w:t>
      </w:r>
    </w:p>
    <w:p w:rsidR="00000000" w:rsidDel="00000000" w:rsidP="00000000" w:rsidRDefault="00000000" w:rsidRPr="00000000" w14:paraId="00000091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Arquivo zabbix.conf. Ao digitar esse nome no</w:t>
      </w:r>
    </w:p>
    <w:p w:rsidR="00000000" w:rsidDel="00000000" w:rsidP="00000000" w:rsidRDefault="00000000" w:rsidRPr="00000000" w14:paraId="00000092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navegador, a máquina irá automaticamente direcionar              </w:t>
      </w:r>
    </w:p>
    <w:p w:rsidR="00000000" w:rsidDel="00000000" w:rsidP="00000000" w:rsidRDefault="00000000" w:rsidRPr="00000000" w14:paraId="00000093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                              o acesso para o IP do zabbix-server.</w:t>
      </w:r>
    </w:p>
    <w:p w:rsidR="00000000" w:rsidDel="00000000" w:rsidP="00000000" w:rsidRDefault="00000000" w:rsidRPr="00000000" w14:paraId="00000094">
      <w:pPr>
        <w:widowControl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| 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rtl w:val="0"/>
        </w:rPr>
        <w:t xml:space="preserve">       |→ Endereço IP do host onde está salva aplicação Zabbix (zabbix-server)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5"/>
        <w:rPr>
          <w:rFonts w:ascii="Courier New" w:cs="Courier New" w:eastAsia="Courier New" w:hAnsi="Courier New"/>
        </w:rPr>
      </w:pPr>
      <w:bookmarkStart w:colFirst="0" w:colLast="0" w:name="_rbl0i090k5y7" w:id="6"/>
      <w:bookmarkEnd w:id="6"/>
      <w:r w:rsidDel="00000000" w:rsidR="00000000" w:rsidRPr="00000000">
        <w:rPr>
          <w:rtl w:val="0"/>
        </w:rPr>
        <w:t xml:space="preserve">20.1.1.2.10 - Ativando o Firewall e criado as regras de acesso às portas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6915"/>
        <w:tblGridChange w:id="0">
          <w:tblGrid>
            <w:gridCol w:w="187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http no Nginx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10051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usado pelo zabbix server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10050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usado pelo Zabbix agent</w:t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6"/>
        <w:rPr/>
      </w:pPr>
      <w:bookmarkStart w:colFirst="0" w:colLast="0" w:name="_66u4gkyfoarp" w:id="7"/>
      <w:bookmarkEnd w:id="7"/>
      <w:r w:rsidDel="00000000" w:rsidR="00000000" w:rsidRPr="00000000">
        <w:rPr>
          <w:rtl w:val="0"/>
        </w:rPr>
        <w:t xml:space="preserve">20.1.2.2.10.6 - Efetuando configuração do Zabbix Proxy no ambiente web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ADMINISTRATION → PROXIES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5"/>
        <w:rPr>
          <w:rFonts w:ascii="Courier New" w:cs="Courier New" w:eastAsia="Courier New" w:hAnsi="Courier New"/>
        </w:rPr>
      </w:pPr>
      <w:bookmarkStart w:colFirst="0" w:colLast="0" w:name="_knlluspse8cl" w:id="8"/>
      <w:bookmarkEnd w:id="8"/>
      <w:r w:rsidDel="00000000" w:rsidR="00000000" w:rsidRPr="00000000">
        <w:rPr>
          <w:rtl w:val="0"/>
        </w:rPr>
        <w:t xml:space="preserve">20.1.2.2.11 - Ativando o firewall e criando as regras de acesso às portas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10051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usado pelo zabbix server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10050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usado pelo Zabbix agent</w:t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Courier New" w:cs="Courier New" w:eastAsia="Courier New" w:hAnsi="Courier New"/>
          <w:shd w:fill="cfe2f3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6915"/>
        <w:tblGridChange w:id="0">
          <w:tblGrid>
            <w:gridCol w:w="187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http no Nginx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10051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usado pelo zabbix server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Porta 10050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Protocolo usado pelo Zabbix agent</w:t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hd w:fill="b7b7b7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UMA FORMA SIMPLES DE RESOLVER ESSE PROBLEMA É ADICIONAR O IP QUE IRÁ SE CONECTAR VIA SSH AO BANCO (ZABBIX-BANCO) OU PERMITIR TODO O TRÁFEGO DA REDE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b w:val="1"/>
                <w:sz w:val="17"/>
                <w:szCs w:val="17"/>
                <w:u w:val="single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sz w:val="17"/>
                <w:szCs w:val="17"/>
                <w:u w:val="single"/>
              </w:rPr>
            </w:pPr>
            <w:r w:rsidDel="00000000" w:rsidR="00000000" w:rsidRPr="00000000">
              <w:rPr>
                <w:b w:val="1"/>
                <w:sz w:val="17"/>
                <w:szCs w:val="17"/>
                <w:u w:val="single"/>
                <w:rtl w:val="0"/>
              </w:rPr>
              <w:t xml:space="preserve">CRIANDO REGRA DE FIREWALL PARA PERMITIR QUE UMA MÁQUINA SE CONECTE VIA SSH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[root@zabbix-banco ~]# firewall-cmd --zone=mariadb-access --add-source=</w:t>
            </w:r>
            <w:r w:rsidDel="00000000" w:rsidR="00000000" w:rsidRPr="00000000">
              <w:rPr>
                <w:b w:val="1"/>
                <w:color w:val="ff0000"/>
                <w:sz w:val="17"/>
                <w:szCs w:val="17"/>
                <w:rtl w:val="0"/>
              </w:rPr>
              <w:t xml:space="preserve">192.168.100.50/24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--permanent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b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                                                                   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__________</w:t>
            </w:r>
            <w:r w:rsidDel="00000000" w:rsidR="00000000" w:rsidRPr="00000000">
              <w:rPr>
                <w:color w:val="ff0000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3"/>
                <w:szCs w:val="23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b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b w:val="1"/>
                <w:color w:val="ff0000"/>
                <w:sz w:val="23"/>
                <w:szCs w:val="23"/>
                <w:rtl w:val="0"/>
              </w:rPr>
              <w:t xml:space="preserve">                                                                            |</w:t>
            </w:r>
          </w:p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  <w:rtl w:val="0"/>
              </w:rPr>
              <w:t xml:space="preserve">Estamos adicionando o IP 192.168.100.50/24 à regra de firewall, concedendo assim acesso à máquina que usaremos para realizar conexões com o banco de dados (ZABBIX-BANCO)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5457825" cy="406400"/>
                  <wp:effectExtent b="25400" l="25400" r="25400" t="2540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06400"/>
                          </a:xfrm>
                          <a:prstGeom prst="rect"/>
                          <a:ln w="25400">
                            <a:solidFill>
                              <a:srgbClr val="F4CCCC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b w:val="1"/>
                <w:sz w:val="17"/>
                <w:szCs w:val="17"/>
                <w:u w:val="single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b w:val="1"/>
                <w:sz w:val="17"/>
                <w:szCs w:val="17"/>
                <w:u w:val="single"/>
              </w:rPr>
            </w:pPr>
            <w:r w:rsidDel="00000000" w:rsidR="00000000" w:rsidRPr="00000000">
              <w:rPr>
                <w:b w:val="1"/>
                <w:sz w:val="17"/>
                <w:szCs w:val="17"/>
                <w:u w:val="single"/>
                <w:rtl w:val="0"/>
              </w:rPr>
              <w:t xml:space="preserve">CRIANDO REGRA DE FIREWALL PARA PERMITIR O TRÁFEGO DE TODA A REDE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sz w:val="23"/>
                <w:szCs w:val="23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[root@zabbix-banco ~]# firewall-cmd --zone=mariadb-access --add-source=</w:t>
            </w:r>
            <w:r w:rsidDel="00000000" w:rsidR="00000000" w:rsidRPr="00000000">
              <w:rPr>
                <w:b w:val="1"/>
                <w:color w:val="ff0000"/>
                <w:sz w:val="17"/>
                <w:szCs w:val="17"/>
                <w:rtl w:val="0"/>
              </w:rPr>
              <w:t xml:space="preserve">192.168.100.0/24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--permanent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                                                                                                </w:t>
            </w:r>
            <w:r w:rsidDel="00000000" w:rsidR="00000000" w:rsidRPr="00000000">
              <w:rPr>
                <w:b w:val="1"/>
                <w:color w:val="ff0000"/>
                <w:sz w:val="23"/>
                <w:szCs w:val="23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  <w:rtl w:val="0"/>
              </w:rPr>
              <w:t xml:space="preserve">O final zero corresponde à rede; logo, todos os IPs pertencentes a 192.168.100 não serão barrados pelo firewall</w:t>
            </w:r>
          </w:p>
        </w:tc>
      </w:tr>
    </w:tbl>
    <w:p w:rsidR="00000000" w:rsidDel="00000000" w:rsidP="00000000" w:rsidRDefault="00000000" w:rsidRPr="00000000" w14:paraId="000000CF">
      <w:pPr>
        <w:rPr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5"/>
        <w:rPr/>
      </w:pPr>
      <w:bookmarkStart w:colFirst="0" w:colLast="0" w:name="_g2ewf98lg7g2" w:id="9"/>
      <w:bookmarkEnd w:id="9"/>
      <w:r w:rsidDel="00000000" w:rsidR="00000000" w:rsidRPr="00000000">
        <w:rPr>
          <w:rtl w:val="0"/>
        </w:rPr>
        <w:t xml:space="preserve">20.1.2.2.11 - Ativando o firewall e criando as regras de acesso às portas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CRIAÇÃO DE REGRA DE FIREWALL PARA LIBERAÇÃO DA PORTA</w:t>
      </w:r>
    </w:p>
    <w:p w:rsidR="00000000" w:rsidDel="00000000" w:rsidP="00000000" w:rsidRDefault="00000000" w:rsidRPr="00000000" w14:paraId="000000D6">
      <w:pPr>
        <w:widowControl w:val="0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Porta que devem ser liberada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900"/>
        <w:tblGridChange w:id="0">
          <w:tblGrid>
            <w:gridCol w:w="189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Porta 3306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Porta usada pelo banco Mariadb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fqzef4etlf9z" w:id="10"/>
      <w:bookmarkEnd w:id="10"/>
      <w:r w:rsidDel="00000000" w:rsidR="00000000" w:rsidRPr="00000000">
        <w:rPr>
          <w:rtl w:val="0"/>
        </w:rPr>
        <w:t xml:space="preserve">20.2 - Instalando o agente Zabbix no Gnu-Linux, Windows e Mac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Instalação do agente Zabbix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Instalação do agente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Zabbix2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Capítulo 20.2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Capítulo 20.3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5963" cy="1156008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11560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47863" cy="1128761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63" cy="1128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6"/>
        <w:rPr>
          <w:shd w:fill="d9d9d9" w:val="clear"/>
        </w:rPr>
      </w:pPr>
      <w:bookmarkStart w:colFirst="0" w:colLast="0" w:name="_ntkeg7r9sy35" w:id="11"/>
      <w:bookmarkEnd w:id="11"/>
      <w:r w:rsidDel="00000000" w:rsidR="00000000" w:rsidRPr="00000000">
        <w:rPr>
          <w:rtl w:val="0"/>
        </w:rPr>
        <w:t xml:space="preserve">20.2.1.4.1.1 - Cadastro do host no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8.333333333333"/>
        <w:gridCol w:w="7211.666666666668"/>
        <w:tblGridChange w:id="0">
          <w:tblGrid>
            <w:gridCol w:w="1578.333333333333"/>
            <w:gridCol w:w="7211.6666666666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" cy="33337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color w:val="38761d"/>
              </w:rPr>
            </w:pPr>
            <w:r w:rsidDel="00000000" w:rsidR="00000000" w:rsidRPr="00000000">
              <w:rPr>
                <w:b w:val="1"/>
                <w:color w:val="38761d"/>
                <w:sz w:val="30"/>
                <w:szCs w:val="30"/>
                <w:rtl w:val="0"/>
              </w:rPr>
              <w:t xml:space="preserve">Efetuando o monitoramento</w:t>
            </w:r>
            <w:r w:rsidDel="00000000" w:rsidR="00000000" w:rsidRPr="00000000">
              <w:rPr>
                <w:color w:val="38761d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" cy="33337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sz w:val="30"/>
                <w:szCs w:val="30"/>
                <w:rtl w:val="0"/>
              </w:rPr>
              <w:t xml:space="preserve">Não efetuando o monitoramento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8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6"/>
        <w:rPr/>
      </w:pPr>
      <w:bookmarkStart w:colFirst="0" w:colLast="0" w:name="_tted4949k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6"/>
        <w:rPr/>
      </w:pPr>
      <w:bookmarkStart w:colFirst="0" w:colLast="0" w:name="_wjpmc0dy6swr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6"/>
        <w:rPr/>
      </w:pPr>
      <w:bookmarkStart w:colFirst="0" w:colLast="0" w:name="_k9vlqxaf9wh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6"/>
        <w:rPr/>
      </w:pPr>
      <w:bookmarkStart w:colFirst="0" w:colLast="0" w:name="_dza64ni0p39z" w:id="15"/>
      <w:bookmarkEnd w:id="15"/>
      <w:r w:rsidDel="00000000" w:rsidR="00000000" w:rsidRPr="00000000">
        <w:rPr>
          <w:rtl w:val="0"/>
        </w:rPr>
        <w:t xml:space="preserve">20.2.1.4.1.1 - Cadastro do host no Zabbix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9 - CADASTRE O HOST NO ZABBIX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HOSTS</w:t>
            </w:r>
          </w:p>
        </w:tc>
      </w:tr>
    </w:tbl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6"/>
        <w:rPr/>
      </w:pPr>
      <w:bookmarkStart w:colFirst="0" w:colLast="0" w:name="_oquofxunckfw" w:id="16"/>
      <w:bookmarkEnd w:id="16"/>
      <w:r w:rsidDel="00000000" w:rsidR="00000000" w:rsidRPr="00000000">
        <w:rPr>
          <w:rtl w:val="0"/>
        </w:rPr>
        <w:t xml:space="preserve">20.2.1.4.1.1 - Cadastro do host no Zabbix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11 - CAMPO TEMPLATES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TEMPLATES → TEMPLATES/OPERATING SYSTEMS → MARQUE A OPÇÃO “Linux by Zabbix agent”</w:t>
            </w:r>
          </w:p>
        </w:tc>
      </w:tr>
    </w:tbl>
    <w:p w:rsidR="00000000" w:rsidDel="00000000" w:rsidP="00000000" w:rsidRDefault="00000000" w:rsidRPr="00000000" w14:paraId="0000010E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6"/>
        <w:rPr/>
      </w:pPr>
      <w:bookmarkStart w:colFirst="0" w:colLast="0" w:name="_q21l6rhnjj2" w:id="17"/>
      <w:bookmarkEnd w:id="17"/>
      <w:r w:rsidDel="00000000" w:rsidR="00000000" w:rsidRPr="00000000">
        <w:rPr>
          <w:rtl w:val="0"/>
        </w:rPr>
        <w:t xml:space="preserve">20.2.1.4.2.1 - Cadastro do host no Zabbix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9 - CADASTRE O HOST NO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HOSTS</w:t>
            </w:r>
          </w:p>
        </w:tc>
      </w:tr>
    </w:tbl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6"/>
        <w:rPr/>
      </w:pPr>
      <w:bookmarkStart w:colFirst="0" w:colLast="0" w:name="_jdjikcklpj0m" w:id="18"/>
      <w:bookmarkEnd w:id="18"/>
      <w:r w:rsidDel="00000000" w:rsidR="00000000" w:rsidRPr="00000000">
        <w:rPr>
          <w:rtl w:val="0"/>
        </w:rPr>
        <w:t xml:space="preserve">20.2.1.4.2.1 - Cadastro do host no Zabbix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11 - CAMPO TEMPLATES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TEMPLATES → TEMPLATES/OPERATING SYSTEMS → MARQUE A OPÇÃO “Linux by Zabbix agent”</w:t>
            </w:r>
          </w:p>
        </w:tc>
      </w:tr>
    </w:tbl>
    <w:p w:rsidR="00000000" w:rsidDel="00000000" w:rsidP="00000000" w:rsidRDefault="00000000" w:rsidRPr="00000000" w14:paraId="00000122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rPr/>
      </w:pPr>
      <w:bookmarkStart w:colFirst="0" w:colLast="0" w:name="_mgmw3xjm71fl" w:id="19"/>
      <w:bookmarkEnd w:id="19"/>
      <w:r w:rsidDel="00000000" w:rsidR="00000000" w:rsidRPr="00000000">
        <w:rPr>
          <w:rtl w:val="0"/>
        </w:rPr>
        <w:t xml:space="preserve">20.2.2.1 - Como identificar o processador no MacOS?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x86_64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amd64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arm64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yttclb6qi21x" w:id="20"/>
      <w:bookmarkEnd w:id="20"/>
      <w:r w:rsidDel="00000000" w:rsidR="00000000" w:rsidRPr="00000000">
        <w:rPr>
          <w:rtl w:val="0"/>
        </w:rPr>
        <w:t xml:space="preserve">20.2.3.1 - Como identificar o processador no Windows 11 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CLIQUE COM O BOTÃO DIREITO DO MOUSE NO BOTÃO INICIAR (JANELA DO WINDOWS) → CLIQUE EM “SISTEMA”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6"/>
        <w:spacing w:line="240" w:lineRule="auto"/>
        <w:rPr/>
      </w:pPr>
      <w:bookmarkStart w:colFirst="0" w:colLast="0" w:name="_a3mm1fx50bri" w:id="21"/>
      <w:bookmarkEnd w:id="21"/>
      <w:r w:rsidDel="00000000" w:rsidR="00000000" w:rsidRPr="00000000">
        <w:rPr>
          <w:rtl w:val="0"/>
        </w:rPr>
        <w:t xml:space="preserve">20.2.4.1.5 - Script para atualização do agente Zabbix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Rocky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Rocky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6"/>
        <w:rPr/>
      </w:pPr>
      <w:bookmarkStart w:colFirst="0" w:colLast="0" w:name="_p8x6kwa8jdp8" w:id="22"/>
      <w:bookmarkEnd w:id="22"/>
      <w:r w:rsidDel="00000000" w:rsidR="00000000" w:rsidRPr="00000000">
        <w:rPr>
          <w:rtl w:val="0"/>
        </w:rPr>
        <w:t xml:space="preserve">20.2.4.2.1 - Como identificar o processador no macOS?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x86_64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amd64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arm64</w:t>
            </w:r>
          </w:p>
        </w:tc>
      </w:tr>
    </w:tbl>
    <w:p w:rsidR="00000000" w:rsidDel="00000000" w:rsidP="00000000" w:rsidRDefault="00000000" w:rsidRPr="00000000" w14:paraId="00000160">
      <w:pPr>
        <w:pStyle w:val="Heading4"/>
        <w:rPr/>
      </w:pPr>
      <w:bookmarkStart w:colFirst="0" w:colLast="0" w:name="_m0doqt7d007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6"/>
        <w:rPr/>
      </w:pPr>
      <w:bookmarkStart w:colFirst="0" w:colLast="0" w:name="_1ubncww8pt7z" w:id="24"/>
      <w:bookmarkEnd w:id="24"/>
      <w:r w:rsidDel="00000000" w:rsidR="00000000" w:rsidRPr="00000000">
        <w:rPr>
          <w:rtl w:val="0"/>
        </w:rPr>
        <w:t xml:space="preserve">20.2.4.3.2 - Identificando a versão do agente instalado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Courier New" w:cs="Courier New" w:eastAsia="Courier New" w:hAnsi="Courier New"/>
                <w:shd w:fill="d9d9d9" w:val="clear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CLIQUE COM O BOTÃO DIREITO DO MOUSE NO SÍMBOLO DO WINDOWS → CLIQUE EM APLICATIVOS INSTALADOS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6"/>
        <w:rPr/>
      </w:pPr>
      <w:bookmarkStart w:colFirst="0" w:colLast="0" w:name="_4rtyi29xf8rs" w:id="25"/>
      <w:bookmarkEnd w:id="25"/>
      <w:r w:rsidDel="00000000" w:rsidR="00000000" w:rsidRPr="00000000">
        <w:rPr>
          <w:rtl w:val="0"/>
        </w:rPr>
        <w:t xml:space="preserve">20.2.4.3.3 - Desinstalando a versão antiga do agente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 O BOTÃO ESQUERDO DO MOUSE, CLIQUE NO BOTÃO INICIAR (JANELA DO WINDOWS)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5"/>
        <w:rPr/>
      </w:pPr>
      <w:bookmarkStart w:colFirst="0" w:colLast="0" w:name="_ff9mfh8lbl0u" w:id="26"/>
      <w:bookmarkEnd w:id="26"/>
      <w:r w:rsidDel="00000000" w:rsidR="00000000" w:rsidRPr="00000000">
        <w:rPr>
          <w:rtl w:val="0"/>
        </w:rPr>
        <w:t xml:space="preserve">20.1.2.2.5 - Validação quanto a existência de conexão (banco de dados com aplicação Zabbix)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[root@zabbix-server ~]# mysql -h </w:t>
      </w:r>
      <w:r w:rsidDel="00000000" w:rsidR="00000000" w:rsidRPr="00000000">
        <w:rPr>
          <w:color w:val="980000"/>
          <w:rtl w:val="0"/>
        </w:rPr>
        <w:t xml:space="preserve">192.168.100.51</w:t>
      </w:r>
      <w:r w:rsidDel="00000000" w:rsidR="00000000" w:rsidRPr="00000000">
        <w:rPr>
          <w:rtl w:val="0"/>
        </w:rPr>
        <w:t xml:space="preserve"> -u </w:t>
      </w:r>
      <w:r w:rsidDel="00000000" w:rsidR="00000000" w:rsidRPr="00000000">
        <w:rPr>
          <w:color w:val="7f6000"/>
          <w:rtl w:val="0"/>
        </w:rPr>
        <w:t xml:space="preserve">zabbix</w:t>
      </w:r>
      <w:r w:rsidDel="00000000" w:rsidR="00000000" w:rsidRPr="00000000">
        <w:rPr>
          <w:rtl w:val="0"/>
        </w:rPr>
        <w:t xml:space="preserve"> -p</w:t>
      </w:r>
      <w:r w:rsidDel="00000000" w:rsidR="00000000" w:rsidRPr="00000000">
        <w:rPr>
          <w:color w:val="073763"/>
          <w:rtl w:val="0"/>
        </w:rPr>
        <w:t xml:space="preserve">195001rg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--ssl=0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7f6000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07376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ff0000"/>
          <w:rtl w:val="0"/>
        </w:rPr>
        <w:t xml:space="preserve"> |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7f6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07376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ff0000"/>
          <w:rtl w:val="0"/>
        </w:rPr>
        <w:t xml:space="preserve">|--&gt; Conectar sem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7f6000"/>
          <w:rtl w:val="0"/>
        </w:rPr>
        <w:t xml:space="preserve">  |  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07376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ff0000"/>
          <w:rtl w:val="0"/>
        </w:rPr>
        <w:t xml:space="preserve">SSL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color w:val="073763"/>
        </w:rPr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7f6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73763"/>
          <w:rtl w:val="0"/>
        </w:rPr>
        <w:t xml:space="preserve">|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073763"/>
          <w:rtl w:val="0"/>
        </w:rPr>
        <w:t xml:space="preserve">|--&gt; Senha cadastrada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7f6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color w:val="073763"/>
          <w:rtl w:val="0"/>
        </w:rPr>
        <w:t xml:space="preserve">para o usuário Zabbix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color w:val="073763"/>
        </w:rPr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7f6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color w:val="073763"/>
          <w:rtl w:val="0"/>
        </w:rPr>
        <w:t xml:space="preserve">no banco de dados,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color w:val="073763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color w:val="073763"/>
          <w:rtl w:val="0"/>
        </w:rPr>
        <w:t xml:space="preserve">conforme descrito em: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7f6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color w:val="073763"/>
          <w:rtl w:val="0"/>
        </w:rPr>
        <w:t xml:space="preserve"> CRIANDO USUÁRIO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7f6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color w:val="073763"/>
          <w:rtl w:val="0"/>
        </w:rPr>
        <w:t xml:space="preserve">ZABBIX E DANDO</w:t>
      </w: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7f6000"/>
          <w:rtl w:val="0"/>
        </w:rPr>
        <w:t xml:space="preserve">|  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color w:val="073763"/>
          <w:rtl w:val="0"/>
        </w:rPr>
        <w:t xml:space="preserve">PERMISSÃO PARA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color w:val="073763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7f6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color w:val="073763"/>
          <w:rtl w:val="0"/>
        </w:rPr>
        <w:t xml:space="preserve">LOGAR NO BANCO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color w:val="7f6000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7f6000"/>
          <w:rtl w:val="0"/>
        </w:rPr>
        <w:t xml:space="preserve"> |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7f6000"/>
          <w:rtl w:val="0"/>
        </w:rPr>
        <w:t xml:space="preserve"> |--&gt; Usuário Zabbix cadastrado no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color w:val="7f6000"/>
        </w:rPr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 </w:t>
      </w: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color w:val="7f6000"/>
          <w:rtl w:val="0"/>
        </w:rPr>
        <w:t xml:space="preserve"> banco de dados,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color w:val="7f6000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color w:val="7f6000"/>
          <w:rtl w:val="0"/>
        </w:rPr>
        <w:t xml:space="preserve"> conforme descrito em: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color w:val="7f6000"/>
          <w:rtl w:val="0"/>
        </w:rPr>
        <w:t xml:space="preserve">CRIANDO USUÁRIO ZABBIX 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   | </w:t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color w:val="7f6000"/>
          <w:rtl w:val="0"/>
        </w:rPr>
        <w:t xml:space="preserve">DANDO PERMISSÃO PARA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color w:val="7f6000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color w:val="7f6000"/>
          <w:rtl w:val="0"/>
        </w:rPr>
        <w:t xml:space="preserve">LOGAR NO BANCO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color w:val="980000"/>
          <w:rtl w:val="0"/>
        </w:rPr>
        <w:t xml:space="preserve"> |--&gt; IP da máquina Zabbix-banco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rj3itvclfqgd" w:id="27"/>
      <w:bookmarkEnd w:id="27"/>
      <w:r w:rsidDel="00000000" w:rsidR="00000000" w:rsidRPr="00000000">
        <w:rPr>
          <w:rtl w:val="0"/>
        </w:rPr>
        <w:t xml:space="preserve">20.4.1 - Criando um grupo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 GROUPS → LADO SUPERIOR DIREITO CLIQUE EM “CREATE HOST GROUP”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69q5pttygt9w" w:id="28"/>
      <w:bookmarkEnd w:id="28"/>
      <w:r w:rsidDel="00000000" w:rsidR="00000000" w:rsidRPr="00000000">
        <w:rPr>
          <w:rtl w:val="0"/>
        </w:rPr>
        <w:t xml:space="preserve">20.4.1 - Criando um grupo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3 - VALIDANDO A CRIAÇÃO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 → CLIQUE NO NOME DO HOST DESEJADO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fbaz5maye4wu" w:id="29"/>
      <w:bookmarkEnd w:id="29"/>
      <w:r w:rsidDel="00000000" w:rsidR="00000000" w:rsidRPr="00000000">
        <w:rPr>
          <w:rtl w:val="0"/>
        </w:rPr>
        <w:t xml:space="preserve">20.5 - Templates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d8gd9dr89ln7" w:id="30"/>
      <w:bookmarkEnd w:id="30"/>
      <w:r w:rsidDel="00000000" w:rsidR="00000000" w:rsidRPr="00000000">
        <w:rPr>
          <w:rtl w:val="0"/>
        </w:rPr>
        <w:t xml:space="preserve">20.5.1.1 - Criando um template group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GROUPS → LADO SUPERIOR DIREITO CLIQUE EM “CREATE TEMPLATE GROUP”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90wwq8ez3upw" w:id="31"/>
      <w:bookmarkEnd w:id="31"/>
      <w:r w:rsidDel="00000000" w:rsidR="00000000" w:rsidRPr="00000000">
        <w:rPr>
          <w:rtl w:val="0"/>
        </w:rPr>
        <w:t xml:space="preserve">20.5.2 - Importando template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LADO SUPERIOR DIREITO “CLIQUE EM IMPORT”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dm5rzvzc8ve9" w:id="32"/>
      <w:bookmarkEnd w:id="32"/>
      <w:r w:rsidDel="00000000" w:rsidR="00000000" w:rsidRPr="00000000">
        <w:rPr>
          <w:rtl w:val="0"/>
        </w:rPr>
        <w:t xml:space="preserve">20.5.3 - Aprendendo a criar um template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LADO SUPERIOR DIREITO, CLIQUE EM “CREATE TEMPLATE”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y7fhcty0xk3d" w:id="33"/>
      <w:bookmarkEnd w:id="33"/>
      <w:r w:rsidDel="00000000" w:rsidR="00000000" w:rsidRPr="00000000">
        <w:rPr>
          <w:rtl w:val="0"/>
        </w:rPr>
        <w:t xml:space="preserve">20.5.5 - Vinculando templates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LADO SUPERIOR DIREITO CLIQUE EM “CREATE TEMPLATE”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ydn3tmu5e5a2" w:id="34"/>
      <w:bookmarkEnd w:id="34"/>
      <w:r w:rsidDel="00000000" w:rsidR="00000000" w:rsidRPr="00000000">
        <w:rPr>
          <w:rtl w:val="0"/>
        </w:rPr>
        <w:t xml:space="preserve">20.5.6 - Desvincular templates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BARRA DE PESQUISA NAME →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TEMPLATE X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→ CLIQUE EM CIMA NO NOME “TEMPLATE X”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kh2eac7e8jiy" w:id="35"/>
      <w:bookmarkEnd w:id="35"/>
      <w:r w:rsidDel="00000000" w:rsidR="00000000" w:rsidRPr="00000000">
        <w:rPr>
          <w:rtl w:val="0"/>
        </w:rPr>
        <w:t xml:space="preserve">20.6.1 - Aprendendo a criar um Item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1 - CAMINHADO ATÉ O TEMPLATE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BARRA DE PESQUISA NAME → TEMPLATE X </w:t>
            </w:r>
          </w:p>
        </w:tc>
      </w:tr>
    </w:tbl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ofeetzc9e746" w:id="36"/>
      <w:bookmarkEnd w:id="36"/>
      <w:r w:rsidDel="00000000" w:rsidR="00000000" w:rsidRPr="00000000">
        <w:rPr>
          <w:rtl w:val="0"/>
        </w:rPr>
        <w:t xml:space="preserve">20.6.1 - Aprendendo a criar um Item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2.4 - PREENCHIMENTO DO CAMPO “TYPE OF INFORMATION”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450"/>
        <w:tblGridChange w:id="0">
          <w:tblGrid>
            <w:gridCol w:w="255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Tipo de Informação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Caracteres aceitos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Numeric (unsigned)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Números inteiros (exemplo: 1, 2, 3, 10, 100, 7645…)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Numeric (float)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Números de ponto flutuante (exemplo: 2,0; 5,3333; 7,1…)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Letras (maiúsculas e minúsculas), números de 0 a 9, símbolos e pontuação, espaços, quebras de linha e caracteres especiais UTF-8. Possui uma limitação: armazenamento máximo de 512 bytes no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Letras, números, espaços e pontuação, Caracteres especiais e símbolos, Caracteres UTF-8, Sequências de escape e Timestamp e mensagens completas. O tamanho máximo por linha é, por padrão, de 512 bytes (ajustável via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HistoryTextStorage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Letras e números, caracteres especiais e símbolos,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Acentos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e outros caracteres Unicode/UTF-8, espaços, tabulações e quebras de linha, sequências de texto multilinha. O campo Text é útil para coletar mensagens completas, respostas de APIs, saídas de comandos, ou dados que não precisam ser analisados numericamente. O tamanho máximo por valor é: 255 caracteres para itens armazenados em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history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como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simples e 64 KB para valores em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history_text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0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zoom 125%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rPr/>
      </w:pPr>
      <w:bookmarkStart w:colFirst="0" w:colLast="0" w:name="_u2h3wrvwvuii" w:id="37"/>
      <w:bookmarkEnd w:id="37"/>
      <w:r w:rsidDel="00000000" w:rsidR="00000000" w:rsidRPr="00000000">
        <w:rPr>
          <w:rtl w:val="0"/>
        </w:rPr>
        <w:t xml:space="preserve">20.6.1 - Aprendendo a criar um Item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2.5 - PREENCHIMENTO DO CAMPO “UNITS”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Exemplo de exibição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milisegundos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porcentagem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512B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KB/MB/GB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kilobytes, megabytes,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1.5GB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bits por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100Mbps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operações por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120ops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Exemplo de exibição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milisegundos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porcentagem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512B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KB/MB/GB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kilobytes, megabytes,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1.5GB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bits por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100Mbps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operações por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120ops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zoom 125%</w:t>
      </w:r>
    </w:p>
    <w:p w:rsidR="00000000" w:rsidDel="00000000" w:rsidP="00000000" w:rsidRDefault="00000000" w:rsidRPr="00000000" w14:paraId="0000024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s7j693e0o9is" w:id="38"/>
      <w:bookmarkEnd w:id="38"/>
      <w:r w:rsidDel="00000000" w:rsidR="00000000" w:rsidRPr="00000000">
        <w:rPr>
          <w:rtl w:val="0"/>
        </w:rPr>
        <w:t xml:space="preserve">20.6.2 - Associando o template a um host</w:t>
      </w:r>
    </w:p>
    <w:p w:rsidR="00000000" w:rsidDel="00000000" w:rsidP="00000000" w:rsidRDefault="00000000" w:rsidRPr="00000000" w14:paraId="000002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HOSTS → BARRA DE PESQUISA NAME → NOME DO SEU HOST → CLIQUE NO NOME DO SEU HOST</w:t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d2n2yskelrhz" w:id="39"/>
      <w:bookmarkEnd w:id="39"/>
      <w:r w:rsidDel="00000000" w:rsidR="00000000" w:rsidRPr="00000000">
        <w:rPr>
          <w:rtl w:val="0"/>
        </w:rPr>
        <w:t xml:space="preserve">20.6.3 - Validando a coleta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2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MONITORING → LATEST DATA → BARRA DE PESQUISA HOSTS → NOME DO SEU HOST 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20.7.1.2 - Validando se a trigger está funcionando</w:t>
      </w:r>
    </w:p>
    <w:p w:rsidR="00000000" w:rsidDel="00000000" w:rsidP="00000000" w:rsidRDefault="00000000" w:rsidRPr="00000000" w14:paraId="00000261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2 - EDITANDO O VALOR DA TRIGGER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BARRA DE PESQUISA NAME →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TEMPLATE X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→ CLIQUE EM TRIGGERS</w:t>
            </w:r>
          </w:p>
        </w:tc>
      </w:tr>
    </w:tbl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20.7.1.2 - Validando se a trigger está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2 - EDITANDO O VALOR DA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MONITORING → PROBLEMS</w:t>
            </w:r>
          </w:p>
        </w:tc>
      </w:tr>
    </w:tbl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rojgd6emoi1z" w:id="40"/>
      <w:bookmarkEnd w:id="40"/>
      <w:r w:rsidDel="00000000" w:rsidR="00000000" w:rsidRPr="00000000">
        <w:rPr>
          <w:rtl w:val="0"/>
        </w:rPr>
        <w:t xml:space="preserve">20.7.2 - Aprendendo a alterar o status de uma trigger em um host</w:t>
      </w:r>
    </w:p>
    <w:p w:rsidR="00000000" w:rsidDel="00000000" w:rsidP="00000000" w:rsidRDefault="00000000" w:rsidRPr="00000000" w14:paraId="000002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Enabled (Habilitada)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trigger está ativa → Se sua condição for atendida (por exemplo, uso de disco &gt; 90%), ela gerará um problema (Problem) e poderá disparar 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Disabled (Desabilitada)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trigger está inativa → O Zabbix não a avalia nem gera alertas com base nela.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 permanece salva no sistema, mas fica ignorada até que seja reativada</w:t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5mqc0snf3gwl" w:id="41"/>
      <w:bookmarkEnd w:id="41"/>
      <w:r w:rsidDel="00000000" w:rsidR="00000000" w:rsidRPr="00000000">
        <w:rPr>
          <w:rtl w:val="0"/>
        </w:rPr>
        <w:t xml:space="preserve">20.7.2 - Aprendendo a alterar o status de uma trigger em um host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HOSTS → BARRA DE PESQUISA NAME → NOME DO SEU HOST → CLIQUE EM CIMA DE TRIGGERS</w:t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5"/>
        <w:rPr/>
      </w:pPr>
      <w:bookmarkStart w:colFirst="0" w:colLast="0" w:name="_fh18uz9x91oh" w:id="42"/>
      <w:bookmarkEnd w:id="42"/>
      <w:r w:rsidDel="00000000" w:rsidR="00000000" w:rsidRPr="00000000">
        <w:rPr>
          <w:rtl w:val="0"/>
        </w:rPr>
        <w:t xml:space="preserve">20.7.5.2.1 - Trigger para efetuar o monitoramento das portas TCP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5.1  - COMPREENDENDO A EXPRESSÃO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>
          <w:color w:val="ff0000"/>
        </w:rPr>
      </w:pPr>
      <w:r w:rsidDel="00000000" w:rsidR="00000000" w:rsidRPr="00000000">
        <w:rPr>
          <w:color w:val="274e13"/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9900ff"/>
          <w:rtl w:val="0"/>
        </w:rPr>
        <w:t xml:space="preserve">/nome-do-template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0000ff"/>
          <w:rtl w:val="0"/>
        </w:rPr>
        <w:t xml:space="preserve">net.tcp.listen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7f6000"/>
          <w:rtl w:val="0"/>
        </w:rPr>
        <w:t xml:space="preserve">22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134f5c"/>
          <w:rtl w:val="0"/>
        </w:rPr>
        <w:t xml:space="preserve">#3</w:t>
      </w:r>
      <w:r w:rsidDel="00000000" w:rsidR="00000000" w:rsidRPr="00000000">
        <w:rPr>
          <w:rtl w:val="0"/>
        </w:rPr>
        <w:t xml:space="preserve">])=</w:t>
      </w:r>
      <w:r w:rsidDel="00000000" w:rsidR="00000000" w:rsidRPr="00000000">
        <w:rPr>
          <w:color w:val="ff0000"/>
          <w:rtl w:val="0"/>
        </w:rPr>
        <w:t xml:space="preserve">0</w:t>
      </w:r>
    </w:p>
    <w:p w:rsidR="00000000" w:rsidDel="00000000" w:rsidP="00000000" w:rsidRDefault="00000000" w:rsidRPr="00000000" w14:paraId="000002A2">
      <w:pPr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color w:val="99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34f5c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ff0000"/>
          <w:rtl w:val="0"/>
        </w:rPr>
        <w:t xml:space="preserve"> |</w:t>
      </w:r>
    </w:p>
    <w:p w:rsidR="00000000" w:rsidDel="00000000" w:rsidP="00000000" w:rsidRDefault="00000000" w:rsidRPr="00000000" w14:paraId="000002A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   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9900ff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00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134f5c"/>
          <w:rtl w:val="0"/>
        </w:rPr>
        <w:t xml:space="preserve">|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ff0000"/>
          <w:rtl w:val="0"/>
        </w:rPr>
        <w:t xml:space="preserve"> |--&gt;  Valor zero. Significa que a porta não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A4">
      <w:pPr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color w:val="99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7f6000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134f5c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ff0000"/>
          <w:rtl w:val="0"/>
        </w:rPr>
        <w:t xml:space="preserve">está na escuta, logo, o alerta da trigger </w:t>
      </w:r>
    </w:p>
    <w:p w:rsidR="00000000" w:rsidDel="00000000" w:rsidP="00000000" w:rsidRDefault="00000000" w:rsidRPr="00000000" w14:paraId="000002A5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   |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9900ff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134f5c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ff0000"/>
          <w:rtl w:val="0"/>
        </w:rPr>
        <w:t xml:space="preserve">deve ser acionado</w:t>
      </w:r>
      <w:r w:rsidDel="00000000" w:rsidR="00000000" w:rsidRPr="00000000">
        <w:rPr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2A6">
      <w:pPr>
        <w:spacing w:line="240" w:lineRule="auto"/>
        <w:rPr>
          <w:color w:val="134f5c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9900ff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7f6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34f5c"/>
          <w:rtl w:val="0"/>
        </w:rPr>
        <w:t xml:space="preserve">|  </w:t>
      </w:r>
    </w:p>
    <w:p w:rsidR="00000000" w:rsidDel="00000000" w:rsidP="00000000" w:rsidRDefault="00000000" w:rsidRPr="00000000" w14:paraId="000002A7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 | 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9900ff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0000ff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34f5c"/>
          <w:rtl w:val="0"/>
        </w:rPr>
        <w:t xml:space="preserve"> |--&gt; Para considerar os últimos três valores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line="240" w:lineRule="auto"/>
        <w:rPr>
          <w:color w:val="7f6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9900ff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7f6000"/>
          <w:rtl w:val="0"/>
        </w:rPr>
        <w:t xml:space="preserve"> | </w:t>
      </w:r>
    </w:p>
    <w:p w:rsidR="00000000" w:rsidDel="00000000" w:rsidP="00000000" w:rsidRDefault="00000000" w:rsidRPr="00000000" w14:paraId="000002A9">
      <w:pPr>
        <w:spacing w:line="240" w:lineRule="auto"/>
        <w:rPr>
          <w:color w:val="7f6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9900ff"/>
          <w:rtl w:val="0"/>
        </w:rPr>
        <w:t xml:space="preserve">   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000ff"/>
          <w:rtl w:val="0"/>
        </w:rPr>
        <w:t xml:space="preserve">  |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7f6000"/>
          <w:rtl w:val="0"/>
        </w:rPr>
        <w:t xml:space="preserve"> |--&gt; Número da porta que está sendo monitorada</w:t>
      </w:r>
    </w:p>
    <w:p w:rsidR="00000000" w:rsidDel="00000000" w:rsidP="00000000" w:rsidRDefault="00000000" w:rsidRPr="00000000" w14:paraId="000002AA">
      <w:pPr>
        <w:spacing w:lin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274e13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9900ff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 </w:t>
      </w:r>
    </w:p>
    <w:p w:rsidR="00000000" w:rsidDel="00000000" w:rsidP="00000000" w:rsidRDefault="00000000" w:rsidRPr="00000000" w14:paraId="000002AB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9900ff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 |--&gt; Função usada para efetuar o monitoramento de porta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lin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 |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color w:val="9900ff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color w:val="0000ff"/>
          <w:rtl w:val="0"/>
        </w:rPr>
        <w:t xml:space="preserve"> TCP. A função deve retornar o valor 1 caso a porta esteja </w:t>
      </w:r>
    </w:p>
    <w:p w:rsidR="00000000" w:rsidDel="00000000" w:rsidP="00000000" w:rsidRDefault="00000000" w:rsidRPr="00000000" w14:paraId="000002AD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99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color w:val="0000ff"/>
          <w:rtl w:val="0"/>
        </w:rPr>
        <w:t xml:space="preserve">  ativa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line="240" w:lineRule="auto"/>
        <w:rPr>
          <w:color w:val="99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 |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color w:val="9900ff"/>
          <w:rtl w:val="0"/>
        </w:rPr>
        <w:t xml:space="preserve">  | </w:t>
      </w:r>
    </w:p>
    <w:p w:rsidR="00000000" w:rsidDel="00000000" w:rsidP="00000000" w:rsidRDefault="00000000" w:rsidRPr="00000000" w14:paraId="000002AF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9900ff"/>
          <w:rtl w:val="0"/>
        </w:rPr>
        <w:t xml:space="preserve">  |--&gt;  Nome do host que a trigger irá monitorar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B0">
      <w:pPr>
        <w:spacing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274e13"/>
          <w:rtl w:val="0"/>
        </w:rPr>
        <w:t xml:space="preserve">|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1">
      <w:pPr>
        <w:spacing w:line="240" w:lineRule="auto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|--&gt; Retorna o valor máximo de uma série de valores </w:t>
      </w:r>
    </w:p>
    <w:p w:rsidR="00000000" w:rsidDel="00000000" w:rsidP="00000000" w:rsidRDefault="00000000" w:rsidRPr="00000000" w14:paraId="000002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rPr/>
      </w:pPr>
      <w:bookmarkStart w:colFirst="0" w:colLast="0" w:name="_cvsm9r8kzmxs" w:id="43"/>
      <w:bookmarkEnd w:id="43"/>
      <w:r w:rsidDel="00000000" w:rsidR="00000000" w:rsidRPr="00000000">
        <w:rPr>
          <w:rtl w:val="0"/>
        </w:rPr>
        <w:t xml:space="preserve">20.7.3 - Aprendendo a alterar o status de uma trigger em um template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Enabled (Habilitada)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trigger está ativa → Se sua condição for atendida (por exemplo, uso de disco &gt; 90%), ela gerará um problema (Problem) e poderá disparar 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Disabled (Desabilitada)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trigger está inativa → O Zabbix não a avalia nem gera alertas com base nela.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 permanece salva no sistema, mas fica ignorada até que seja reativada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7oraw35txnmg" w:id="44"/>
      <w:bookmarkEnd w:id="44"/>
      <w:r w:rsidDel="00000000" w:rsidR="00000000" w:rsidRPr="00000000">
        <w:rPr>
          <w:rtl w:val="0"/>
        </w:rPr>
        <w:t xml:space="preserve">20.7.3 - Aprendendo a alterar o status de uma trigger em um template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BARRA DE PESQUISA NAME →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TEMPLATE X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→ CLIQUE EM “TRIGGERS”</w:t>
            </w:r>
          </w:p>
        </w:tc>
      </w:tr>
    </w:tbl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4"/>
        <w:rPr/>
      </w:pPr>
      <w:bookmarkStart w:colFirst="0" w:colLast="0" w:name="_umzwnx63gbq7" w:id="45"/>
      <w:bookmarkEnd w:id="45"/>
      <w:r w:rsidDel="00000000" w:rsidR="00000000" w:rsidRPr="00000000">
        <w:rPr>
          <w:rtl w:val="0"/>
        </w:rPr>
        <w:t xml:space="preserve">20.7.5.5 - Trigger de monitoramento em dias específicos da semana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7f6000"/>
        </w:rPr>
      </w:pPr>
      <w:r w:rsidDel="00000000" w:rsidR="00000000" w:rsidRPr="00000000">
        <w:rPr>
          <w:color w:val="ff0000"/>
          <w:rtl w:val="0"/>
        </w:rPr>
        <w:t xml:space="preserve">dayofweek()</w:t>
      </w:r>
      <w:r w:rsidDel="00000000" w:rsidR="00000000" w:rsidRPr="00000000">
        <w:rPr>
          <w:color w:val="0000ff"/>
          <w:rtl w:val="0"/>
        </w:rPr>
        <w:t xml:space="preserve">&lt;</w:t>
      </w:r>
      <w:r w:rsidDel="00000000" w:rsidR="00000000" w:rsidRPr="00000000">
        <w:rPr>
          <w:color w:val="7f6000"/>
          <w:rtl w:val="0"/>
        </w:rPr>
        <w:t xml:space="preserve">5</w:t>
      </w:r>
    </w:p>
    <w:p w:rsidR="00000000" w:rsidDel="00000000" w:rsidP="00000000" w:rsidRDefault="00000000" w:rsidRPr="00000000" w14:paraId="000002D1">
      <w:pPr>
        <w:rPr>
          <w:color w:val="7f6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00ff"/>
          <w:rtl w:val="0"/>
        </w:rPr>
        <w:t xml:space="preserve"> |</w:t>
      </w:r>
      <w:r w:rsidDel="00000000" w:rsidR="00000000" w:rsidRPr="00000000">
        <w:rPr>
          <w:color w:val="7f6000"/>
          <w:rtl w:val="0"/>
        </w:rPr>
        <w:t xml:space="preserve"> |</w:t>
      </w:r>
    </w:p>
    <w:p w:rsidR="00000000" w:rsidDel="00000000" w:rsidP="00000000" w:rsidRDefault="00000000" w:rsidRPr="00000000" w14:paraId="000002D2">
      <w:pPr>
        <w:rPr>
          <w:color w:val="7f6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00ff"/>
          <w:rtl w:val="0"/>
        </w:rPr>
        <w:t xml:space="preserve"> 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|--&gt; Dias determinados 1 a 7 sendo:</w:t>
      </w:r>
    </w:p>
    <w:p w:rsidR="00000000" w:rsidDel="00000000" w:rsidP="00000000" w:rsidRDefault="00000000" w:rsidRPr="00000000" w14:paraId="000002D3">
      <w:pPr>
        <w:rPr>
          <w:color w:val="7f6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7f6000"/>
          <w:rtl w:val="0"/>
        </w:rPr>
        <w:t xml:space="preserve">Seg = 1, Ter = 2, Qua = 3, Qui = 4, Sex = 5, Sáb = 6 e Dom = 7</w:t>
      </w:r>
    </w:p>
    <w:p w:rsidR="00000000" w:rsidDel="00000000" w:rsidP="00000000" w:rsidRDefault="00000000" w:rsidRPr="00000000" w14:paraId="000002D4">
      <w:pPr>
        <w:rPr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00ff"/>
          <w:rtl w:val="0"/>
        </w:rPr>
        <w:t xml:space="preserve"> |</w:t>
      </w:r>
    </w:p>
    <w:p w:rsidR="00000000" w:rsidDel="00000000" w:rsidP="00000000" w:rsidRDefault="00000000" w:rsidRPr="00000000" w14:paraId="000002D5">
      <w:pPr>
        <w:rPr>
          <w:color w:val="00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00ff"/>
          <w:rtl w:val="0"/>
        </w:rPr>
        <w:t xml:space="preserve"> |--&gt; Símbolo de maior na matemática</w:t>
      </w:r>
    </w:p>
    <w:p w:rsidR="00000000" w:rsidDel="00000000" w:rsidP="00000000" w:rsidRDefault="00000000" w:rsidRPr="00000000" w14:paraId="000002D6">
      <w:pPr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|</w:t>
      </w:r>
    </w:p>
    <w:p w:rsidR="00000000" w:rsidDel="00000000" w:rsidP="00000000" w:rsidRDefault="00000000" w:rsidRPr="00000000" w14:paraId="000002D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|--&gt; Função dayofweek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4"/>
        <w:rPr/>
      </w:pPr>
      <w:bookmarkStart w:colFirst="0" w:colLast="0" w:name="_dy08wyu0g4z6" w:id="46"/>
      <w:bookmarkEnd w:id="46"/>
      <w:r w:rsidDel="00000000" w:rsidR="00000000" w:rsidRPr="00000000">
        <w:rPr>
          <w:rtl w:val="0"/>
        </w:rPr>
        <w:t xml:space="preserve">20.7.5.5 - Trigger de monitoramento em dias específicos da semana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2.3.2  - COMPREENDENDO A SEGUNDA PARTE DA EXPRESSÃO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0000ff"/>
        </w:rPr>
      </w:pPr>
      <w:r w:rsidDel="00000000" w:rsidR="00000000" w:rsidRPr="00000000">
        <w:rPr>
          <w:color w:val="274e13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dayofweek()</w:t>
      </w:r>
      <w:r w:rsidDel="00000000" w:rsidR="00000000" w:rsidRPr="00000000">
        <w:rPr>
          <w:color w:val="7f6000"/>
          <w:rtl w:val="0"/>
        </w:rPr>
        <w:t xml:space="preserve">&lt;=</w:t>
      </w:r>
      <w:r w:rsidDel="00000000" w:rsidR="00000000" w:rsidRPr="00000000">
        <w:rPr>
          <w:color w:val="0000ff"/>
          <w:rtl w:val="0"/>
        </w:rPr>
        <w:t xml:space="preserve">5</w:t>
      </w:r>
    </w:p>
    <w:p w:rsidR="00000000" w:rsidDel="00000000" w:rsidP="00000000" w:rsidRDefault="00000000" w:rsidRPr="00000000" w14:paraId="000002E4">
      <w:pPr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9900ff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7f6000"/>
          <w:rtl w:val="0"/>
        </w:rPr>
        <w:t xml:space="preserve"> |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|</w:t>
      </w:r>
    </w:p>
    <w:p w:rsidR="00000000" w:rsidDel="00000000" w:rsidP="00000000" w:rsidRDefault="00000000" w:rsidRPr="00000000" w14:paraId="000002E5">
      <w:pPr>
        <w:rPr>
          <w:color w:val="00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9900ff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7f6000"/>
          <w:rtl w:val="0"/>
        </w:rPr>
        <w:t xml:space="preserve"> |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|--&gt; Dias da semana (No caso é para disparar até a sexta-feira)</w:t>
      </w:r>
    </w:p>
    <w:p w:rsidR="00000000" w:rsidDel="00000000" w:rsidP="00000000" w:rsidRDefault="00000000" w:rsidRPr="00000000" w14:paraId="000002E6">
      <w:pPr>
        <w:rPr>
          <w:color w:val="00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9900ff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783f04"/>
          <w:rtl w:val="0"/>
        </w:rPr>
        <w:t xml:space="preserve"> |  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0000ff"/>
          <w:rtl w:val="0"/>
        </w:rPr>
        <w:t xml:space="preserve"> Lembrando que segunda-feira corresponde ao número 1 e domingo </w:t>
      </w:r>
    </w:p>
    <w:p w:rsidR="00000000" w:rsidDel="00000000" w:rsidP="00000000" w:rsidRDefault="00000000" w:rsidRPr="00000000" w14:paraId="000002E7">
      <w:pPr>
        <w:rPr>
          <w:color w:val="00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99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7f6000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0000ff"/>
          <w:rtl w:val="0"/>
        </w:rPr>
        <w:t xml:space="preserve">ao número 7</w:t>
      </w:r>
    </w:p>
    <w:p w:rsidR="00000000" w:rsidDel="00000000" w:rsidP="00000000" w:rsidRDefault="00000000" w:rsidRPr="00000000" w14:paraId="000002E8">
      <w:pPr>
        <w:rPr>
          <w:color w:val="7f6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99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7f6000"/>
          <w:rtl w:val="0"/>
        </w:rPr>
        <w:t xml:space="preserve">| </w:t>
      </w:r>
    </w:p>
    <w:p w:rsidR="00000000" w:rsidDel="00000000" w:rsidP="00000000" w:rsidRDefault="00000000" w:rsidRPr="00000000" w14:paraId="000002E9">
      <w:pPr>
        <w:rPr>
          <w:color w:val="7f6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900ff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7f6000"/>
          <w:rtl w:val="0"/>
        </w:rPr>
        <w:t xml:space="preserve">|--&gt; Símbolos matemáticos menor e igual</w:t>
      </w:r>
    </w:p>
    <w:p w:rsidR="00000000" w:rsidDel="00000000" w:rsidP="00000000" w:rsidRDefault="00000000" w:rsidRPr="00000000" w14:paraId="000002EA">
      <w:pPr>
        <w:rPr>
          <w:color w:val="99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900ff"/>
          <w:rtl w:val="0"/>
        </w:rPr>
        <w:t xml:space="preserve">|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9900ff"/>
          <w:rtl w:val="0"/>
        </w:rPr>
        <w:t xml:space="preserve">|--&gt; Função dayofweek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|</w:t>
      </w:r>
    </w:p>
    <w:p w:rsidR="00000000" w:rsidDel="00000000" w:rsidP="00000000" w:rsidRDefault="00000000" w:rsidRPr="00000000" w14:paraId="000002E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|--&gt; Operador lógico no qual a resposta da operação é verdadeira se ambas as variáveis </w:t>
      </w:r>
    </w:p>
    <w:p w:rsidR="00000000" w:rsidDel="00000000" w:rsidP="00000000" w:rsidRDefault="00000000" w:rsidRPr="00000000" w14:paraId="000002E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       de entrada forem verdadeiras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4"/>
        <w:rPr/>
      </w:pPr>
      <w:bookmarkStart w:colFirst="0" w:colLast="0" w:name="_4ovvhzq8otpc" w:id="47"/>
      <w:bookmarkEnd w:id="47"/>
      <w:r w:rsidDel="00000000" w:rsidR="00000000" w:rsidRPr="00000000">
        <w:rPr>
          <w:rtl w:val="0"/>
        </w:rPr>
        <w:t xml:space="preserve">20.7.5.7 - Monitoramento de sites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LADO SUPERIOR DIREITO CLIQUE EM CREATE TEMPLATE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4"/>
        <w:rPr/>
      </w:pPr>
      <w:bookmarkStart w:colFirst="0" w:colLast="0" w:name="_mj4jxkf15dta" w:id="48"/>
      <w:bookmarkEnd w:id="48"/>
      <w:r w:rsidDel="00000000" w:rsidR="00000000" w:rsidRPr="00000000">
        <w:rPr>
          <w:rtl w:val="0"/>
        </w:rPr>
        <w:t xml:space="preserve">20.7.5.7 - Monitoramento de sites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10.1- VINCULANDO O TEMPLATE A UM HOST EXISTENTE</w:t>
      </w:r>
    </w:p>
    <w:p w:rsidR="00000000" w:rsidDel="00000000" w:rsidP="00000000" w:rsidRDefault="00000000" w:rsidRPr="00000000" w14:paraId="00000300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HOSTS → CLIQUE NO DO HOST SEU HOST → CAMPO TEMPLATE → SELECIONE O TEMPLATE (TEMPLATE MONITORAMENTO DE SITES)</w:t>
            </w:r>
          </w:p>
        </w:tc>
      </w:tr>
    </w:tbl>
    <w:p w:rsidR="00000000" w:rsidDel="00000000" w:rsidP="00000000" w:rsidRDefault="00000000" w:rsidRPr="00000000" w14:paraId="00000305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4"/>
        <w:rPr/>
      </w:pPr>
      <w:bookmarkStart w:colFirst="0" w:colLast="0" w:name="_nhanu1x2x1c5" w:id="49"/>
      <w:bookmarkEnd w:id="49"/>
      <w:r w:rsidDel="00000000" w:rsidR="00000000" w:rsidRPr="00000000">
        <w:rPr>
          <w:rtl w:val="0"/>
        </w:rPr>
        <w:t xml:space="preserve">20.7.5.7 - Monitoramento de sites</w:t>
      </w:r>
    </w:p>
    <w:p w:rsidR="00000000" w:rsidDel="00000000" w:rsidP="00000000" w:rsidRDefault="00000000" w:rsidRPr="00000000" w14:paraId="0000030C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10.2 - CRIANDO UM HOST NOVO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HOSTS</w:t>
            </w:r>
          </w:p>
        </w:tc>
      </w:tr>
    </w:tbl>
    <w:p w:rsidR="00000000" w:rsidDel="00000000" w:rsidP="00000000" w:rsidRDefault="00000000" w:rsidRPr="00000000" w14:paraId="00000312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4"/>
        <w:rPr/>
      </w:pPr>
      <w:bookmarkStart w:colFirst="0" w:colLast="0" w:name="_irh93fhsddfc" w:id="50"/>
      <w:bookmarkEnd w:id="50"/>
      <w:r w:rsidDel="00000000" w:rsidR="00000000" w:rsidRPr="00000000">
        <w:rPr>
          <w:rtl w:val="0"/>
        </w:rPr>
        <w:t xml:space="preserve">20.7.5.7 - Monitoramento de sites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11 - VALIDADO O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2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MONITORING → LATEST DATA → BARRA DE PESQUISA HOSTS → SITE GOOGLE BUSCA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5"/>
        <w:rPr/>
      </w:pPr>
      <w:bookmarkStart w:colFirst="0" w:colLast="0" w:name="_61oz4wydh86k" w:id="51"/>
      <w:bookmarkEnd w:id="51"/>
      <w:r w:rsidDel="00000000" w:rsidR="00000000" w:rsidRPr="00000000">
        <w:rPr>
          <w:rtl w:val="0"/>
        </w:rPr>
        <w:t xml:space="preserve">20.7.5.7.1 - Trigger para efetuar o monitoramento do site do Google 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1 - CAMINHADO ATÉ O TEMPLATE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BARRA DE PESQUISA "NAME" → TEMPLATE MONITORAMENTO DE SITES</w:t>
            </w:r>
          </w:p>
        </w:tc>
      </w:tr>
    </w:tbl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5"/>
        <w:rPr/>
      </w:pPr>
      <w:bookmarkStart w:colFirst="0" w:colLast="0" w:name="_7pcz9pvwpwmw" w:id="52"/>
      <w:bookmarkEnd w:id="52"/>
      <w:r w:rsidDel="00000000" w:rsidR="00000000" w:rsidRPr="00000000">
        <w:rPr>
          <w:rtl w:val="0"/>
        </w:rPr>
        <w:t xml:space="preserve">20.7.5.7.1 - Trigger para efetuar o monitoramento do site do Google 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5 - VALIDANDO SE A TRIGGER ESTÁ FUNCIONANDO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5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TEMPLATES → BARRA DE PESQUISA NAME →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TEMPLATE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MONITORAMENTO DE SITES → CLIQUE EM Web</w:t>
            </w:r>
          </w:p>
        </w:tc>
      </w:tr>
    </w:tbl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5"/>
        <w:rPr/>
      </w:pPr>
      <w:bookmarkStart w:colFirst="0" w:colLast="0" w:name="_nppyetqz38ff" w:id="53"/>
      <w:bookmarkEnd w:id="53"/>
      <w:r w:rsidDel="00000000" w:rsidR="00000000" w:rsidRPr="00000000">
        <w:rPr>
          <w:rtl w:val="0"/>
        </w:rPr>
        <w:t xml:space="preserve">20.7.5.7.1 - Trigger para efetuar o monitoramento do site do Google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4  - COMPREENDENDO A EXPRESSÃO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Valor de consumo (no caso a trigger deve disparar se                       &lt;--|</w:t>
      </w:r>
    </w:p>
    <w:p w:rsidR="00000000" w:rsidDel="00000000" w:rsidP="00000000" w:rsidRDefault="00000000" w:rsidRPr="00000000" w14:paraId="000003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valor coletado for diferente de zero)                                                     |</w:t>
      </w:r>
    </w:p>
    <w:p w:rsidR="00000000" w:rsidDel="00000000" w:rsidP="00000000" w:rsidRDefault="00000000" w:rsidRPr="00000000" w14:paraId="0000034B">
      <w:pPr>
        <w:rPr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</w:r>
      <w:r w:rsidDel="00000000" w:rsidR="00000000" w:rsidRPr="00000000">
        <w:rPr>
          <w:color w:val="ff0000"/>
          <w:rtl w:val="0"/>
        </w:rPr>
        <w:t xml:space="preserve">  |</w:t>
      </w:r>
    </w:p>
    <w:p w:rsidR="00000000" w:rsidDel="00000000" w:rsidP="00000000" w:rsidRDefault="00000000" w:rsidRPr="00000000" w14:paraId="0000034C">
      <w:pPr>
        <w:rPr>
          <w:color w:val="ff0000"/>
        </w:rPr>
      </w:pPr>
      <w:r w:rsidDel="00000000" w:rsidR="00000000" w:rsidRPr="00000000">
        <w:rPr>
          <w:color w:val="134f5c"/>
          <w:rtl w:val="0"/>
        </w:rPr>
        <w:t xml:space="preserve">Definição de maior e menor juntos corresponde símbolo                &lt;--|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color w:val="134f5c"/>
          <w:rtl w:val="0"/>
        </w:rPr>
        <w:t xml:space="preserve">de diferente (no caso a trigger deve disparar se o resultado               </w:t>
      </w:r>
      <w:r w:rsidDel="00000000" w:rsidR="00000000" w:rsidRPr="00000000">
        <w:rPr>
          <w:color w:val="134f5c"/>
          <w:sz w:val="6"/>
          <w:szCs w:val="6"/>
          <w:rtl w:val="0"/>
        </w:rPr>
        <w:t xml:space="preserve">  </w:t>
      </w:r>
      <w:r w:rsidDel="00000000" w:rsidR="00000000" w:rsidRPr="00000000">
        <w:rPr>
          <w:color w:val="134f5c"/>
          <w:rtl w:val="0"/>
        </w:rPr>
        <w:t xml:space="preserve">| </w:t>
      </w:r>
      <w:r w:rsidDel="00000000" w:rsidR="00000000" w:rsidRPr="00000000">
        <w:rPr>
          <w:color w:val="ff0000"/>
          <w:rtl w:val="0"/>
        </w:rPr>
        <w:t xml:space="preserve"> |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E">
      <w:pPr>
        <w:rPr>
          <w:color w:val="ff0000"/>
        </w:rPr>
      </w:pPr>
      <w:r w:rsidDel="00000000" w:rsidR="00000000" w:rsidRPr="00000000">
        <w:rPr>
          <w:color w:val="134f5c"/>
          <w:rtl w:val="0"/>
        </w:rPr>
        <w:t xml:space="preserve">diferente de zero)                                                                                 </w:t>
      </w:r>
      <w:r w:rsidDel="00000000" w:rsidR="00000000" w:rsidRPr="00000000">
        <w:rPr>
          <w:color w:val="134f5c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34f5c"/>
          <w:rtl w:val="0"/>
        </w:rPr>
        <w:t xml:space="preserve">|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|</w:t>
      </w:r>
    </w:p>
    <w:p w:rsidR="00000000" w:rsidDel="00000000" w:rsidP="00000000" w:rsidRDefault="00000000" w:rsidRPr="00000000" w14:paraId="0000034F">
      <w:pPr>
        <w:rPr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color w:val="134f5c"/>
          <w:rtl w:val="0"/>
        </w:rPr>
        <w:t xml:space="preserve">  |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|</w:t>
      </w:r>
    </w:p>
    <w:p w:rsidR="00000000" w:rsidDel="00000000" w:rsidP="00000000" w:rsidRDefault="00000000" w:rsidRPr="00000000" w14:paraId="00000350">
      <w:pPr>
        <w:rPr>
          <w:color w:val="ff0000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color w:val="134f5c"/>
          <w:rtl w:val="0"/>
        </w:rPr>
        <w:t xml:space="preserve"> |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color w:val="274e13"/>
          <w:rtl w:val="0"/>
        </w:rPr>
        <w:t xml:space="preserve">last</w:t>
      </w:r>
      <w:r w:rsidDel="00000000" w:rsidR="00000000" w:rsidRPr="00000000">
        <w:rPr>
          <w:rtl w:val="0"/>
        </w:rPr>
        <w:t xml:space="preserve">(/</w:t>
      </w:r>
      <w:r w:rsidDel="00000000" w:rsidR="00000000" w:rsidRPr="00000000">
        <w:rPr>
          <w:color w:val="9900ff"/>
          <w:rtl w:val="0"/>
        </w:rPr>
        <w:t xml:space="preserve">nome-do-template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0000ff"/>
          <w:rtl w:val="0"/>
        </w:rPr>
        <w:t xml:space="preserve">web.test.fail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7f6000"/>
          <w:rtl w:val="0"/>
        </w:rPr>
        <w:t xml:space="preserve">Monitoramento site do Google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color w:val="134f5c"/>
          <w:rtl w:val="0"/>
        </w:rPr>
        <w:t xml:space="preserve">)&lt;&gt;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52">
      <w:pPr>
        <w:rPr>
          <w:color w:val="7f6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  | 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color w:val="9900ff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000ff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color w:val="7f6000"/>
          <w:rtl w:val="0"/>
        </w:rPr>
        <w:t xml:space="preserve"> |</w:t>
      </w:r>
    </w:p>
    <w:p w:rsidR="00000000" w:rsidDel="00000000" w:rsidP="00000000" w:rsidRDefault="00000000" w:rsidRPr="00000000" w14:paraId="00000353">
      <w:pPr>
        <w:rPr>
          <w:color w:val="783f0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9900ff"/>
          <w:rtl w:val="0"/>
        </w:rPr>
        <w:t xml:space="preserve">  |  </w:t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color w:val="00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color w:val="783f04"/>
          <w:rtl w:val="0"/>
        </w:rPr>
        <w:t xml:space="preserve">|--&gt; Nome do cenário web </w:t>
      </w:r>
    </w:p>
    <w:p w:rsidR="00000000" w:rsidDel="00000000" w:rsidP="00000000" w:rsidRDefault="00000000" w:rsidRPr="00000000" w14:paraId="00000354">
      <w:pPr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|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color w:val="9900ff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|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9900ff"/>
          <w:rtl w:val="0"/>
        </w:rPr>
        <w:t xml:space="preserve"> | 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color w:val="0000ff"/>
          <w:rtl w:val="0"/>
        </w:rPr>
        <w:t xml:space="preserve"> |--&gt; Chave usada para validar se o site deu erro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6">
      <w:pPr>
        <w:rPr>
          <w:color w:val="99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274e13"/>
          <w:rtl w:val="0"/>
        </w:rPr>
        <w:t xml:space="preserve"> |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color w:val="9900ff"/>
          <w:rtl w:val="0"/>
        </w:rPr>
        <w:t xml:space="preserve">| </w:t>
      </w:r>
    </w:p>
    <w:p w:rsidR="00000000" w:rsidDel="00000000" w:rsidP="00000000" w:rsidRDefault="00000000" w:rsidRPr="00000000" w14:paraId="00000357">
      <w:pPr>
        <w:rPr>
          <w:color w:val="99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274e13"/>
          <w:rtl w:val="0"/>
        </w:rPr>
        <w:t xml:space="preserve">|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9900ff"/>
          <w:rtl w:val="0"/>
        </w:rPr>
        <w:t xml:space="preserve"> |--&gt; Nome do template que a trigger ficará amarrada</w:t>
      </w:r>
    </w:p>
    <w:p w:rsidR="00000000" w:rsidDel="00000000" w:rsidP="00000000" w:rsidRDefault="00000000" w:rsidRPr="00000000" w14:paraId="000003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  |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color w:val="274e13"/>
          <w:rtl w:val="0"/>
        </w:rPr>
        <w:t xml:space="preserve">   |--&gt; Busca pelo valor mais recente </w:t>
      </w: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ue2ijiso5190" w:id="54"/>
      <w:bookmarkEnd w:id="54"/>
      <w:r w:rsidDel="00000000" w:rsidR="00000000" w:rsidRPr="00000000">
        <w:rPr>
          <w:rtl w:val="0"/>
        </w:rPr>
        <w:t xml:space="preserve">20.8.1 - Aprendendo a criar um gráfico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3 - VALIDANDO SE A GRÁFICO ESTÁ FUNCIONANDO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CAMINHO</w:t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BARRA LATERAL À ESQUERDA → DATA COLLECTION → HOST → CLIQUE NO NOME DO HOST DESEJADO → EM TEMPLATES CLIQUE NO BOTÃO “SELECT”</w:t>
            </w:r>
          </w:p>
        </w:tc>
      </w:tr>
    </w:tbl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hyperlink" Target="http://bolinh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