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AB3B" w14:textId="13B59148" w:rsidR="00EE58BE" w:rsidRPr="000142F3" w:rsidRDefault="00EE58BE" w:rsidP="00D21474">
      <w:pPr>
        <w:jc w:val="center"/>
        <w:rPr>
          <w:b/>
          <w:sz w:val="60"/>
          <w:szCs w:val="60"/>
        </w:rPr>
      </w:pPr>
      <w:r w:rsidRPr="000142F3">
        <w:rPr>
          <w:noProof/>
          <w:sz w:val="60"/>
          <w:szCs w:val="60"/>
          <w:lang w:eastAsia="pt-PT"/>
        </w:rPr>
        <w:drawing>
          <wp:anchor distT="0" distB="0" distL="114300" distR="114300" simplePos="0" relativeHeight="251657216" behindDoc="0" locked="0" layoutInCell="1" allowOverlap="1" wp14:anchorId="70DAB46E" wp14:editId="378ABBED">
            <wp:simplePos x="0" y="0"/>
            <wp:positionH relativeFrom="column">
              <wp:posOffset>-272928</wp:posOffset>
            </wp:positionH>
            <wp:positionV relativeFrom="paragraph">
              <wp:posOffset>514</wp:posOffset>
            </wp:positionV>
            <wp:extent cx="1828800" cy="1662430"/>
            <wp:effectExtent l="0" t="0" r="0" b="0"/>
            <wp:wrapTopAndBottom/>
            <wp:docPr id="1" name="Picture 1" descr="http://www.aulamagna.pt/files/images/logo_isep.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lamagna.pt/files/images/logo_isep.pre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38232" w14:textId="77777777" w:rsidR="00102F48" w:rsidRPr="000142F3" w:rsidRDefault="00102F48" w:rsidP="00D21474">
      <w:pPr>
        <w:jc w:val="center"/>
        <w:rPr>
          <w:b/>
          <w:sz w:val="60"/>
          <w:szCs w:val="60"/>
        </w:rPr>
      </w:pPr>
    </w:p>
    <w:p w14:paraId="6014B3CB" w14:textId="031755E0" w:rsidR="00D53D42" w:rsidRPr="000142F3" w:rsidRDefault="00CC1724" w:rsidP="00CC1724">
      <w:pPr>
        <w:jc w:val="center"/>
        <w:rPr>
          <w:b/>
          <w:sz w:val="60"/>
          <w:szCs w:val="60"/>
        </w:rPr>
      </w:pPr>
      <w:r w:rsidRPr="000142F3">
        <w:rPr>
          <w:b/>
          <w:sz w:val="60"/>
          <w:szCs w:val="60"/>
        </w:rPr>
        <w:t>RELATÓRIO RGPD</w:t>
      </w:r>
    </w:p>
    <w:p w14:paraId="1AB9F790" w14:textId="53CC68C5" w:rsidR="00D21474" w:rsidRPr="000142F3" w:rsidRDefault="00723A19" w:rsidP="00CC1724">
      <w:pPr>
        <w:tabs>
          <w:tab w:val="center" w:pos="4252"/>
          <w:tab w:val="right" w:pos="8504"/>
        </w:tabs>
        <w:jc w:val="left"/>
        <w:rPr>
          <w:sz w:val="50"/>
          <w:szCs w:val="50"/>
        </w:rPr>
      </w:pPr>
      <w:r w:rsidRPr="000142F3">
        <w:rPr>
          <w:sz w:val="50"/>
          <w:szCs w:val="50"/>
        </w:rPr>
        <w:tab/>
      </w:r>
      <w:r w:rsidR="00EE58BE" w:rsidRPr="000142F3">
        <w:rPr>
          <w:sz w:val="50"/>
          <w:szCs w:val="50"/>
        </w:rPr>
        <w:t xml:space="preserve">SPRINT </w:t>
      </w:r>
      <w:r w:rsidR="003F7722" w:rsidRPr="000142F3">
        <w:rPr>
          <w:sz w:val="50"/>
          <w:szCs w:val="50"/>
        </w:rPr>
        <w:t>C e D</w:t>
      </w:r>
      <w:r w:rsidRPr="000142F3">
        <w:rPr>
          <w:sz w:val="50"/>
          <w:szCs w:val="50"/>
        </w:rPr>
        <w:tab/>
      </w:r>
    </w:p>
    <w:p w14:paraId="6B5B0017" w14:textId="77777777" w:rsidR="00BC47BA" w:rsidRPr="000142F3" w:rsidRDefault="00BC47BA" w:rsidP="00D21474">
      <w:pPr>
        <w:jc w:val="right"/>
        <w:rPr>
          <w:sz w:val="28"/>
          <w:szCs w:val="28"/>
        </w:rPr>
      </w:pPr>
    </w:p>
    <w:p w14:paraId="4B6666E5" w14:textId="314621A9" w:rsidR="00EE58BE" w:rsidRPr="000142F3" w:rsidRDefault="00EE58BE" w:rsidP="00D21474">
      <w:pPr>
        <w:jc w:val="right"/>
        <w:rPr>
          <w:sz w:val="28"/>
          <w:szCs w:val="28"/>
        </w:rPr>
      </w:pPr>
    </w:p>
    <w:p w14:paraId="6A860C1B" w14:textId="53B67C20" w:rsidR="00CC1724" w:rsidRPr="000142F3" w:rsidRDefault="00CC1724" w:rsidP="00D21474">
      <w:pPr>
        <w:jc w:val="right"/>
        <w:rPr>
          <w:sz w:val="28"/>
          <w:szCs w:val="28"/>
        </w:rPr>
      </w:pPr>
    </w:p>
    <w:p w14:paraId="1AC4A7CD" w14:textId="05662497" w:rsidR="00102F48" w:rsidRPr="000142F3" w:rsidRDefault="00102F48" w:rsidP="00D21474">
      <w:pPr>
        <w:jc w:val="right"/>
        <w:rPr>
          <w:sz w:val="28"/>
          <w:szCs w:val="28"/>
        </w:rPr>
      </w:pPr>
    </w:p>
    <w:p w14:paraId="3A96626A" w14:textId="77777777" w:rsidR="00102F48" w:rsidRPr="000142F3" w:rsidRDefault="00102F48" w:rsidP="00D21474">
      <w:pPr>
        <w:jc w:val="right"/>
        <w:rPr>
          <w:sz w:val="28"/>
          <w:szCs w:val="28"/>
        </w:rPr>
      </w:pPr>
    </w:p>
    <w:p w14:paraId="6A8FB175" w14:textId="2597BE68" w:rsidR="00CC1724" w:rsidRPr="000142F3" w:rsidRDefault="00CC1724" w:rsidP="00D21474">
      <w:pPr>
        <w:jc w:val="right"/>
        <w:rPr>
          <w:sz w:val="28"/>
          <w:szCs w:val="28"/>
        </w:rPr>
      </w:pPr>
    </w:p>
    <w:p w14:paraId="68850B6B" w14:textId="77777777" w:rsidR="00CC1724" w:rsidRPr="000142F3" w:rsidRDefault="00CC1724" w:rsidP="00CC1724">
      <w:pPr>
        <w:jc w:val="right"/>
        <w:rPr>
          <w:sz w:val="28"/>
          <w:szCs w:val="28"/>
        </w:rPr>
      </w:pPr>
    </w:p>
    <w:p w14:paraId="5313FF9B" w14:textId="77777777" w:rsidR="00CC1724" w:rsidRPr="000142F3" w:rsidRDefault="00CC1724" w:rsidP="00CC1724">
      <w:pPr>
        <w:jc w:val="left"/>
        <w:rPr>
          <w:sz w:val="28"/>
          <w:szCs w:val="28"/>
        </w:rPr>
      </w:pPr>
      <w:r w:rsidRPr="000142F3">
        <w:rPr>
          <w:sz w:val="28"/>
          <w:szCs w:val="28"/>
        </w:rPr>
        <w:t xml:space="preserve">TURMA </w:t>
      </w:r>
      <w:r w:rsidRPr="000142F3">
        <w:rPr>
          <w:sz w:val="28"/>
          <w:szCs w:val="28"/>
        </w:rPr>
        <w:tab/>
        <w:t>3NA</w:t>
      </w:r>
    </w:p>
    <w:p w14:paraId="4141C130" w14:textId="77777777" w:rsidR="00CC1724" w:rsidRPr="000142F3" w:rsidRDefault="00CC1724" w:rsidP="00CC1724">
      <w:pPr>
        <w:jc w:val="left"/>
        <w:rPr>
          <w:sz w:val="28"/>
          <w:szCs w:val="28"/>
        </w:rPr>
      </w:pPr>
      <w:r w:rsidRPr="000142F3">
        <w:rPr>
          <w:sz w:val="28"/>
          <w:szCs w:val="28"/>
        </w:rPr>
        <w:t xml:space="preserve">GRUPO </w:t>
      </w:r>
      <w:r w:rsidRPr="000142F3">
        <w:rPr>
          <w:sz w:val="28"/>
          <w:szCs w:val="28"/>
        </w:rPr>
        <w:tab/>
        <w:t>74</w:t>
      </w:r>
    </w:p>
    <w:p w14:paraId="129D2D26" w14:textId="77777777" w:rsidR="00CC1724" w:rsidRPr="000142F3" w:rsidRDefault="00CC1724" w:rsidP="00CC1724"/>
    <w:p w14:paraId="32D9D50F" w14:textId="77777777" w:rsidR="00CC1724" w:rsidRPr="000142F3" w:rsidRDefault="00CC1724" w:rsidP="00CC1724">
      <w:pPr>
        <w:spacing w:line="240" w:lineRule="auto"/>
        <w:ind w:firstLine="708"/>
        <w:jc w:val="left"/>
        <w:rPr>
          <w:color w:val="404040" w:themeColor="text1" w:themeTint="BF"/>
          <w:szCs w:val="24"/>
        </w:rPr>
      </w:pPr>
      <w:r w:rsidRPr="000142F3">
        <w:rPr>
          <w:color w:val="404040" w:themeColor="text1" w:themeTint="BF"/>
          <w:szCs w:val="24"/>
        </w:rPr>
        <w:t>| 1140858</w:t>
      </w:r>
      <w:r w:rsidRPr="000142F3">
        <w:rPr>
          <w:color w:val="404040" w:themeColor="text1" w:themeTint="BF"/>
          <w:szCs w:val="24"/>
        </w:rPr>
        <w:tab/>
        <w:t>Carlos Moutinho</w:t>
      </w:r>
    </w:p>
    <w:p w14:paraId="69CF7A83" w14:textId="77777777" w:rsidR="00CC1724" w:rsidRPr="000142F3" w:rsidRDefault="00CC1724" w:rsidP="00CC1724">
      <w:pPr>
        <w:spacing w:line="240" w:lineRule="auto"/>
        <w:ind w:firstLine="708"/>
        <w:jc w:val="left"/>
        <w:rPr>
          <w:color w:val="404040" w:themeColor="text1" w:themeTint="BF"/>
          <w:szCs w:val="24"/>
        </w:rPr>
      </w:pPr>
      <w:r w:rsidRPr="000142F3">
        <w:rPr>
          <w:color w:val="404040" w:themeColor="text1" w:themeTint="BF"/>
          <w:szCs w:val="24"/>
        </w:rPr>
        <w:t>| 1171602</w:t>
      </w:r>
      <w:r w:rsidRPr="000142F3">
        <w:rPr>
          <w:color w:val="404040" w:themeColor="text1" w:themeTint="BF"/>
          <w:szCs w:val="24"/>
        </w:rPr>
        <w:tab/>
        <w:t>Rui Marinho</w:t>
      </w:r>
    </w:p>
    <w:p w14:paraId="579BDA2A" w14:textId="77777777" w:rsidR="00CC1724" w:rsidRPr="000142F3" w:rsidRDefault="00CC1724" w:rsidP="00CC1724">
      <w:pPr>
        <w:spacing w:line="240" w:lineRule="auto"/>
        <w:ind w:firstLine="708"/>
        <w:jc w:val="left"/>
        <w:rPr>
          <w:color w:val="404040" w:themeColor="text1" w:themeTint="BF"/>
          <w:szCs w:val="24"/>
        </w:rPr>
      </w:pPr>
      <w:r w:rsidRPr="000142F3">
        <w:rPr>
          <w:color w:val="404040" w:themeColor="text1" w:themeTint="BF"/>
          <w:szCs w:val="24"/>
        </w:rPr>
        <w:t>| 1181882</w:t>
      </w:r>
      <w:r w:rsidRPr="000142F3">
        <w:rPr>
          <w:color w:val="404040" w:themeColor="text1" w:themeTint="BF"/>
          <w:szCs w:val="24"/>
        </w:rPr>
        <w:tab/>
        <w:t>Rafael Soares</w:t>
      </w:r>
    </w:p>
    <w:p w14:paraId="110D70A7" w14:textId="77777777" w:rsidR="00CC1724" w:rsidRPr="000142F3" w:rsidRDefault="00CC1724" w:rsidP="00CC1724">
      <w:pPr>
        <w:spacing w:line="240" w:lineRule="auto"/>
        <w:ind w:firstLine="708"/>
        <w:jc w:val="left"/>
        <w:rPr>
          <w:color w:val="404040" w:themeColor="text1" w:themeTint="BF"/>
          <w:szCs w:val="24"/>
        </w:rPr>
      </w:pPr>
      <w:r w:rsidRPr="000142F3">
        <w:rPr>
          <w:color w:val="404040" w:themeColor="text1" w:themeTint="BF"/>
          <w:szCs w:val="24"/>
        </w:rPr>
        <w:t>| 1181892</w:t>
      </w:r>
      <w:r w:rsidRPr="000142F3">
        <w:rPr>
          <w:color w:val="404040" w:themeColor="text1" w:themeTint="BF"/>
          <w:szCs w:val="24"/>
        </w:rPr>
        <w:tab/>
        <w:t>Sara S. Silva</w:t>
      </w:r>
    </w:p>
    <w:p w14:paraId="4BA75FA7" w14:textId="1203D74D" w:rsidR="00CC1724" w:rsidRPr="000142F3" w:rsidRDefault="00CC1724" w:rsidP="00CC1724">
      <w:pPr>
        <w:spacing w:line="240" w:lineRule="auto"/>
        <w:ind w:firstLine="708"/>
        <w:jc w:val="left"/>
        <w:rPr>
          <w:color w:val="404040" w:themeColor="text1" w:themeTint="BF"/>
          <w:szCs w:val="24"/>
        </w:rPr>
      </w:pPr>
      <w:r w:rsidRPr="000142F3">
        <w:rPr>
          <w:color w:val="404040" w:themeColor="text1" w:themeTint="BF"/>
          <w:szCs w:val="24"/>
        </w:rPr>
        <w:t>| 118</w:t>
      </w:r>
      <w:r w:rsidR="00D579CD" w:rsidRPr="000142F3">
        <w:rPr>
          <w:color w:val="404040" w:themeColor="text1" w:themeTint="BF"/>
          <w:szCs w:val="24"/>
        </w:rPr>
        <w:t>1</w:t>
      </w:r>
      <w:r w:rsidRPr="000142F3">
        <w:rPr>
          <w:color w:val="404040" w:themeColor="text1" w:themeTint="BF"/>
          <w:szCs w:val="24"/>
        </w:rPr>
        <w:t>895</w:t>
      </w:r>
      <w:r w:rsidRPr="000142F3">
        <w:rPr>
          <w:color w:val="404040" w:themeColor="text1" w:themeTint="BF"/>
          <w:szCs w:val="24"/>
        </w:rPr>
        <w:tab/>
        <w:t>Fábio Silva</w:t>
      </w:r>
    </w:p>
    <w:p w14:paraId="49705AA5" w14:textId="06225A04" w:rsidR="00CC1724" w:rsidRPr="000142F3" w:rsidRDefault="00CC1724" w:rsidP="00CC1724">
      <w:pPr>
        <w:jc w:val="left"/>
        <w:rPr>
          <w:sz w:val="28"/>
          <w:szCs w:val="28"/>
        </w:rPr>
      </w:pPr>
    </w:p>
    <w:p w14:paraId="52501400" w14:textId="77777777" w:rsidR="008E31F4" w:rsidRPr="000142F3" w:rsidRDefault="008E31F4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caps/>
          <w:color w:val="323E4F" w:themeColor="text2" w:themeShade="BF"/>
          <w:sz w:val="40"/>
          <w:szCs w:val="32"/>
        </w:rPr>
      </w:pPr>
      <w:r w:rsidRPr="000142F3">
        <w:br w:type="page"/>
      </w:r>
    </w:p>
    <w:p w14:paraId="67D6927A" w14:textId="384AE254" w:rsidR="00CC1724" w:rsidRPr="000142F3" w:rsidRDefault="00CC1724" w:rsidP="00102F48">
      <w:pPr>
        <w:pStyle w:val="Ttulo1"/>
        <w:ind w:firstLine="0"/>
      </w:pPr>
      <w:r w:rsidRPr="000142F3">
        <w:lastRenderedPageBreak/>
        <w:t xml:space="preserve">PROTEÇÃO DE DADOS </w:t>
      </w:r>
    </w:p>
    <w:p w14:paraId="3B8A80C0" w14:textId="77777777" w:rsidR="002A0954" w:rsidRPr="000142F3" w:rsidRDefault="002A0954" w:rsidP="008E31F4"/>
    <w:p w14:paraId="52491082" w14:textId="47CBBF1B" w:rsidR="00CC1724" w:rsidRPr="000142F3" w:rsidRDefault="002A0954" w:rsidP="007C1B4B">
      <w:r w:rsidRPr="000142F3">
        <w:t xml:space="preserve">A Graphs4Social, S.A oferece aplicações de manipulação e visualização de grafos de redes sociais assim como jogos no mesmo âmbito. </w:t>
      </w:r>
      <w:r w:rsidR="00803DB9" w:rsidRPr="000142F3">
        <w:t>Neste contexto, a proteção de dados é muito importante para a Graphs4Social.  Assim sendo, o</w:t>
      </w:r>
      <w:r w:rsidRPr="000142F3">
        <w:t xml:space="preserve"> presente documento refere-se aos direitos sobre os dados pessoais do cliente (incluindo o direito de se opor ao tratamento dos dados pessoais conduzidos pela Empresa)</w:t>
      </w:r>
      <w:r w:rsidR="007C1B4B" w:rsidRPr="000142F3">
        <w:t xml:space="preserve"> e oferecem</w:t>
      </w:r>
      <w:r w:rsidR="00CC1724" w:rsidRPr="000142F3">
        <w:t xml:space="preserve"> uma visão geral sobre a forma como os seus dados são recolhidos e tratados.</w:t>
      </w:r>
      <w:r w:rsidR="007C1B4B" w:rsidRPr="000142F3">
        <w:t xml:space="preserve"> </w:t>
      </w:r>
      <w:r w:rsidR="00CC1724" w:rsidRPr="000142F3">
        <w:t xml:space="preserve"> Os exatos dados que são objeto de tratamento e a forma como são utilizados dependerão essencialmente </w:t>
      </w:r>
      <w:r w:rsidR="00337CF9" w:rsidRPr="000142F3">
        <w:t>d</w:t>
      </w:r>
      <w:r w:rsidR="00CC1724" w:rsidRPr="000142F3">
        <w:t>os serviços solicitados e acordados.</w:t>
      </w:r>
    </w:p>
    <w:p w14:paraId="66B70A47" w14:textId="77777777" w:rsidR="007C1B4B" w:rsidRPr="000142F3" w:rsidRDefault="007C1B4B" w:rsidP="007C1B4B">
      <w:r w:rsidRPr="000142F3">
        <w:t>A versão mais recente do presente Documento de RGPD está mencionada na secção "Histórico de alterações".</w:t>
      </w:r>
    </w:p>
    <w:p w14:paraId="47EF214D" w14:textId="77777777" w:rsidR="005C168D" w:rsidRPr="000142F3" w:rsidRDefault="005C168D" w:rsidP="005C168D"/>
    <w:p w14:paraId="580B2FB4" w14:textId="77777777" w:rsidR="00CC1724" w:rsidRPr="000142F3" w:rsidRDefault="00CC1724" w:rsidP="008E31F4"/>
    <w:p w14:paraId="43FF1AF5" w14:textId="525B7C4E" w:rsidR="00CC1724" w:rsidRPr="000142F3" w:rsidRDefault="00CC1724" w:rsidP="00102F48">
      <w:pPr>
        <w:pStyle w:val="Ttulo2"/>
        <w:ind w:firstLine="0"/>
      </w:pPr>
      <w:r w:rsidRPr="000142F3">
        <w:t>Responsável pelo tratamento dos dados</w:t>
      </w:r>
    </w:p>
    <w:p w14:paraId="769BCF2E" w14:textId="77777777" w:rsidR="00CC1724" w:rsidRPr="000142F3" w:rsidRDefault="00CC1724" w:rsidP="00102F48">
      <w:r w:rsidRPr="000142F3">
        <w:t>Os seus dados pessoais serão tratados pela sociedade Graph4Social e esta será  responsável por tal tratamento.</w:t>
      </w:r>
    </w:p>
    <w:p w14:paraId="52681EBB" w14:textId="77777777" w:rsidR="00CC1724" w:rsidRPr="000142F3" w:rsidRDefault="00CC1724" w:rsidP="0068470D">
      <w:pPr>
        <w:spacing w:line="276" w:lineRule="auto"/>
        <w:jc w:val="left"/>
        <w:rPr>
          <w:sz w:val="28"/>
          <w:szCs w:val="28"/>
        </w:rPr>
      </w:pPr>
    </w:p>
    <w:p w14:paraId="7F6FD20F" w14:textId="02E24A5A" w:rsidR="00CC1724" w:rsidRPr="000142F3" w:rsidRDefault="00CC1724" w:rsidP="0068470D">
      <w:pPr>
        <w:spacing w:line="276" w:lineRule="auto"/>
      </w:pPr>
      <w:r w:rsidRPr="000142F3">
        <w:t xml:space="preserve">Graph4Social, S.A. </w:t>
      </w:r>
    </w:p>
    <w:p w14:paraId="0D2A105E" w14:textId="77777777" w:rsidR="0068470D" w:rsidRPr="000142F3" w:rsidRDefault="00CC1724" w:rsidP="0068470D">
      <w:pPr>
        <w:spacing w:line="276" w:lineRule="auto"/>
      </w:pPr>
      <w:r w:rsidRPr="000142F3">
        <w:t>Av. do Nunca, Nº9999 I, Piso 9999 C</w:t>
      </w:r>
      <w:r w:rsidR="0068470D" w:rsidRPr="000142F3">
        <w:t xml:space="preserve">, </w:t>
      </w:r>
    </w:p>
    <w:p w14:paraId="4E6BBABE" w14:textId="3AFE5F63" w:rsidR="00CC1724" w:rsidRPr="000142F3" w:rsidRDefault="00CC1724" w:rsidP="0068470D">
      <w:pPr>
        <w:spacing w:line="276" w:lineRule="auto"/>
      </w:pPr>
      <w:r w:rsidRPr="000142F3">
        <w:t>4000-000 P</w:t>
      </w:r>
      <w:r w:rsidR="0068470D" w:rsidRPr="000142F3">
        <w:t>o</w:t>
      </w:r>
      <w:r w:rsidRPr="000142F3">
        <w:t>rto</w:t>
      </w:r>
    </w:p>
    <w:p w14:paraId="7EC1E73E" w14:textId="77777777" w:rsidR="00CC1724" w:rsidRPr="000142F3" w:rsidRDefault="00CC1724" w:rsidP="0068470D">
      <w:pPr>
        <w:spacing w:line="276" w:lineRule="auto"/>
      </w:pPr>
      <w:r w:rsidRPr="000142F3">
        <w:t>Portugal</w:t>
      </w:r>
    </w:p>
    <w:p w14:paraId="425E375B" w14:textId="77777777" w:rsidR="0068470D" w:rsidRPr="000142F3" w:rsidRDefault="0068470D" w:rsidP="0068470D">
      <w:pPr>
        <w:spacing w:line="276" w:lineRule="auto"/>
      </w:pPr>
    </w:p>
    <w:p w14:paraId="48D5E901" w14:textId="21C29F19" w:rsidR="00CC1724" w:rsidRPr="000142F3" w:rsidRDefault="00CC1724" w:rsidP="0068470D">
      <w:pPr>
        <w:spacing w:line="276" w:lineRule="auto"/>
      </w:pPr>
      <w:r w:rsidRPr="000142F3">
        <w:t>NIPC 999 999 999</w:t>
      </w:r>
    </w:p>
    <w:p w14:paraId="534A7098" w14:textId="118F34E4" w:rsidR="00CC1724" w:rsidRPr="000142F3" w:rsidRDefault="00CC1724" w:rsidP="0068470D">
      <w:pPr>
        <w:spacing w:line="276" w:lineRule="auto"/>
      </w:pPr>
      <w:proofErr w:type="spellStart"/>
      <w:r w:rsidRPr="000142F3">
        <w:t>Tel</w:t>
      </w:r>
      <w:proofErr w:type="spellEnd"/>
      <w:r w:rsidRPr="000142F3">
        <w:t>:    +351 211 111</w:t>
      </w:r>
      <w:r w:rsidR="0068470D" w:rsidRPr="000142F3">
        <w:t> </w:t>
      </w:r>
      <w:r w:rsidRPr="000142F3">
        <w:t>111</w:t>
      </w:r>
    </w:p>
    <w:p w14:paraId="414E2055" w14:textId="77777777" w:rsidR="0068470D" w:rsidRPr="000142F3" w:rsidRDefault="0068470D" w:rsidP="0068470D">
      <w:pPr>
        <w:spacing w:line="276" w:lineRule="auto"/>
        <w:rPr>
          <w:b/>
          <w:bCs/>
        </w:rPr>
      </w:pPr>
    </w:p>
    <w:p w14:paraId="5B868301" w14:textId="3DECD257" w:rsidR="0068470D" w:rsidRPr="000142F3" w:rsidRDefault="0068470D" w:rsidP="0068470D">
      <w:pPr>
        <w:spacing w:line="276" w:lineRule="auto"/>
        <w:rPr>
          <w:b/>
          <w:bCs/>
        </w:rPr>
      </w:pPr>
      <w:r w:rsidRPr="000142F3">
        <w:rPr>
          <w:b/>
          <w:bCs/>
        </w:rPr>
        <w:t>Proteção de dados:</w:t>
      </w:r>
    </w:p>
    <w:p w14:paraId="2A9B4309" w14:textId="14BFEB36" w:rsidR="00CC1724" w:rsidRPr="000142F3" w:rsidRDefault="00CC1724" w:rsidP="0068470D">
      <w:pPr>
        <w:spacing w:line="276" w:lineRule="auto"/>
      </w:pPr>
      <w:r w:rsidRPr="000142F3">
        <w:t xml:space="preserve">Email:  </w:t>
      </w:r>
      <w:r w:rsidR="0068470D" w:rsidRPr="000142F3">
        <w:t>protecaodados@</w:t>
      </w:r>
      <w:r w:rsidRPr="000142F3">
        <w:t>graph4social.com</w:t>
      </w:r>
    </w:p>
    <w:p w14:paraId="3EE0F2DD" w14:textId="5E0C2052" w:rsidR="007C1B4B" w:rsidRPr="000142F3" w:rsidRDefault="007C1B4B" w:rsidP="007C1B4B">
      <w:pPr>
        <w:ind w:firstLine="0"/>
        <w:jc w:val="left"/>
      </w:pPr>
    </w:p>
    <w:p w14:paraId="1240C6C7" w14:textId="5A1683BA" w:rsidR="007C1B4B" w:rsidRPr="000142F3" w:rsidRDefault="007C1B4B" w:rsidP="007C1B4B">
      <w:pPr>
        <w:ind w:firstLine="0"/>
        <w:jc w:val="left"/>
      </w:pPr>
    </w:p>
    <w:p w14:paraId="2CC862B1" w14:textId="25BAC81F" w:rsidR="007C1B4B" w:rsidRPr="000142F3" w:rsidRDefault="007C1B4B" w:rsidP="007C1B4B">
      <w:pPr>
        <w:pStyle w:val="Ttulo2"/>
        <w:ind w:firstLine="0"/>
        <w:rPr>
          <w:sz w:val="28"/>
          <w:szCs w:val="28"/>
        </w:rPr>
      </w:pPr>
      <w:r w:rsidRPr="000142F3">
        <w:lastRenderedPageBreak/>
        <w:t>Base legal</w:t>
      </w:r>
    </w:p>
    <w:p w14:paraId="0142BCE7" w14:textId="3E11477E" w:rsidR="00155E5E" w:rsidRPr="000142F3" w:rsidRDefault="00155E5E" w:rsidP="00155E5E">
      <w:r w:rsidRPr="000142F3">
        <w:t xml:space="preserve">O Regulamento Geral sobre a Proteção de Dados (Regulamento (UE) 2016/679 - RGPD), que ﻿assegura a execução do RGPD bem como a Lei da ﻿Proteção de dados pessoais e privacidade das telecomunicações, protegem os dados pessoais.  </w:t>
      </w:r>
      <w:r w:rsidR="009D1E27" w:rsidRPr="000142F3">
        <w:t xml:space="preserve">Neste contexto, </w:t>
      </w:r>
      <w:r w:rsidR="00251FEB" w:rsidRPr="000142F3">
        <w:t xml:space="preserve">é apenas relativo  aos </w:t>
      </w:r>
      <w:r w:rsidRPr="000142F3">
        <w:t>dados de pessoas</w:t>
      </w:r>
      <w:r w:rsidR="00251FEB" w:rsidRPr="000142F3">
        <w:t xml:space="preserve"> singulares</w:t>
      </w:r>
      <w:r w:rsidRPr="000142F3">
        <w:t xml:space="preserve"> </w:t>
      </w:r>
      <w:r w:rsidR="00243009" w:rsidRPr="000142F3">
        <w:t xml:space="preserve">uma vez que as pessoas </w:t>
      </w:r>
      <w:r w:rsidRPr="000142F3">
        <w:t>coletivas não se encontram abrangidos por est</w:t>
      </w:r>
      <w:r w:rsidR="00243009" w:rsidRPr="000142F3">
        <w:t>e regulamento</w:t>
      </w:r>
      <w:r w:rsidRPr="000142F3">
        <w:t xml:space="preserve">. </w:t>
      </w:r>
      <w:r w:rsidR="00035EEC" w:rsidRPr="000142F3">
        <w:t>Neste âmbito serão apenas consi</w:t>
      </w:r>
      <w:r w:rsidRPr="000142F3">
        <w:t>derados dados pessoais</w:t>
      </w:r>
      <w:r w:rsidR="00035EEC" w:rsidRPr="000142F3">
        <w:t xml:space="preserve">, isto é, </w:t>
      </w:r>
      <w:r w:rsidRPr="000142F3">
        <w:t xml:space="preserve"> informações individuais sobre a situação pessoal ou material, que possam ser associados a uma pessoa</w:t>
      </w:r>
      <w:r w:rsidR="00035EEC" w:rsidRPr="000142F3">
        <w:t xml:space="preserve"> singular</w:t>
      </w:r>
      <w:r w:rsidRPr="000142F3">
        <w:t xml:space="preserve">. </w:t>
      </w:r>
    </w:p>
    <w:p w14:paraId="7CFB0D75" w14:textId="46403C50" w:rsidR="007C1B4B" w:rsidRPr="000142F3" w:rsidRDefault="007C1B4B" w:rsidP="007C1B4B">
      <w:pPr>
        <w:ind w:firstLine="0"/>
        <w:jc w:val="left"/>
        <w:rPr>
          <w:sz w:val="28"/>
          <w:szCs w:val="28"/>
        </w:rPr>
      </w:pPr>
    </w:p>
    <w:p w14:paraId="1618B774" w14:textId="6C770953" w:rsidR="00CC1724" w:rsidRPr="000142F3" w:rsidRDefault="00CC1724" w:rsidP="00B104FE">
      <w:pPr>
        <w:pStyle w:val="Ttulo2"/>
        <w:ind w:firstLine="0"/>
      </w:pPr>
      <w:r w:rsidRPr="000142F3">
        <w:t xml:space="preserve">Utilização dos dados pessoais do cliente pela </w:t>
      </w:r>
      <w:r w:rsidR="00457A95" w:rsidRPr="000142F3">
        <w:t>Graphs4Social</w:t>
      </w:r>
    </w:p>
    <w:p w14:paraId="1A96D2CC" w14:textId="7744ED27" w:rsidR="00CC1724" w:rsidRPr="000142F3" w:rsidRDefault="00CC1724" w:rsidP="00B104FE">
      <w:r w:rsidRPr="000142F3">
        <w:t>A Graphs4Social, tratará os dados pessoais tanto para o seu legítimo interesse, quanto para o do cliente e, resultante disso, fornecerá os serviços relacionados com o jogo que o cliente solicitou para o seu divertimento (artigo 6.º (1-f) do RGPD).</w:t>
      </w:r>
    </w:p>
    <w:p w14:paraId="4F9C477F" w14:textId="68AC54A9" w:rsidR="00CC1724" w:rsidRPr="000142F3" w:rsidRDefault="00CC1724" w:rsidP="00B104FE">
      <w:r w:rsidRPr="000142F3">
        <w:t>Caso o cliente use o jogo, os dados pessoais recolhidos serão do seguinte tipo:</w:t>
      </w:r>
    </w:p>
    <w:p w14:paraId="3638BC40" w14:textId="069EBB12" w:rsidR="009E1BF6" w:rsidRPr="000142F3" w:rsidRDefault="009E1BF6" w:rsidP="009E1BF6">
      <w:pPr>
        <w:pStyle w:val="PargrafodaLista"/>
        <w:numPr>
          <w:ilvl w:val="0"/>
          <w:numId w:val="18"/>
        </w:numPr>
        <w:spacing w:line="276" w:lineRule="auto"/>
      </w:pPr>
      <w:r w:rsidRPr="000142F3">
        <w:t>Nome</w:t>
      </w:r>
    </w:p>
    <w:p w14:paraId="21663E4D" w14:textId="4FE0DFF8" w:rsidR="009E1BF6" w:rsidRPr="000142F3" w:rsidRDefault="009E1BF6" w:rsidP="009E1BF6">
      <w:pPr>
        <w:pStyle w:val="PargrafodaLista"/>
        <w:numPr>
          <w:ilvl w:val="0"/>
          <w:numId w:val="18"/>
        </w:numPr>
        <w:spacing w:line="276" w:lineRule="auto"/>
      </w:pPr>
      <w:r w:rsidRPr="000142F3">
        <w:t>Email</w:t>
      </w:r>
    </w:p>
    <w:p w14:paraId="57F8F70D" w14:textId="2DD253FD" w:rsidR="009E1BF6" w:rsidRPr="000142F3" w:rsidRDefault="009E1BF6" w:rsidP="009E1BF6">
      <w:pPr>
        <w:pStyle w:val="PargrafodaLista"/>
        <w:numPr>
          <w:ilvl w:val="0"/>
          <w:numId w:val="18"/>
        </w:numPr>
        <w:spacing w:line="276" w:lineRule="auto"/>
      </w:pPr>
      <w:r w:rsidRPr="000142F3">
        <w:t>Data de nascimento</w:t>
      </w:r>
    </w:p>
    <w:p w14:paraId="78ECE174" w14:textId="31EBC05E" w:rsidR="009E1BF6" w:rsidRPr="000142F3" w:rsidRDefault="009E1BF6" w:rsidP="009E1BF6">
      <w:pPr>
        <w:pStyle w:val="PargrafodaLista"/>
        <w:numPr>
          <w:ilvl w:val="0"/>
          <w:numId w:val="18"/>
        </w:numPr>
        <w:spacing w:line="276" w:lineRule="auto"/>
      </w:pPr>
      <w:r w:rsidRPr="000142F3">
        <w:t>Número de telefone</w:t>
      </w:r>
    </w:p>
    <w:p w14:paraId="297FA901" w14:textId="3AA87032" w:rsidR="009E1BF6" w:rsidRPr="000142F3" w:rsidRDefault="009E1BF6" w:rsidP="009E1BF6">
      <w:pPr>
        <w:pStyle w:val="PargrafodaLista"/>
        <w:numPr>
          <w:ilvl w:val="0"/>
          <w:numId w:val="18"/>
        </w:numPr>
        <w:spacing w:line="276" w:lineRule="auto"/>
      </w:pPr>
      <w:r w:rsidRPr="000142F3">
        <w:t>País ou região</w:t>
      </w:r>
    </w:p>
    <w:p w14:paraId="20058550" w14:textId="0ED80EA7" w:rsidR="003F2AC5" w:rsidRPr="000142F3" w:rsidRDefault="003F2AC5" w:rsidP="00CC1724">
      <w:pPr>
        <w:jc w:val="left"/>
        <w:rPr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8"/>
        <w:gridCol w:w="1559"/>
        <w:gridCol w:w="2687"/>
      </w:tblGrid>
      <w:tr w:rsidR="003F2AC5" w:rsidRPr="000142F3" w14:paraId="3DB6669A" w14:textId="77777777" w:rsidTr="00F53864">
        <w:trPr>
          <w:trHeight w:val="454"/>
        </w:trPr>
        <w:tc>
          <w:tcPr>
            <w:tcW w:w="4248" w:type="dxa"/>
            <w:shd w:val="clear" w:color="auto" w:fill="D5DCE4" w:themeFill="text2" w:themeFillTint="33"/>
            <w:vAlign w:val="center"/>
          </w:tcPr>
          <w:p w14:paraId="3DDB1A7F" w14:textId="07770629" w:rsidR="003F2AC5" w:rsidRPr="000142F3" w:rsidRDefault="003F2AC5" w:rsidP="003F2AC5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0142F3">
              <w:rPr>
                <w:b/>
                <w:bCs/>
                <w:szCs w:val="24"/>
              </w:rPr>
              <w:t>Tipo de dados pessoais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199453AE" w14:textId="7C340970" w:rsidR="003F2AC5" w:rsidRPr="000142F3" w:rsidRDefault="003F2AC5" w:rsidP="003F2AC5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0142F3">
              <w:rPr>
                <w:b/>
                <w:bCs/>
                <w:szCs w:val="24"/>
              </w:rPr>
              <w:t>Finalidade</w:t>
            </w:r>
          </w:p>
        </w:tc>
        <w:tc>
          <w:tcPr>
            <w:tcW w:w="2687" w:type="dxa"/>
            <w:shd w:val="clear" w:color="auto" w:fill="D5DCE4" w:themeFill="text2" w:themeFillTint="33"/>
            <w:vAlign w:val="center"/>
          </w:tcPr>
          <w:p w14:paraId="6A5AF002" w14:textId="6B429F31" w:rsidR="003F2AC5" w:rsidRPr="000142F3" w:rsidRDefault="003F2AC5" w:rsidP="003F2AC5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0142F3">
              <w:rPr>
                <w:b/>
                <w:bCs/>
                <w:szCs w:val="24"/>
              </w:rPr>
              <w:t>Fundamento de Licitude</w:t>
            </w:r>
          </w:p>
        </w:tc>
      </w:tr>
      <w:tr w:rsidR="003F2AC5" w:rsidRPr="000142F3" w14:paraId="1C195B0C" w14:textId="77777777" w:rsidTr="003C0BE5">
        <w:tc>
          <w:tcPr>
            <w:tcW w:w="4248" w:type="dxa"/>
            <w:vAlign w:val="center"/>
          </w:tcPr>
          <w:p w14:paraId="198AEEAD" w14:textId="24EA1433" w:rsidR="003F2AC5" w:rsidRPr="000142F3" w:rsidRDefault="003F2AC5" w:rsidP="003C0BE5">
            <w:pPr>
              <w:ind w:firstLine="0"/>
              <w:jc w:val="left"/>
              <w:rPr>
                <w:szCs w:val="24"/>
              </w:rPr>
            </w:pPr>
            <w:r w:rsidRPr="000142F3">
              <w:rPr>
                <w:szCs w:val="24"/>
              </w:rPr>
              <w:t>Identificação do utilizador (nome, email, data de nascimento, número de telefone), país ou região)</w:t>
            </w:r>
          </w:p>
        </w:tc>
        <w:tc>
          <w:tcPr>
            <w:tcW w:w="1559" w:type="dxa"/>
            <w:vAlign w:val="center"/>
          </w:tcPr>
          <w:p w14:paraId="01F31654" w14:textId="56D81B78" w:rsidR="003F2AC5" w:rsidRPr="000142F3" w:rsidRDefault="00F53864" w:rsidP="003C0BE5">
            <w:pPr>
              <w:ind w:firstLine="0"/>
              <w:jc w:val="left"/>
              <w:rPr>
                <w:szCs w:val="24"/>
              </w:rPr>
            </w:pPr>
            <w:r w:rsidRPr="000142F3">
              <w:rPr>
                <w:szCs w:val="24"/>
              </w:rPr>
              <w:t>identificar os Utilizadores</w:t>
            </w:r>
          </w:p>
        </w:tc>
        <w:tc>
          <w:tcPr>
            <w:tcW w:w="2687" w:type="dxa"/>
            <w:vAlign w:val="center"/>
          </w:tcPr>
          <w:p w14:paraId="65AC3FD2" w14:textId="608429C8" w:rsidR="003F2AC5" w:rsidRPr="000142F3" w:rsidRDefault="00F53864" w:rsidP="003C0BE5">
            <w:pPr>
              <w:ind w:firstLine="0"/>
              <w:jc w:val="left"/>
              <w:rPr>
                <w:szCs w:val="24"/>
              </w:rPr>
            </w:pPr>
            <w:r w:rsidRPr="000142F3">
              <w:rPr>
                <w:szCs w:val="24"/>
              </w:rPr>
              <w:t>Interesses legítimos</w:t>
            </w:r>
          </w:p>
        </w:tc>
      </w:tr>
      <w:tr w:rsidR="003F2AC5" w:rsidRPr="000142F3" w14:paraId="1056D49B" w14:textId="77777777" w:rsidTr="003C0BE5">
        <w:tc>
          <w:tcPr>
            <w:tcW w:w="4248" w:type="dxa"/>
            <w:vAlign w:val="center"/>
          </w:tcPr>
          <w:p w14:paraId="13C69A3A" w14:textId="0BF11983" w:rsidR="003F2AC5" w:rsidRPr="000142F3" w:rsidRDefault="00F53864" w:rsidP="003C0BE5">
            <w:pPr>
              <w:ind w:firstLine="0"/>
              <w:jc w:val="left"/>
              <w:rPr>
                <w:szCs w:val="24"/>
              </w:rPr>
            </w:pPr>
            <w:r w:rsidRPr="000142F3">
              <w:rPr>
                <w:szCs w:val="24"/>
              </w:rPr>
              <w:t xml:space="preserve">Identificação do </w:t>
            </w:r>
            <w:r w:rsidR="00B27709" w:rsidRPr="000142F3">
              <w:rPr>
                <w:szCs w:val="24"/>
              </w:rPr>
              <w:t>utilizador</w:t>
            </w:r>
            <w:r w:rsidR="003C0BE5" w:rsidRPr="000142F3">
              <w:rPr>
                <w:szCs w:val="24"/>
              </w:rPr>
              <w:t xml:space="preserve"> </w:t>
            </w:r>
            <w:r w:rsidRPr="000142F3">
              <w:rPr>
                <w:szCs w:val="24"/>
              </w:rPr>
              <w:t>(nome, email, data de nascimento, número de telefone), histórico de amizades, introduções e idioma dados de uso do jogo</w:t>
            </w:r>
          </w:p>
        </w:tc>
        <w:tc>
          <w:tcPr>
            <w:tcW w:w="1559" w:type="dxa"/>
            <w:vAlign w:val="center"/>
          </w:tcPr>
          <w:p w14:paraId="451765C2" w14:textId="5735CC88" w:rsidR="003F2AC5" w:rsidRPr="000142F3" w:rsidRDefault="00F53864" w:rsidP="003C0BE5">
            <w:pPr>
              <w:ind w:firstLine="0"/>
              <w:jc w:val="left"/>
              <w:rPr>
                <w:szCs w:val="24"/>
              </w:rPr>
            </w:pPr>
            <w:r w:rsidRPr="000142F3">
              <w:rPr>
                <w:szCs w:val="24"/>
              </w:rPr>
              <w:t>Dados do uso do jogo</w:t>
            </w:r>
          </w:p>
        </w:tc>
        <w:tc>
          <w:tcPr>
            <w:tcW w:w="2687" w:type="dxa"/>
            <w:vAlign w:val="center"/>
          </w:tcPr>
          <w:p w14:paraId="2DA79048" w14:textId="3A74927F" w:rsidR="003F2AC5" w:rsidRPr="000142F3" w:rsidRDefault="003C0BE5" w:rsidP="003C0BE5">
            <w:pPr>
              <w:ind w:firstLine="0"/>
              <w:jc w:val="left"/>
              <w:rPr>
                <w:szCs w:val="24"/>
              </w:rPr>
            </w:pPr>
            <w:r w:rsidRPr="000142F3">
              <w:rPr>
                <w:szCs w:val="24"/>
              </w:rPr>
              <w:t>Interesses legítimos</w:t>
            </w:r>
          </w:p>
        </w:tc>
      </w:tr>
    </w:tbl>
    <w:p w14:paraId="6434DBA3" w14:textId="77777777" w:rsidR="00CC1724" w:rsidRPr="000142F3" w:rsidRDefault="00CC1724" w:rsidP="00CC1724">
      <w:pPr>
        <w:jc w:val="left"/>
        <w:rPr>
          <w:sz w:val="28"/>
          <w:szCs w:val="28"/>
        </w:rPr>
      </w:pPr>
    </w:p>
    <w:p w14:paraId="728F2DD2" w14:textId="7879C0BB" w:rsidR="00CC1724" w:rsidRPr="000142F3" w:rsidRDefault="00CC1724" w:rsidP="00F0005B">
      <w:r w:rsidRPr="000142F3">
        <w:lastRenderedPageBreak/>
        <w:t>A Graphs4Social, S.A. irá reter os dados pessoais do cliente, o quanto for necessário para garantir a continuidade do fornecimento do jogo que o cliente pretende usar, até que</w:t>
      </w:r>
      <w:r w:rsidR="00F0005B" w:rsidRPr="000142F3">
        <w:t xml:space="preserve"> i) </w:t>
      </w:r>
      <w:r w:rsidRPr="000142F3">
        <w:t xml:space="preserve">o cliente solicite à Graphs4Social, S.A. que os dados pessoais que foram tratados pelo jogo ou pelos serviços relacionados ao jogo sejam eliminados, </w:t>
      </w:r>
      <w:proofErr w:type="spellStart"/>
      <w:r w:rsidR="00F0005B" w:rsidRPr="000142F3">
        <w:t>ii</w:t>
      </w:r>
      <w:proofErr w:type="spellEnd"/>
      <w:r w:rsidR="00F0005B" w:rsidRPr="000142F3">
        <w:t xml:space="preserve">) </w:t>
      </w:r>
      <w:r w:rsidRPr="000142F3">
        <w:t>o jogo da Graphs4Social, S.A. ou serviços relacionados ao jogo tenham o seu fornecimento encerrado no mercado. Dada a ocorrência de (i) ou (</w:t>
      </w:r>
      <w:proofErr w:type="spellStart"/>
      <w:r w:rsidRPr="000142F3">
        <w:t>ii</w:t>
      </w:r>
      <w:proofErr w:type="spellEnd"/>
      <w:r w:rsidRPr="000142F3">
        <w:t>), o período de retenção de dados do cliente pela Empresa será o seguinte:</w:t>
      </w:r>
    </w:p>
    <w:p w14:paraId="79DDD2E9" w14:textId="77777777" w:rsidR="00CC1724" w:rsidRPr="000142F3" w:rsidRDefault="00CC1724" w:rsidP="009E1BF6">
      <w:r w:rsidRPr="000142F3">
        <w:t xml:space="preserve">    - Período necessário para cumprir as obrigações legais</w:t>
      </w:r>
    </w:p>
    <w:p w14:paraId="4DF13E23" w14:textId="77777777" w:rsidR="00CC1724" w:rsidRPr="000142F3" w:rsidRDefault="00CC1724" w:rsidP="009E1BF6">
      <w:r w:rsidRPr="000142F3">
        <w:t xml:space="preserve">    - Período necessário para a resolução de litígios</w:t>
      </w:r>
    </w:p>
    <w:p w14:paraId="3AE9AA8B" w14:textId="77777777" w:rsidR="00CC1724" w:rsidRPr="000142F3" w:rsidRDefault="00CC1724" w:rsidP="009E1BF6">
      <w:r w:rsidRPr="000142F3">
        <w:t xml:space="preserve">    - Período necessário para o cumprimento do contrato</w:t>
      </w:r>
    </w:p>
    <w:p w14:paraId="31406A91" w14:textId="77777777" w:rsidR="00CC1724" w:rsidRPr="000142F3" w:rsidRDefault="00CC1724" w:rsidP="009E1BF6">
      <w:r w:rsidRPr="000142F3">
        <w:t xml:space="preserve">    - Em caso de inexistência do exposto acima, 6 meses a partir do final do serviço</w:t>
      </w:r>
    </w:p>
    <w:p w14:paraId="0F450EE0" w14:textId="77777777" w:rsidR="00CC1724" w:rsidRPr="000142F3" w:rsidRDefault="00CC1724" w:rsidP="00CC1724">
      <w:pPr>
        <w:jc w:val="left"/>
        <w:rPr>
          <w:sz w:val="28"/>
          <w:szCs w:val="28"/>
        </w:rPr>
      </w:pPr>
    </w:p>
    <w:p w14:paraId="675864D0" w14:textId="19B41F1D" w:rsidR="00CC1724" w:rsidRPr="000142F3" w:rsidRDefault="002564F3" w:rsidP="002564F3">
      <w:pPr>
        <w:pStyle w:val="Ttulo2"/>
        <w:ind w:firstLine="0"/>
      </w:pPr>
      <w:r w:rsidRPr="000142F3">
        <w:t>Transmissão de dados pessoais a terceiros</w:t>
      </w:r>
    </w:p>
    <w:p w14:paraId="2E1A595A" w14:textId="76D9E6C6" w:rsidR="002564F3" w:rsidRPr="000142F3" w:rsidRDefault="002564F3" w:rsidP="002564F3">
      <w:r w:rsidRPr="000142F3">
        <w:t>Os dados pessoais disponibilizados não serão transmitidos a terceiros.</w:t>
      </w:r>
    </w:p>
    <w:p w14:paraId="64CE341A" w14:textId="77777777" w:rsidR="002564F3" w:rsidRPr="000142F3" w:rsidRDefault="002564F3" w:rsidP="002564F3"/>
    <w:p w14:paraId="45207DAB" w14:textId="30D8679B" w:rsidR="00CC1724" w:rsidRPr="000142F3" w:rsidRDefault="00FC6860" w:rsidP="00F0005B">
      <w:pPr>
        <w:pStyle w:val="Ttulo2"/>
        <w:ind w:firstLine="0"/>
      </w:pPr>
      <w:r w:rsidRPr="000142F3">
        <w:t>Direitos do titular de dados</w:t>
      </w:r>
    </w:p>
    <w:p w14:paraId="3234FCD4" w14:textId="2BF61129" w:rsidR="00CC1724" w:rsidRPr="000142F3" w:rsidRDefault="00CC1724" w:rsidP="00F0005B">
      <w:r w:rsidRPr="000142F3">
        <w:t>O utilizador/cliente</w:t>
      </w:r>
      <w:r w:rsidR="00F0005B" w:rsidRPr="000142F3">
        <w:t xml:space="preserve"> </w:t>
      </w:r>
      <w:r w:rsidRPr="000142F3">
        <w:t>pode fazer uso dos seguintes direitos em relação à Graph4Social:</w:t>
      </w:r>
    </w:p>
    <w:p w14:paraId="205A40A0" w14:textId="42A52800" w:rsidR="00EA0B4C" w:rsidRPr="000142F3" w:rsidRDefault="00EA0B4C" w:rsidP="00F0005B">
      <w:pPr>
        <w:pStyle w:val="PargrafodaLista"/>
        <w:numPr>
          <w:ilvl w:val="0"/>
          <w:numId w:val="21"/>
        </w:numPr>
        <w:rPr>
          <w:b/>
          <w:bCs/>
        </w:rPr>
      </w:pPr>
      <w:r w:rsidRPr="000142F3">
        <w:rPr>
          <w:b/>
          <w:bCs/>
        </w:rPr>
        <w:t xml:space="preserve">Direito de acesso do titular dos dados </w:t>
      </w:r>
      <w:r w:rsidRPr="000142F3">
        <w:t>(artigo 15.º do RGPD).</w:t>
      </w:r>
    </w:p>
    <w:p w14:paraId="32BF9D9C" w14:textId="7C0E4754" w:rsidR="005F4677" w:rsidRPr="000142F3" w:rsidRDefault="005F4677" w:rsidP="005F4677">
      <w:pPr>
        <w:pStyle w:val="PargrafodaLista"/>
        <w:ind w:firstLine="0"/>
      </w:pPr>
      <w:r w:rsidRPr="000142F3">
        <w:t>O titular dos dados tem o direito de obter do responsável pelo tratamento a confirmação de que os dados pessoais que lhe digam respeito são ou não objeto de tratamento.</w:t>
      </w:r>
    </w:p>
    <w:p w14:paraId="55963E09" w14:textId="3969A53E" w:rsidR="005F4677" w:rsidRPr="000142F3" w:rsidRDefault="005F4677" w:rsidP="0054703B">
      <w:pPr>
        <w:pStyle w:val="PargrafodaLista"/>
        <w:numPr>
          <w:ilvl w:val="0"/>
          <w:numId w:val="21"/>
        </w:numPr>
      </w:pPr>
      <w:r w:rsidRPr="000142F3">
        <w:rPr>
          <w:b/>
          <w:bCs/>
        </w:rPr>
        <w:t>Direito de retificação</w:t>
      </w:r>
      <w:r w:rsidRPr="000142F3">
        <w:t xml:space="preserve"> (artigo 16.º do RGPD).</w:t>
      </w:r>
    </w:p>
    <w:p w14:paraId="7E146327" w14:textId="05DBBBF9" w:rsidR="005F4677" w:rsidRPr="000142F3" w:rsidRDefault="005F4677" w:rsidP="005F4677">
      <w:pPr>
        <w:pStyle w:val="PargrafodaLista"/>
        <w:ind w:firstLine="0"/>
      </w:pPr>
      <w:r w:rsidRPr="000142F3">
        <w:t xml:space="preserve">O titular tem o direito de obter a retificação dos dados pessoais inexatos ou incompletos que lhe digam respeito. </w:t>
      </w:r>
    </w:p>
    <w:p w14:paraId="59C6F0AF" w14:textId="655DCA20" w:rsidR="005F4677" w:rsidRPr="000142F3" w:rsidRDefault="005F4677" w:rsidP="005F4677">
      <w:pPr>
        <w:pStyle w:val="PargrafodaLista"/>
        <w:numPr>
          <w:ilvl w:val="0"/>
          <w:numId w:val="21"/>
        </w:numPr>
      </w:pPr>
      <w:r w:rsidRPr="000142F3">
        <w:rPr>
          <w:b/>
          <w:bCs/>
        </w:rPr>
        <w:t>Direito ao apagamento dos dados</w:t>
      </w:r>
      <w:r w:rsidRPr="000142F3">
        <w:t xml:space="preserve"> (artigo 17.º do RGPD).</w:t>
      </w:r>
    </w:p>
    <w:p w14:paraId="5A202762" w14:textId="2E4B34C5" w:rsidR="005F4677" w:rsidRPr="000142F3" w:rsidRDefault="005F4677" w:rsidP="005F4677">
      <w:pPr>
        <w:pStyle w:val="PargrafodaLista"/>
        <w:ind w:firstLine="0"/>
      </w:pPr>
      <w:r w:rsidRPr="000142F3">
        <w:t> O titular tem o direito de obter do responsável pelo tratamento o apagamento dos seus dados pessoais perante determinados motivos</w:t>
      </w:r>
    </w:p>
    <w:p w14:paraId="260D30AC" w14:textId="77777777" w:rsidR="005F4677" w:rsidRPr="000142F3" w:rsidRDefault="005F4677" w:rsidP="0054703B">
      <w:pPr>
        <w:pStyle w:val="PargrafodaLista"/>
        <w:numPr>
          <w:ilvl w:val="0"/>
          <w:numId w:val="21"/>
        </w:numPr>
      </w:pPr>
      <w:r w:rsidRPr="000142F3">
        <w:rPr>
          <w:b/>
          <w:bCs/>
        </w:rPr>
        <w:lastRenderedPageBreak/>
        <w:t>Direito à limitação do tratamento</w:t>
      </w:r>
      <w:r w:rsidRPr="000142F3">
        <w:t xml:space="preserve"> (artigo 18.º do RGPD).</w:t>
      </w:r>
    </w:p>
    <w:p w14:paraId="68846067" w14:textId="6E939965" w:rsidR="00985877" w:rsidRPr="000142F3" w:rsidRDefault="00985877" w:rsidP="00985877">
      <w:pPr>
        <w:pStyle w:val="PargrafodaLista"/>
        <w:ind w:firstLine="0"/>
      </w:pPr>
      <w:r w:rsidRPr="000142F3">
        <w:t>O titular</w:t>
      </w:r>
      <w:r w:rsidR="00CC1724" w:rsidRPr="000142F3">
        <w:t>, caso se apliquem determinadas condições legais, tem o direito de restringir o tratamento dos dados pessoais</w:t>
      </w:r>
      <w:r w:rsidRPr="000142F3">
        <w:t>.</w:t>
      </w:r>
    </w:p>
    <w:p w14:paraId="47FBC83B" w14:textId="45792555" w:rsidR="00985877" w:rsidRPr="000142F3" w:rsidRDefault="00985877" w:rsidP="00985877">
      <w:pPr>
        <w:pStyle w:val="PargrafodaLista"/>
        <w:numPr>
          <w:ilvl w:val="0"/>
          <w:numId w:val="21"/>
        </w:numPr>
      </w:pPr>
      <w:r w:rsidRPr="000142F3">
        <w:rPr>
          <w:b/>
          <w:bCs/>
        </w:rPr>
        <w:t>Direito de portabilidade dos dados</w:t>
      </w:r>
      <w:r w:rsidRPr="000142F3">
        <w:t xml:space="preserve"> (artigo 20.º do RGPD).</w:t>
      </w:r>
    </w:p>
    <w:p w14:paraId="539A1188" w14:textId="4CCE6125" w:rsidR="00985877" w:rsidRPr="000142F3" w:rsidRDefault="00985877" w:rsidP="00985877">
      <w:pPr>
        <w:pStyle w:val="PargrafodaLista"/>
        <w:ind w:firstLine="0"/>
      </w:pPr>
      <w:r w:rsidRPr="000142F3">
        <w:t>O titular tem o direito de receber os dados pessoais que lhe digam respeito num formato de leitura automática.</w:t>
      </w:r>
    </w:p>
    <w:p w14:paraId="23B0B09A" w14:textId="15E82FA4" w:rsidR="00FC6860" w:rsidRPr="000142F3" w:rsidRDefault="00FC6860" w:rsidP="00FC6860">
      <w:pPr>
        <w:pStyle w:val="PargrafodaLista"/>
        <w:numPr>
          <w:ilvl w:val="0"/>
          <w:numId w:val="21"/>
        </w:numPr>
      </w:pPr>
      <w:r w:rsidRPr="000142F3">
        <w:rPr>
          <w:b/>
          <w:bCs/>
        </w:rPr>
        <w:t>Direito de oposição</w:t>
      </w:r>
      <w:r w:rsidRPr="000142F3">
        <w:t xml:space="preserve"> (artigo 21.º do RGPD).</w:t>
      </w:r>
    </w:p>
    <w:p w14:paraId="0A419E17" w14:textId="77777777" w:rsidR="00FC6860" w:rsidRPr="000142F3" w:rsidRDefault="00FC6860" w:rsidP="00FC6860">
      <w:pPr>
        <w:pStyle w:val="PargrafodaLista"/>
        <w:ind w:firstLine="0"/>
      </w:pPr>
      <w:r w:rsidRPr="000142F3">
        <w:t>O titular dos dados tem o direito de se opor ao tratamento dos dados pessoais que lhe digam respeito.</w:t>
      </w:r>
    </w:p>
    <w:p w14:paraId="6EE3F230" w14:textId="63DC357D" w:rsidR="00CC1724" w:rsidRPr="000142F3" w:rsidRDefault="00CC1724" w:rsidP="003F7722">
      <w:pPr>
        <w:ind w:firstLine="0"/>
      </w:pPr>
    </w:p>
    <w:p w14:paraId="58D17773" w14:textId="77777777" w:rsidR="000142F3" w:rsidRPr="000142F3" w:rsidRDefault="000142F3">
      <w:pPr>
        <w:spacing w:after="160" w:line="259" w:lineRule="auto"/>
        <w:ind w:firstLine="0"/>
        <w:jc w:val="left"/>
        <w:rPr>
          <w:rFonts w:ascii="Calibri Light" w:eastAsiaTheme="majorEastAsia" w:hAnsi="Calibri Light" w:cstheme="majorBidi"/>
          <w:b/>
          <w:smallCaps/>
          <w:color w:val="323E4F" w:themeColor="text2" w:themeShade="BF"/>
          <w:sz w:val="32"/>
          <w:szCs w:val="26"/>
        </w:rPr>
      </w:pPr>
      <w:r w:rsidRPr="000142F3">
        <w:br w:type="page"/>
      </w:r>
    </w:p>
    <w:p w14:paraId="58E5F2B2" w14:textId="14F6BD86" w:rsidR="003F7722" w:rsidRPr="000142F3" w:rsidRDefault="003F7722" w:rsidP="003F7722">
      <w:pPr>
        <w:pStyle w:val="Ttulo2"/>
        <w:ind w:firstLine="0"/>
      </w:pPr>
      <w:r w:rsidRPr="000142F3">
        <w:lastRenderedPageBreak/>
        <w:t>Apresentação da informação legal no momento de registo</w:t>
      </w:r>
    </w:p>
    <w:p w14:paraId="59192520" w14:textId="575DD2F0" w:rsidR="0028701B" w:rsidRPr="000142F3" w:rsidRDefault="003F7722" w:rsidP="003F7722">
      <w:r w:rsidRPr="000142F3">
        <w:t>A Graphs4Social solicita que</w:t>
      </w:r>
      <w:r w:rsidR="0030621F" w:rsidRPr="000142F3">
        <w:t xml:space="preserve"> </w:t>
      </w:r>
      <w:r w:rsidR="0028701B" w:rsidRPr="000142F3">
        <w:t>todos os</w:t>
      </w:r>
      <w:r w:rsidR="0030621F" w:rsidRPr="000142F3">
        <w:t xml:space="preserve"> utilizadores</w:t>
      </w:r>
      <w:r w:rsidR="0028701B" w:rsidRPr="000142F3">
        <w:t xml:space="preserve"> aceitem integralmente as presentes normas e comprometam-se a segui-las sob o risco do cancelamento dos serviços e acessos disponibilizados pela Graphs4Social.</w:t>
      </w:r>
    </w:p>
    <w:p w14:paraId="43DFA9CD" w14:textId="77777777" w:rsidR="0028701B" w:rsidRPr="000142F3" w:rsidRDefault="0028701B" w:rsidP="003F7722">
      <w:r w:rsidRPr="000142F3">
        <w:t>N</w:t>
      </w:r>
      <w:r w:rsidR="0030621F" w:rsidRPr="000142F3">
        <w:t xml:space="preserve">o </w:t>
      </w:r>
      <w:r w:rsidR="003F7722" w:rsidRPr="000142F3">
        <w:t xml:space="preserve">momento de registos, </w:t>
      </w:r>
      <w:r w:rsidRPr="000142F3">
        <w:t>será solicitado que todos os futuros utilizadores aceitem</w:t>
      </w:r>
      <w:r w:rsidR="0030621F" w:rsidRPr="000142F3">
        <w:t xml:space="preserve"> os nossos termos e condições na sua totalidade. </w:t>
      </w:r>
    </w:p>
    <w:p w14:paraId="5C23C17C" w14:textId="4ED670E0" w:rsidR="0028701B" w:rsidRPr="000142F3" w:rsidRDefault="0028701B" w:rsidP="0028701B">
      <w:r w:rsidRPr="000142F3">
        <w:t>O ato de aceitar pr</w:t>
      </w:r>
      <w:r w:rsidR="000142F3" w:rsidRPr="000142F3">
        <w:t>e</w:t>
      </w:r>
      <w:r w:rsidRPr="000142F3">
        <w:t>ssupõe a sua leitura e compreensão, p</w:t>
      </w:r>
      <w:r w:rsidR="0030621F" w:rsidRPr="000142F3">
        <w:t xml:space="preserve">ara isso, </w:t>
      </w:r>
      <w:r w:rsidRPr="000142F3">
        <w:t>foi colocado uma caixa de seleção, imediatamente acima do botão de registo</w:t>
      </w:r>
      <w:r w:rsidR="00B067D0" w:rsidRPr="000142F3">
        <w:t xml:space="preserve"> (figura 1) que terá de ser selecionada</w:t>
      </w:r>
      <w:r w:rsidR="008D5A5F" w:rsidRPr="000142F3">
        <w:t xml:space="preserve"> para realizar o registo</w:t>
      </w:r>
      <w:r w:rsidR="00B067D0" w:rsidRPr="000142F3">
        <w:t>. Ao lado desta caixa de seleção existe uma hiperligação para os nossos termos e condições na sua integridade (figura</w:t>
      </w:r>
      <w:r w:rsidR="00AC645F" w:rsidRPr="000142F3">
        <w:t xml:space="preserve"> </w:t>
      </w:r>
      <w:r w:rsidR="000142F3" w:rsidRPr="000142F3">
        <w:t>1-</w:t>
      </w:r>
      <w:r w:rsidR="00AC645F" w:rsidRPr="000142F3">
        <w:t>2</w:t>
      </w:r>
      <w:r w:rsidR="00B067D0" w:rsidRPr="000142F3">
        <w:t>).</w:t>
      </w:r>
    </w:p>
    <w:p w14:paraId="68BB0E90" w14:textId="77777777" w:rsidR="003136BB" w:rsidRPr="000142F3" w:rsidRDefault="003136BB" w:rsidP="000142F3">
      <w:pPr>
        <w:ind w:firstLine="0"/>
      </w:pPr>
    </w:p>
    <w:p w14:paraId="4258AA01" w14:textId="77777777" w:rsidR="003136BB" w:rsidRPr="000142F3" w:rsidRDefault="003136BB" w:rsidP="000142F3">
      <w:pPr>
        <w:keepNext/>
        <w:ind w:firstLine="0"/>
        <w:jc w:val="center"/>
      </w:pPr>
      <w:r w:rsidRPr="000142F3">
        <w:rPr>
          <w:noProof/>
        </w:rPr>
        <w:drawing>
          <wp:inline distT="0" distB="0" distL="0" distR="0" wp14:anchorId="54507FB1" wp14:editId="4D3E0603">
            <wp:extent cx="5250180" cy="708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94E5" w14:textId="3D0473C0" w:rsidR="00B067D0" w:rsidRPr="000142F3" w:rsidRDefault="003136BB" w:rsidP="003136BB">
      <w:pPr>
        <w:pStyle w:val="Legenda"/>
        <w:jc w:val="center"/>
        <w:rPr>
          <w:sz w:val="22"/>
          <w:szCs w:val="22"/>
        </w:rPr>
      </w:pPr>
      <w:r w:rsidRPr="000142F3">
        <w:rPr>
          <w:sz w:val="22"/>
          <w:szCs w:val="22"/>
        </w:rPr>
        <w:t xml:space="preserve">Figura </w:t>
      </w:r>
      <w:r w:rsidRPr="000142F3">
        <w:rPr>
          <w:sz w:val="22"/>
          <w:szCs w:val="22"/>
        </w:rPr>
        <w:fldChar w:fldCharType="begin"/>
      </w:r>
      <w:r w:rsidRPr="000142F3">
        <w:rPr>
          <w:sz w:val="22"/>
          <w:szCs w:val="22"/>
        </w:rPr>
        <w:instrText xml:space="preserve"> SEQ Figura \* ARABIC </w:instrText>
      </w:r>
      <w:r w:rsidRPr="000142F3">
        <w:rPr>
          <w:sz w:val="22"/>
          <w:szCs w:val="22"/>
        </w:rPr>
        <w:fldChar w:fldCharType="separate"/>
      </w:r>
      <w:r w:rsidR="00625A11">
        <w:rPr>
          <w:noProof/>
          <w:sz w:val="22"/>
          <w:szCs w:val="22"/>
        </w:rPr>
        <w:t>1</w:t>
      </w:r>
      <w:r w:rsidRPr="000142F3">
        <w:rPr>
          <w:sz w:val="22"/>
          <w:szCs w:val="22"/>
        </w:rPr>
        <w:fldChar w:fldCharType="end"/>
      </w:r>
      <w:r w:rsidRPr="000142F3">
        <w:rPr>
          <w:sz w:val="22"/>
          <w:szCs w:val="22"/>
        </w:rPr>
        <w:t xml:space="preserve"> - </w:t>
      </w:r>
      <w:r w:rsidR="00F664EC" w:rsidRPr="000142F3">
        <w:rPr>
          <w:sz w:val="22"/>
          <w:szCs w:val="22"/>
        </w:rPr>
        <w:t>Representação</w:t>
      </w:r>
      <w:r w:rsidRPr="000142F3">
        <w:rPr>
          <w:sz w:val="22"/>
          <w:szCs w:val="22"/>
        </w:rPr>
        <w:t xml:space="preserve"> visual dos termos e condições antes e depois o utilizador aceitar</w:t>
      </w:r>
      <w:r w:rsidR="00AC645F" w:rsidRPr="000142F3">
        <w:rPr>
          <w:sz w:val="22"/>
          <w:szCs w:val="22"/>
        </w:rPr>
        <w:t>, as palavras a azul uma hiperligação</w:t>
      </w:r>
    </w:p>
    <w:p w14:paraId="6B5AED49" w14:textId="77777777" w:rsidR="00F664EC" w:rsidRPr="000142F3" w:rsidRDefault="00F664EC" w:rsidP="000142F3">
      <w:pPr>
        <w:keepNext/>
        <w:ind w:firstLine="0"/>
        <w:jc w:val="left"/>
      </w:pPr>
      <w:r w:rsidRPr="000142F3">
        <w:rPr>
          <w:noProof/>
        </w:rPr>
        <w:drawing>
          <wp:inline distT="0" distB="0" distL="0" distR="0" wp14:anchorId="7D8965EC" wp14:editId="498FF4C8">
            <wp:extent cx="5394960" cy="399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BD27" w14:textId="6E012C66" w:rsidR="003136BB" w:rsidRPr="000142F3" w:rsidRDefault="00F664EC" w:rsidP="00F664EC">
      <w:pPr>
        <w:pStyle w:val="Legenda"/>
        <w:jc w:val="center"/>
        <w:rPr>
          <w:sz w:val="22"/>
          <w:szCs w:val="22"/>
        </w:rPr>
      </w:pPr>
      <w:r w:rsidRPr="000142F3">
        <w:rPr>
          <w:sz w:val="22"/>
          <w:szCs w:val="22"/>
        </w:rPr>
        <w:t xml:space="preserve">Figura </w:t>
      </w:r>
      <w:r w:rsidRPr="000142F3">
        <w:rPr>
          <w:sz w:val="22"/>
          <w:szCs w:val="22"/>
        </w:rPr>
        <w:fldChar w:fldCharType="begin"/>
      </w:r>
      <w:r w:rsidRPr="000142F3">
        <w:rPr>
          <w:sz w:val="22"/>
          <w:szCs w:val="22"/>
        </w:rPr>
        <w:instrText xml:space="preserve"> SEQ Figura \* ARABIC </w:instrText>
      </w:r>
      <w:r w:rsidRPr="000142F3">
        <w:rPr>
          <w:sz w:val="22"/>
          <w:szCs w:val="22"/>
        </w:rPr>
        <w:fldChar w:fldCharType="separate"/>
      </w:r>
      <w:r w:rsidR="00625A11">
        <w:rPr>
          <w:noProof/>
          <w:sz w:val="22"/>
          <w:szCs w:val="22"/>
        </w:rPr>
        <w:t>2</w:t>
      </w:r>
      <w:r w:rsidRPr="000142F3">
        <w:rPr>
          <w:sz w:val="22"/>
          <w:szCs w:val="22"/>
        </w:rPr>
        <w:fldChar w:fldCharType="end"/>
      </w:r>
      <w:r w:rsidRPr="000142F3">
        <w:rPr>
          <w:sz w:val="22"/>
          <w:szCs w:val="22"/>
        </w:rPr>
        <w:t xml:space="preserve"> - Termos e condições na integra</w:t>
      </w:r>
    </w:p>
    <w:p w14:paraId="11FCFA25" w14:textId="44125DDE" w:rsidR="003F7722" w:rsidRPr="000142F3" w:rsidRDefault="00F664EC" w:rsidP="00F664EC">
      <w:pPr>
        <w:pStyle w:val="Ttulo2"/>
        <w:ind w:firstLine="0"/>
      </w:pPr>
      <w:r w:rsidRPr="000142F3">
        <w:lastRenderedPageBreak/>
        <w:t>Implementação da opção que permita o exercício do direito ao esquecimento</w:t>
      </w:r>
    </w:p>
    <w:p w14:paraId="0FA7D85B" w14:textId="251A19E3" w:rsidR="00F664EC" w:rsidRPr="000142F3" w:rsidRDefault="00F664EC" w:rsidP="00F664EC">
      <w:r w:rsidRPr="000142F3">
        <w:t xml:space="preserve">A Graphs4Social permite a todos os utilizados </w:t>
      </w:r>
      <w:r w:rsidR="00165272" w:rsidRPr="000142F3">
        <w:t>alterarem os seus dados pessoa</w:t>
      </w:r>
      <w:r w:rsidR="000142F3">
        <w:t>i</w:t>
      </w:r>
      <w:r w:rsidR="00165272" w:rsidRPr="000142F3">
        <w:t xml:space="preserve">s. Se porventura, algum utilizador desejar não continuar a fazer parte da nossa rede social e pretender remover todos os dados de teor pessoal, poderá ir </w:t>
      </w:r>
      <w:r w:rsidR="000142F3">
        <w:t>à</w:t>
      </w:r>
      <w:r w:rsidR="00165272" w:rsidRPr="000142F3">
        <w:t xml:space="preserve"> página do seu perfil</w:t>
      </w:r>
      <w:r w:rsidR="004B325C" w:rsidRPr="000142F3">
        <w:t xml:space="preserve"> </w:t>
      </w:r>
      <w:r w:rsidR="000142F3">
        <w:t>e</w:t>
      </w:r>
      <w:r w:rsidR="004B325C" w:rsidRPr="000142F3">
        <w:t xml:space="preserve"> desativar a sua conta (figura </w:t>
      </w:r>
      <w:r w:rsidR="000142F3">
        <w:t>3-</w:t>
      </w:r>
      <w:r w:rsidR="004B325C" w:rsidRPr="000142F3">
        <w:t>4).</w:t>
      </w:r>
      <w:r w:rsidR="000142F3">
        <w:t xml:space="preserve"> </w:t>
      </w:r>
      <w:r w:rsidR="004B325C" w:rsidRPr="000142F3">
        <w:t>Ao fazer esta ação,</w:t>
      </w:r>
      <w:r w:rsidR="00573FE5" w:rsidRPr="000142F3">
        <w:t xml:space="preserve"> o seu nome, email, número de telemóvel, endereço de </w:t>
      </w:r>
      <w:proofErr w:type="spellStart"/>
      <w:r w:rsidR="00573FE5" w:rsidRPr="000142F3">
        <w:rPr>
          <w:i/>
          <w:iCs/>
        </w:rPr>
        <w:t>linkedin</w:t>
      </w:r>
      <w:proofErr w:type="spellEnd"/>
      <w:r w:rsidR="00573FE5" w:rsidRPr="000142F3">
        <w:t xml:space="preserve"> e de </w:t>
      </w:r>
      <w:proofErr w:type="spellStart"/>
      <w:r w:rsidR="00573FE5" w:rsidRPr="000142F3">
        <w:rPr>
          <w:i/>
          <w:iCs/>
        </w:rPr>
        <w:t>facebook</w:t>
      </w:r>
      <w:proofErr w:type="spellEnd"/>
      <w:r w:rsidR="004B325C" w:rsidRPr="000142F3">
        <w:t xml:space="preserve"> serão anonimizados</w:t>
      </w:r>
      <w:r w:rsidR="000142F3">
        <w:t>,</w:t>
      </w:r>
      <w:r w:rsidR="004B325C" w:rsidRPr="000142F3">
        <w:t xml:space="preserve"> </w:t>
      </w:r>
      <w:r w:rsidR="00573FE5" w:rsidRPr="000142F3">
        <w:t>tornando assim</w:t>
      </w:r>
      <w:r w:rsidR="008D5A5F" w:rsidRPr="000142F3">
        <w:t xml:space="preserve"> a conta e utilizador</w:t>
      </w:r>
      <w:r w:rsidR="00573FE5" w:rsidRPr="000142F3">
        <w:t xml:space="preserve"> irreconhecíve</w:t>
      </w:r>
      <w:r w:rsidR="008D5A5F" w:rsidRPr="000142F3">
        <w:t>is</w:t>
      </w:r>
      <w:r w:rsidR="00573FE5" w:rsidRPr="000142F3">
        <w:t xml:space="preserve"> n</w:t>
      </w:r>
      <w:r w:rsidR="004B325C" w:rsidRPr="000142F3">
        <w:t>a nossa plataforma</w:t>
      </w:r>
      <w:r w:rsidR="00573FE5" w:rsidRPr="000142F3">
        <w:t xml:space="preserve"> e perdendo assim o acesso a usufruir da mesma</w:t>
      </w:r>
      <w:r w:rsidR="004B325C" w:rsidRPr="000142F3">
        <w:t>.</w:t>
      </w:r>
      <w:r w:rsidR="00165272" w:rsidRPr="000142F3">
        <w:t xml:space="preserve"> </w:t>
      </w:r>
    </w:p>
    <w:p w14:paraId="6577ECF7" w14:textId="44CA9B11" w:rsidR="00165272" w:rsidRPr="000142F3" w:rsidRDefault="00165272" w:rsidP="00F664EC"/>
    <w:p w14:paraId="2BABC520" w14:textId="77B63051" w:rsidR="00165272" w:rsidRPr="000142F3" w:rsidRDefault="00165272" w:rsidP="00F664EC"/>
    <w:p w14:paraId="6DDD2A20" w14:textId="77777777" w:rsidR="00573FE5" w:rsidRPr="000142F3" w:rsidRDefault="00165272" w:rsidP="00573FE5">
      <w:pPr>
        <w:keepNext/>
        <w:jc w:val="center"/>
      </w:pPr>
      <w:r w:rsidRPr="000142F3">
        <w:rPr>
          <w:noProof/>
        </w:rPr>
        <w:drawing>
          <wp:inline distT="0" distB="0" distL="0" distR="0" wp14:anchorId="43078250" wp14:editId="22AB5C9E">
            <wp:extent cx="2346960" cy="2468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8F82" w14:textId="6314DBE8" w:rsidR="00165272" w:rsidRPr="000142F3" w:rsidRDefault="00573FE5" w:rsidP="00573FE5">
      <w:pPr>
        <w:pStyle w:val="Legenda"/>
        <w:jc w:val="center"/>
        <w:rPr>
          <w:sz w:val="24"/>
          <w:szCs w:val="24"/>
        </w:rPr>
      </w:pPr>
      <w:r w:rsidRPr="000142F3">
        <w:rPr>
          <w:sz w:val="24"/>
          <w:szCs w:val="24"/>
        </w:rPr>
        <w:t xml:space="preserve">Figura </w:t>
      </w:r>
      <w:r w:rsidRPr="000142F3">
        <w:rPr>
          <w:sz w:val="24"/>
          <w:szCs w:val="24"/>
        </w:rPr>
        <w:fldChar w:fldCharType="begin"/>
      </w:r>
      <w:r w:rsidRPr="000142F3">
        <w:rPr>
          <w:sz w:val="24"/>
          <w:szCs w:val="24"/>
        </w:rPr>
        <w:instrText xml:space="preserve"> SEQ Figura \* ARABIC </w:instrText>
      </w:r>
      <w:r w:rsidRPr="000142F3">
        <w:rPr>
          <w:sz w:val="24"/>
          <w:szCs w:val="24"/>
        </w:rPr>
        <w:fldChar w:fldCharType="separate"/>
      </w:r>
      <w:r w:rsidR="00625A11">
        <w:rPr>
          <w:noProof/>
          <w:sz w:val="24"/>
          <w:szCs w:val="24"/>
        </w:rPr>
        <w:t>3</w:t>
      </w:r>
      <w:r w:rsidRPr="000142F3">
        <w:rPr>
          <w:sz w:val="24"/>
          <w:szCs w:val="24"/>
        </w:rPr>
        <w:fldChar w:fldCharType="end"/>
      </w:r>
      <w:r w:rsidRPr="000142F3">
        <w:rPr>
          <w:sz w:val="24"/>
          <w:szCs w:val="24"/>
        </w:rPr>
        <w:t xml:space="preserve"> - Menu utilizador</w:t>
      </w:r>
    </w:p>
    <w:p w14:paraId="47BBFC75" w14:textId="77777777" w:rsidR="00573FE5" w:rsidRPr="000142F3" w:rsidRDefault="00573FE5" w:rsidP="00573FE5"/>
    <w:p w14:paraId="70EC934B" w14:textId="664C0ED9" w:rsidR="00165272" w:rsidRPr="000142F3" w:rsidRDefault="00573FE5" w:rsidP="00F664EC">
      <w:r w:rsidRPr="000142F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E2836F" wp14:editId="096C7EE4">
                <wp:simplePos x="0" y="0"/>
                <wp:positionH relativeFrom="column">
                  <wp:posOffset>-241935</wp:posOffset>
                </wp:positionH>
                <wp:positionV relativeFrom="paragraph">
                  <wp:posOffset>1485900</wp:posOffset>
                </wp:positionV>
                <wp:extent cx="589788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7A7D44" w14:textId="37CEC783" w:rsidR="00573FE5" w:rsidRPr="00573FE5" w:rsidRDefault="00573FE5" w:rsidP="00573FE5">
                            <w:pPr>
                              <w:pStyle w:val="Legenda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573FE5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573FE5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73FE5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573FE5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25A11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573FE5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73FE5">
                              <w:rPr>
                                <w:sz w:val="24"/>
                                <w:szCs w:val="24"/>
                              </w:rPr>
                              <w:t xml:space="preserve"> - Opção para desativar a conta permanentemente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2836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19.05pt;margin-top:117pt;width:464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jHFgIAADgEAAAOAAAAZHJzL2Uyb0RvYy54bWysU8Fu2zAMvQ/YPwi6L046tEuNOEWWIsOA&#10;oi2QDj0rshQbkEWNUmJnXz9KtpOt22nYRaZF6lF872lx1zWGHRX6GmzBZ5MpZ8pKKGu7L/i3l82H&#10;OWc+CFsKA1YV/KQ8v1u+f7doXa6uoAJTKmQEYn3euoJXIbg8y7ysVCP8BJyylNSAjQj0i/usRNES&#10;emOyq+n0JmsBS4cglfe0e98n+TLha61keNLaq8BMweluIa2Y1l1cs+VC5HsUrqrlcA3xD7doRG2p&#10;6RnqXgTBDlj/AdXUEsGDDhMJTQZa11KlGWia2fTNNNtKOJVmIXK8O9Pk/x+sfDxu3TOy0H2GjgSM&#10;hLTO55424zydxiZ+6aaM8kTh6Uyb6gKTtHk9v/00n1NKUu7m43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Kmh3yXiAAAACwEAAA8AAABkcnMvZG93bnJldi54bWxMj7FOwzAQhnck3sE6JBbU&#10;OmmikoY4VVXBAEtF6NLNja9xID5HsdOGt8d0gfHuPv33/cV6Mh074+BaSwLieQQMqbaqpUbA/uNl&#10;lgFzXpKSnSUU8I0O1uXtTSFzZS/0jufKNyyEkMulAO19n3Puao1GurntkcLtZAcjfRiHhqtBXkK4&#10;6fgiipbcyJbCBy173Gqsv6rRCNilh51+GE/Pb5s0GV7343b52VRC3N9NmydgHif/B8OvflCHMjgd&#10;7UjKsU7ALMnigApYJGkoFYhsFT0CO143MfCy4P87lD8AAAD//wMAUEsBAi0AFAAGAAgAAAAhALaD&#10;OJL+AAAA4QEAABMAAAAAAAAAAAAAAAAAAAAAAFtDb250ZW50X1R5cGVzXS54bWxQSwECLQAUAAYA&#10;CAAAACEAOP0h/9YAAACUAQAACwAAAAAAAAAAAAAAAAAvAQAAX3JlbHMvLnJlbHNQSwECLQAUAAYA&#10;CAAAACEAS6WYxxYCAAA4BAAADgAAAAAAAAAAAAAAAAAuAgAAZHJzL2Uyb0RvYy54bWxQSwECLQAU&#10;AAYACAAAACEAqaHfJeIAAAALAQAADwAAAAAAAAAAAAAAAABwBAAAZHJzL2Rvd25yZXYueG1sUEsF&#10;BgAAAAAEAAQA8wAAAH8FAAAAAA==&#10;" stroked="f">
                <v:textbox style="mso-fit-shape-to-text:t" inset="0,0,0,0">
                  <w:txbxContent>
                    <w:p w14:paraId="3F7A7D44" w14:textId="37CEC783" w:rsidR="00573FE5" w:rsidRPr="00573FE5" w:rsidRDefault="00573FE5" w:rsidP="00573FE5">
                      <w:pPr>
                        <w:pStyle w:val="Legenda"/>
                        <w:jc w:val="center"/>
                        <w:rPr>
                          <w:noProof/>
                          <w:sz w:val="32"/>
                          <w:szCs w:val="32"/>
                        </w:rPr>
                      </w:pPr>
                      <w:r w:rsidRPr="00573FE5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573FE5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73FE5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573FE5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625A11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573FE5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73FE5">
                        <w:rPr>
                          <w:sz w:val="24"/>
                          <w:szCs w:val="24"/>
                        </w:rPr>
                        <w:t xml:space="preserve"> - Opção para desativar a conta permanentemente</w:t>
                      </w:r>
                    </w:p>
                  </w:txbxContent>
                </v:textbox>
              </v:shape>
            </w:pict>
          </mc:Fallback>
        </mc:AlternateContent>
      </w:r>
      <w:r w:rsidR="00165272" w:rsidRPr="000142F3">
        <w:rPr>
          <w:noProof/>
        </w:rPr>
        <w:drawing>
          <wp:anchor distT="0" distB="0" distL="114300" distR="114300" simplePos="0" relativeHeight="251658240" behindDoc="1" locked="0" layoutInCell="1" allowOverlap="1" wp14:anchorId="24C3F72B" wp14:editId="188A3DBE">
            <wp:simplePos x="0" y="0"/>
            <wp:positionH relativeFrom="column">
              <wp:posOffset>-241935</wp:posOffset>
            </wp:positionH>
            <wp:positionV relativeFrom="paragraph">
              <wp:posOffset>85725</wp:posOffset>
            </wp:positionV>
            <wp:extent cx="5897880" cy="1343025"/>
            <wp:effectExtent l="0" t="0" r="762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3216AA" w14:textId="6DB5AF19" w:rsidR="00165272" w:rsidRPr="000142F3" w:rsidRDefault="00165272" w:rsidP="00165272">
      <w:pPr>
        <w:jc w:val="center"/>
      </w:pPr>
    </w:p>
    <w:p w14:paraId="6E0B3582" w14:textId="3F10BDEE" w:rsidR="00165272" w:rsidRPr="000142F3" w:rsidRDefault="00165272" w:rsidP="00165272">
      <w:pPr>
        <w:jc w:val="center"/>
      </w:pPr>
    </w:p>
    <w:p w14:paraId="00531720" w14:textId="0EAADAEE" w:rsidR="00165272" w:rsidRPr="000142F3" w:rsidRDefault="00165272" w:rsidP="00165272">
      <w:pPr>
        <w:jc w:val="center"/>
      </w:pPr>
    </w:p>
    <w:p w14:paraId="4B9D87B2" w14:textId="756B9873" w:rsidR="00165272" w:rsidRPr="000142F3" w:rsidRDefault="00165272" w:rsidP="00165272">
      <w:pPr>
        <w:jc w:val="center"/>
      </w:pPr>
    </w:p>
    <w:p w14:paraId="3BC46F8F" w14:textId="79F89D7C" w:rsidR="00165272" w:rsidRPr="000142F3" w:rsidRDefault="00165272" w:rsidP="00165272">
      <w:pPr>
        <w:jc w:val="center"/>
      </w:pPr>
    </w:p>
    <w:p w14:paraId="51BE8466" w14:textId="77777777" w:rsidR="00165272" w:rsidRPr="000142F3" w:rsidRDefault="00165272" w:rsidP="00165272">
      <w:pPr>
        <w:jc w:val="center"/>
      </w:pPr>
    </w:p>
    <w:p w14:paraId="3E841F68" w14:textId="172399D8" w:rsidR="00165272" w:rsidRPr="000142F3" w:rsidRDefault="00102F48" w:rsidP="00573FE5">
      <w:pPr>
        <w:pStyle w:val="Ttulo2"/>
        <w:ind w:firstLine="0"/>
      </w:pPr>
      <w:r w:rsidRPr="000142F3">
        <w:lastRenderedPageBreak/>
        <w:t>Histórico de Alterações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98"/>
        <w:gridCol w:w="908"/>
        <w:gridCol w:w="2651"/>
        <w:gridCol w:w="3537"/>
      </w:tblGrid>
      <w:tr w:rsidR="00B27709" w:rsidRPr="000142F3" w14:paraId="06B66EFD" w14:textId="6D622A75" w:rsidTr="00B27709">
        <w:trPr>
          <w:trHeight w:val="454"/>
        </w:trPr>
        <w:tc>
          <w:tcPr>
            <w:tcW w:w="1398" w:type="dxa"/>
            <w:shd w:val="clear" w:color="auto" w:fill="D5DCE4" w:themeFill="text2" w:themeFillTint="33"/>
            <w:vAlign w:val="center"/>
          </w:tcPr>
          <w:p w14:paraId="3EBBEA03" w14:textId="4DE76CE7" w:rsidR="00B27709" w:rsidRPr="000142F3" w:rsidRDefault="00B27709" w:rsidP="00E4192B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0142F3">
              <w:rPr>
                <w:b/>
                <w:bCs/>
                <w:szCs w:val="24"/>
              </w:rPr>
              <w:t>Data</w:t>
            </w:r>
          </w:p>
        </w:tc>
        <w:tc>
          <w:tcPr>
            <w:tcW w:w="908" w:type="dxa"/>
            <w:shd w:val="clear" w:color="auto" w:fill="D5DCE4" w:themeFill="text2" w:themeFillTint="33"/>
            <w:vAlign w:val="center"/>
          </w:tcPr>
          <w:p w14:paraId="4A0D41BE" w14:textId="2947F198" w:rsidR="00B27709" w:rsidRPr="000142F3" w:rsidRDefault="00B27709" w:rsidP="00E4192B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0142F3">
              <w:rPr>
                <w:b/>
                <w:bCs/>
                <w:szCs w:val="24"/>
              </w:rPr>
              <w:t>Versão</w:t>
            </w:r>
          </w:p>
        </w:tc>
        <w:tc>
          <w:tcPr>
            <w:tcW w:w="2651" w:type="dxa"/>
            <w:shd w:val="clear" w:color="auto" w:fill="D5DCE4" w:themeFill="text2" w:themeFillTint="33"/>
            <w:vAlign w:val="center"/>
          </w:tcPr>
          <w:p w14:paraId="799FE8E4" w14:textId="5EF42FA7" w:rsidR="00B27709" w:rsidRPr="000142F3" w:rsidRDefault="00B27709" w:rsidP="00E4192B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0142F3">
              <w:rPr>
                <w:b/>
                <w:bCs/>
                <w:szCs w:val="24"/>
              </w:rPr>
              <w:t>Registo de Alterações efetuadas por</w:t>
            </w:r>
          </w:p>
        </w:tc>
        <w:tc>
          <w:tcPr>
            <w:tcW w:w="3537" w:type="dxa"/>
            <w:shd w:val="clear" w:color="auto" w:fill="D5DCE4" w:themeFill="text2" w:themeFillTint="33"/>
          </w:tcPr>
          <w:p w14:paraId="6A03C1DD" w14:textId="3827627F" w:rsidR="00B27709" w:rsidRPr="000142F3" w:rsidRDefault="00B27709" w:rsidP="00E4192B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0142F3">
              <w:rPr>
                <w:b/>
                <w:bCs/>
                <w:szCs w:val="24"/>
              </w:rPr>
              <w:t>Secções Alteradas</w:t>
            </w:r>
          </w:p>
        </w:tc>
      </w:tr>
      <w:tr w:rsidR="00B27709" w:rsidRPr="000142F3" w14:paraId="45EF5282" w14:textId="2D3122C3" w:rsidTr="00B27709">
        <w:tc>
          <w:tcPr>
            <w:tcW w:w="1398" w:type="dxa"/>
            <w:vAlign w:val="center"/>
          </w:tcPr>
          <w:p w14:paraId="1FCC92A4" w14:textId="48744EDC" w:rsidR="00B27709" w:rsidRPr="000142F3" w:rsidRDefault="00B27709" w:rsidP="00B2770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0142F3">
              <w:rPr>
                <w:szCs w:val="24"/>
              </w:rPr>
              <w:t>2021.12.01</w:t>
            </w:r>
          </w:p>
        </w:tc>
        <w:tc>
          <w:tcPr>
            <w:tcW w:w="908" w:type="dxa"/>
            <w:vAlign w:val="center"/>
          </w:tcPr>
          <w:p w14:paraId="06224FEF" w14:textId="5986872A" w:rsidR="00B27709" w:rsidRPr="000142F3" w:rsidRDefault="00B27709" w:rsidP="00B2770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0142F3">
              <w:rPr>
                <w:szCs w:val="24"/>
              </w:rPr>
              <w:t>1.0</w:t>
            </w:r>
          </w:p>
        </w:tc>
        <w:tc>
          <w:tcPr>
            <w:tcW w:w="2651" w:type="dxa"/>
            <w:vAlign w:val="center"/>
          </w:tcPr>
          <w:p w14:paraId="6D6139B2" w14:textId="165A774A" w:rsidR="00B27709" w:rsidRPr="000142F3" w:rsidRDefault="00B27709" w:rsidP="00B2770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0142F3">
              <w:rPr>
                <w:szCs w:val="24"/>
              </w:rPr>
              <w:t>Rui Marinho</w:t>
            </w:r>
          </w:p>
        </w:tc>
        <w:tc>
          <w:tcPr>
            <w:tcW w:w="3537" w:type="dxa"/>
            <w:vAlign w:val="center"/>
          </w:tcPr>
          <w:p w14:paraId="510F66C2" w14:textId="4F732C8F" w:rsidR="00B27709" w:rsidRPr="000142F3" w:rsidRDefault="00573FE5" w:rsidP="00B2770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0142F3">
              <w:rPr>
                <w:szCs w:val="24"/>
              </w:rPr>
              <w:t>Criação</w:t>
            </w:r>
          </w:p>
        </w:tc>
      </w:tr>
      <w:tr w:rsidR="00573FE5" w:rsidRPr="000142F3" w14:paraId="0E81A098" w14:textId="77777777" w:rsidTr="00B27709">
        <w:tc>
          <w:tcPr>
            <w:tcW w:w="1398" w:type="dxa"/>
            <w:vAlign w:val="center"/>
          </w:tcPr>
          <w:p w14:paraId="08B97BB0" w14:textId="0FBA5B6D" w:rsidR="00573FE5" w:rsidRPr="000142F3" w:rsidRDefault="00573FE5" w:rsidP="00B2770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0142F3">
              <w:rPr>
                <w:szCs w:val="24"/>
              </w:rPr>
              <w:t>2022.01.23</w:t>
            </w:r>
          </w:p>
        </w:tc>
        <w:tc>
          <w:tcPr>
            <w:tcW w:w="908" w:type="dxa"/>
            <w:vAlign w:val="center"/>
          </w:tcPr>
          <w:p w14:paraId="4ECAC5B6" w14:textId="5F222E2E" w:rsidR="00573FE5" w:rsidRPr="000142F3" w:rsidRDefault="00573FE5" w:rsidP="00B2770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0142F3">
              <w:rPr>
                <w:szCs w:val="24"/>
              </w:rPr>
              <w:t>1.1</w:t>
            </w:r>
          </w:p>
        </w:tc>
        <w:tc>
          <w:tcPr>
            <w:tcW w:w="2651" w:type="dxa"/>
            <w:vAlign w:val="center"/>
          </w:tcPr>
          <w:p w14:paraId="540FA87D" w14:textId="005AEAFB" w:rsidR="00573FE5" w:rsidRPr="000142F3" w:rsidRDefault="00573FE5" w:rsidP="00B2770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0142F3">
              <w:rPr>
                <w:szCs w:val="24"/>
              </w:rPr>
              <w:t>Carlos Moutinho</w:t>
            </w:r>
          </w:p>
        </w:tc>
        <w:tc>
          <w:tcPr>
            <w:tcW w:w="3537" w:type="dxa"/>
            <w:vAlign w:val="center"/>
          </w:tcPr>
          <w:p w14:paraId="77BFA749" w14:textId="7BF8FA0E" w:rsidR="00573FE5" w:rsidRPr="000142F3" w:rsidRDefault="00573FE5" w:rsidP="00B2770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0142F3">
              <w:rPr>
                <w:szCs w:val="24"/>
              </w:rPr>
              <w:t>Termos e condições e direito ao esquecimento</w:t>
            </w:r>
          </w:p>
        </w:tc>
      </w:tr>
    </w:tbl>
    <w:p w14:paraId="7AA717AD" w14:textId="77777777" w:rsidR="00102F48" w:rsidRPr="000142F3" w:rsidRDefault="00102F48" w:rsidP="00BB41C8">
      <w:pPr>
        <w:ind w:firstLine="0"/>
        <w:jc w:val="left"/>
        <w:rPr>
          <w:sz w:val="28"/>
          <w:szCs w:val="28"/>
        </w:rPr>
      </w:pPr>
    </w:p>
    <w:sectPr w:rsidR="00102F48" w:rsidRPr="000142F3" w:rsidSect="00CC1724">
      <w:footerReference w:type="default" r:id="rId13"/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C26EC" w14:textId="77777777" w:rsidR="00E21212" w:rsidRDefault="00E21212" w:rsidP="00D21474">
      <w:pPr>
        <w:spacing w:line="240" w:lineRule="auto"/>
      </w:pPr>
      <w:r>
        <w:separator/>
      </w:r>
    </w:p>
  </w:endnote>
  <w:endnote w:type="continuationSeparator" w:id="0">
    <w:p w14:paraId="6BDCDDF9" w14:textId="77777777" w:rsidR="00E21212" w:rsidRDefault="00E21212" w:rsidP="00D21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57290"/>
      <w:docPartObj>
        <w:docPartGallery w:val="Page Numbers (Bottom of Page)"/>
        <w:docPartUnique/>
      </w:docPartObj>
    </w:sdtPr>
    <w:sdtEndPr/>
    <w:sdtContent>
      <w:p w14:paraId="7D180964" w14:textId="1510F2AA" w:rsidR="00B86276" w:rsidRPr="00EE58BE" w:rsidRDefault="00EE58BE" w:rsidP="00FE0ACE">
        <w:pPr>
          <w:pStyle w:val="Subttulo"/>
          <w:ind w:left="2124" w:firstLine="70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FD451" w14:textId="77777777" w:rsidR="00E21212" w:rsidRDefault="00E21212" w:rsidP="00D21474">
      <w:pPr>
        <w:spacing w:line="240" w:lineRule="auto"/>
      </w:pPr>
      <w:r>
        <w:separator/>
      </w:r>
    </w:p>
  </w:footnote>
  <w:footnote w:type="continuationSeparator" w:id="0">
    <w:p w14:paraId="1704F4C2" w14:textId="77777777" w:rsidR="00E21212" w:rsidRDefault="00E21212" w:rsidP="00D214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606"/>
    <w:multiLevelType w:val="hybridMultilevel"/>
    <w:tmpl w:val="4A749DD0"/>
    <w:lvl w:ilvl="0" w:tplc="62920C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4A31"/>
    <w:multiLevelType w:val="hybridMultilevel"/>
    <w:tmpl w:val="F4AE44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EB3"/>
    <w:multiLevelType w:val="hybridMultilevel"/>
    <w:tmpl w:val="68783958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E4E03"/>
    <w:multiLevelType w:val="hybridMultilevel"/>
    <w:tmpl w:val="C7FC81AC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96431"/>
    <w:multiLevelType w:val="hybridMultilevel"/>
    <w:tmpl w:val="0E8683D2"/>
    <w:lvl w:ilvl="0" w:tplc="1AA815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60F28"/>
    <w:multiLevelType w:val="hybridMultilevel"/>
    <w:tmpl w:val="F7C01F96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24342"/>
    <w:multiLevelType w:val="hybridMultilevel"/>
    <w:tmpl w:val="B984957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49325D1"/>
    <w:multiLevelType w:val="hybridMultilevel"/>
    <w:tmpl w:val="6492CB00"/>
    <w:lvl w:ilvl="0" w:tplc="1AA815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06E9"/>
    <w:multiLevelType w:val="hybridMultilevel"/>
    <w:tmpl w:val="8E6AEF2A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4293C"/>
    <w:multiLevelType w:val="hybridMultilevel"/>
    <w:tmpl w:val="A97C849E"/>
    <w:lvl w:ilvl="0" w:tplc="AF10AD9E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FFE8FCB2">
      <w:numFmt w:val="bullet"/>
      <w:lvlText w:val="•"/>
      <w:lvlJc w:val="left"/>
      <w:pPr>
        <w:ind w:left="1724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B2E14D2"/>
    <w:multiLevelType w:val="hybridMultilevel"/>
    <w:tmpl w:val="E7B8FB7A"/>
    <w:lvl w:ilvl="0" w:tplc="ADC849C8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2031AB"/>
    <w:multiLevelType w:val="hybridMultilevel"/>
    <w:tmpl w:val="99C6EE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73831"/>
    <w:multiLevelType w:val="hybridMultilevel"/>
    <w:tmpl w:val="E64CA7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40E1D"/>
    <w:multiLevelType w:val="hybridMultilevel"/>
    <w:tmpl w:val="3A62352C"/>
    <w:lvl w:ilvl="0" w:tplc="EF1E13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A72FA6"/>
    <w:multiLevelType w:val="hybridMultilevel"/>
    <w:tmpl w:val="5366E71A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94DED"/>
    <w:multiLevelType w:val="hybridMultilevel"/>
    <w:tmpl w:val="6CCAEE0C"/>
    <w:lvl w:ilvl="0" w:tplc="EF1E1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824E6"/>
    <w:multiLevelType w:val="hybridMultilevel"/>
    <w:tmpl w:val="874287F4"/>
    <w:lvl w:ilvl="0" w:tplc="EF1E13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EC181F"/>
    <w:multiLevelType w:val="hybridMultilevel"/>
    <w:tmpl w:val="2C1CBBAE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F7618"/>
    <w:multiLevelType w:val="hybridMultilevel"/>
    <w:tmpl w:val="943AF796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C6D01"/>
    <w:multiLevelType w:val="hybridMultilevel"/>
    <w:tmpl w:val="03703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84159"/>
    <w:multiLevelType w:val="hybridMultilevel"/>
    <w:tmpl w:val="75E2C12C"/>
    <w:lvl w:ilvl="0" w:tplc="EF1E13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4159FF"/>
    <w:multiLevelType w:val="hybridMultilevel"/>
    <w:tmpl w:val="AC62B9A4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9"/>
  </w:num>
  <w:num w:numId="9">
    <w:abstractNumId w:val="8"/>
  </w:num>
  <w:num w:numId="10">
    <w:abstractNumId w:val="17"/>
  </w:num>
  <w:num w:numId="11">
    <w:abstractNumId w:val="18"/>
  </w:num>
  <w:num w:numId="12">
    <w:abstractNumId w:val="2"/>
  </w:num>
  <w:num w:numId="13">
    <w:abstractNumId w:val="14"/>
  </w:num>
  <w:num w:numId="14">
    <w:abstractNumId w:val="12"/>
  </w:num>
  <w:num w:numId="15">
    <w:abstractNumId w:val="21"/>
  </w:num>
  <w:num w:numId="16">
    <w:abstractNumId w:val="5"/>
  </w:num>
  <w:num w:numId="17">
    <w:abstractNumId w:val="3"/>
  </w:num>
  <w:num w:numId="18">
    <w:abstractNumId w:val="13"/>
  </w:num>
  <w:num w:numId="19">
    <w:abstractNumId w:val="10"/>
  </w:num>
  <w:num w:numId="20">
    <w:abstractNumId w:val="20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1MLAwNTEyNzA3MDNW0lEKTi0uzszPAykwNKoFAAhJTOQtAAAA"/>
  </w:docVars>
  <w:rsids>
    <w:rsidRoot w:val="00D21474"/>
    <w:rsid w:val="000054AE"/>
    <w:rsid w:val="00006570"/>
    <w:rsid w:val="000142F3"/>
    <w:rsid w:val="000151DA"/>
    <w:rsid w:val="00022888"/>
    <w:rsid w:val="000247A6"/>
    <w:rsid w:val="00035EEC"/>
    <w:rsid w:val="00037F40"/>
    <w:rsid w:val="000436E3"/>
    <w:rsid w:val="00053AC4"/>
    <w:rsid w:val="00054425"/>
    <w:rsid w:val="00055E0B"/>
    <w:rsid w:val="00056562"/>
    <w:rsid w:val="00061496"/>
    <w:rsid w:val="000725C2"/>
    <w:rsid w:val="00075412"/>
    <w:rsid w:val="000867A5"/>
    <w:rsid w:val="000875DB"/>
    <w:rsid w:val="00087B9E"/>
    <w:rsid w:val="000930C9"/>
    <w:rsid w:val="00096A77"/>
    <w:rsid w:val="000977A9"/>
    <w:rsid w:val="000A00F9"/>
    <w:rsid w:val="000A14FF"/>
    <w:rsid w:val="000A19B5"/>
    <w:rsid w:val="000A2D77"/>
    <w:rsid w:val="000A2E7E"/>
    <w:rsid w:val="000A330E"/>
    <w:rsid w:val="000A75C2"/>
    <w:rsid w:val="000A7BFD"/>
    <w:rsid w:val="000B303C"/>
    <w:rsid w:val="000B36C2"/>
    <w:rsid w:val="000B5784"/>
    <w:rsid w:val="000C1A88"/>
    <w:rsid w:val="000C666B"/>
    <w:rsid w:val="000C7C1F"/>
    <w:rsid w:val="000D27F0"/>
    <w:rsid w:val="000D2C1A"/>
    <w:rsid w:val="000D4ABC"/>
    <w:rsid w:val="000E18CD"/>
    <w:rsid w:val="000E69B8"/>
    <w:rsid w:val="000F070F"/>
    <w:rsid w:val="000F60EC"/>
    <w:rsid w:val="00102F48"/>
    <w:rsid w:val="00106134"/>
    <w:rsid w:val="0012297D"/>
    <w:rsid w:val="00123567"/>
    <w:rsid w:val="001265DC"/>
    <w:rsid w:val="00131631"/>
    <w:rsid w:val="00135703"/>
    <w:rsid w:val="00137671"/>
    <w:rsid w:val="00143082"/>
    <w:rsid w:val="001517E0"/>
    <w:rsid w:val="001523F7"/>
    <w:rsid w:val="00155B09"/>
    <w:rsid w:val="00155E5E"/>
    <w:rsid w:val="00157D47"/>
    <w:rsid w:val="001605DC"/>
    <w:rsid w:val="00162C3E"/>
    <w:rsid w:val="00163C90"/>
    <w:rsid w:val="00165272"/>
    <w:rsid w:val="001662F0"/>
    <w:rsid w:val="001664BF"/>
    <w:rsid w:val="00170085"/>
    <w:rsid w:val="00171663"/>
    <w:rsid w:val="001721CA"/>
    <w:rsid w:val="0018507E"/>
    <w:rsid w:val="00186816"/>
    <w:rsid w:val="00193CAC"/>
    <w:rsid w:val="0019672C"/>
    <w:rsid w:val="001A3637"/>
    <w:rsid w:val="001C0E85"/>
    <w:rsid w:val="001C1F68"/>
    <w:rsid w:val="001D0A16"/>
    <w:rsid w:val="001D4A1B"/>
    <w:rsid w:val="001D7916"/>
    <w:rsid w:val="001E4273"/>
    <w:rsid w:val="001F06BA"/>
    <w:rsid w:val="001F2C06"/>
    <w:rsid w:val="0020413A"/>
    <w:rsid w:val="002131E5"/>
    <w:rsid w:val="00215453"/>
    <w:rsid w:val="002211E0"/>
    <w:rsid w:val="002322C2"/>
    <w:rsid w:val="00235404"/>
    <w:rsid w:val="00235C92"/>
    <w:rsid w:val="00242229"/>
    <w:rsid w:val="00243009"/>
    <w:rsid w:val="00246377"/>
    <w:rsid w:val="00251FEB"/>
    <w:rsid w:val="00252A4C"/>
    <w:rsid w:val="002554DF"/>
    <w:rsid w:val="002564F3"/>
    <w:rsid w:val="00262087"/>
    <w:rsid w:val="00263B86"/>
    <w:rsid w:val="0027089E"/>
    <w:rsid w:val="002736E5"/>
    <w:rsid w:val="00274759"/>
    <w:rsid w:val="00274DB8"/>
    <w:rsid w:val="0028701B"/>
    <w:rsid w:val="002942BA"/>
    <w:rsid w:val="00296A74"/>
    <w:rsid w:val="00297D19"/>
    <w:rsid w:val="002A0954"/>
    <w:rsid w:val="002A2A14"/>
    <w:rsid w:val="002A6E5D"/>
    <w:rsid w:val="002A7B7F"/>
    <w:rsid w:val="002A7CD7"/>
    <w:rsid w:val="002A7FE2"/>
    <w:rsid w:val="002B4321"/>
    <w:rsid w:val="002B5D88"/>
    <w:rsid w:val="002B7CB4"/>
    <w:rsid w:val="002C1E8A"/>
    <w:rsid w:val="002C279B"/>
    <w:rsid w:val="002C6338"/>
    <w:rsid w:val="002D0A36"/>
    <w:rsid w:val="002D2DD6"/>
    <w:rsid w:val="002D703A"/>
    <w:rsid w:val="002E2082"/>
    <w:rsid w:val="002E2493"/>
    <w:rsid w:val="002E392C"/>
    <w:rsid w:val="002F5DAA"/>
    <w:rsid w:val="002F7A1D"/>
    <w:rsid w:val="00301488"/>
    <w:rsid w:val="00305222"/>
    <w:rsid w:val="0030621F"/>
    <w:rsid w:val="003136BB"/>
    <w:rsid w:val="00321A9B"/>
    <w:rsid w:val="003259D4"/>
    <w:rsid w:val="003276E4"/>
    <w:rsid w:val="00327EC2"/>
    <w:rsid w:val="003312DF"/>
    <w:rsid w:val="00333C65"/>
    <w:rsid w:val="00337C06"/>
    <w:rsid w:val="00337CF9"/>
    <w:rsid w:val="0034266E"/>
    <w:rsid w:val="00343A6D"/>
    <w:rsid w:val="00344B1F"/>
    <w:rsid w:val="00346721"/>
    <w:rsid w:val="00350CEB"/>
    <w:rsid w:val="00355009"/>
    <w:rsid w:val="00360F8E"/>
    <w:rsid w:val="00361BD0"/>
    <w:rsid w:val="00364A60"/>
    <w:rsid w:val="00371D72"/>
    <w:rsid w:val="00371E8F"/>
    <w:rsid w:val="00386396"/>
    <w:rsid w:val="003878AF"/>
    <w:rsid w:val="00397F9E"/>
    <w:rsid w:val="003A4ECB"/>
    <w:rsid w:val="003A7435"/>
    <w:rsid w:val="003B4F95"/>
    <w:rsid w:val="003C0BE5"/>
    <w:rsid w:val="003C3105"/>
    <w:rsid w:val="003C5B92"/>
    <w:rsid w:val="003D01FD"/>
    <w:rsid w:val="003D2962"/>
    <w:rsid w:val="003E1F49"/>
    <w:rsid w:val="003F2AC5"/>
    <w:rsid w:val="003F51D4"/>
    <w:rsid w:val="003F6150"/>
    <w:rsid w:val="003F7722"/>
    <w:rsid w:val="00434939"/>
    <w:rsid w:val="0043610A"/>
    <w:rsid w:val="004367B2"/>
    <w:rsid w:val="0044223D"/>
    <w:rsid w:val="00443D32"/>
    <w:rsid w:val="00446273"/>
    <w:rsid w:val="00454279"/>
    <w:rsid w:val="00457A95"/>
    <w:rsid w:val="004641BA"/>
    <w:rsid w:val="00470412"/>
    <w:rsid w:val="00472812"/>
    <w:rsid w:val="004814DA"/>
    <w:rsid w:val="00487D62"/>
    <w:rsid w:val="00494DF0"/>
    <w:rsid w:val="00496E4E"/>
    <w:rsid w:val="004A6799"/>
    <w:rsid w:val="004B0964"/>
    <w:rsid w:val="004B325C"/>
    <w:rsid w:val="004B3F1C"/>
    <w:rsid w:val="004B6ADA"/>
    <w:rsid w:val="004C3372"/>
    <w:rsid w:val="004C465B"/>
    <w:rsid w:val="004D7470"/>
    <w:rsid w:val="004D7CA1"/>
    <w:rsid w:val="004E1F5E"/>
    <w:rsid w:val="004E2C3E"/>
    <w:rsid w:val="004E623E"/>
    <w:rsid w:val="004F09C2"/>
    <w:rsid w:val="00513D83"/>
    <w:rsid w:val="0052064C"/>
    <w:rsid w:val="00523458"/>
    <w:rsid w:val="005270A0"/>
    <w:rsid w:val="00527FE0"/>
    <w:rsid w:val="00532523"/>
    <w:rsid w:val="0053567B"/>
    <w:rsid w:val="005357DF"/>
    <w:rsid w:val="0054703B"/>
    <w:rsid w:val="00547697"/>
    <w:rsid w:val="00550663"/>
    <w:rsid w:val="005508AA"/>
    <w:rsid w:val="005561F4"/>
    <w:rsid w:val="0055661E"/>
    <w:rsid w:val="00565CBF"/>
    <w:rsid w:val="005671D7"/>
    <w:rsid w:val="0056721A"/>
    <w:rsid w:val="00573FE5"/>
    <w:rsid w:val="00577136"/>
    <w:rsid w:val="005857C2"/>
    <w:rsid w:val="00594CCD"/>
    <w:rsid w:val="00595B38"/>
    <w:rsid w:val="005A130F"/>
    <w:rsid w:val="005A243C"/>
    <w:rsid w:val="005B2B09"/>
    <w:rsid w:val="005B36F3"/>
    <w:rsid w:val="005B5BFC"/>
    <w:rsid w:val="005C168D"/>
    <w:rsid w:val="005C2383"/>
    <w:rsid w:val="005E6345"/>
    <w:rsid w:val="005E71A8"/>
    <w:rsid w:val="005F4677"/>
    <w:rsid w:val="00612E8F"/>
    <w:rsid w:val="0061313B"/>
    <w:rsid w:val="00620B4F"/>
    <w:rsid w:val="00620BE9"/>
    <w:rsid w:val="0062455B"/>
    <w:rsid w:val="00625A11"/>
    <w:rsid w:val="006435D8"/>
    <w:rsid w:val="006439B4"/>
    <w:rsid w:val="00643F0C"/>
    <w:rsid w:val="00646A22"/>
    <w:rsid w:val="00646B73"/>
    <w:rsid w:val="006544D0"/>
    <w:rsid w:val="00674F63"/>
    <w:rsid w:val="00683F04"/>
    <w:rsid w:val="0068470D"/>
    <w:rsid w:val="00684EC9"/>
    <w:rsid w:val="0068701F"/>
    <w:rsid w:val="00690E96"/>
    <w:rsid w:val="00691E2B"/>
    <w:rsid w:val="006A6F10"/>
    <w:rsid w:val="006C4193"/>
    <w:rsid w:val="006D11AC"/>
    <w:rsid w:val="006E0CB8"/>
    <w:rsid w:val="006E2A39"/>
    <w:rsid w:val="006E2F22"/>
    <w:rsid w:val="006F0A1A"/>
    <w:rsid w:val="006F3A48"/>
    <w:rsid w:val="007018C7"/>
    <w:rsid w:val="00706D44"/>
    <w:rsid w:val="00714860"/>
    <w:rsid w:val="00716836"/>
    <w:rsid w:val="00723874"/>
    <w:rsid w:val="00723A19"/>
    <w:rsid w:val="00732E66"/>
    <w:rsid w:val="00734962"/>
    <w:rsid w:val="007409B3"/>
    <w:rsid w:val="007413B2"/>
    <w:rsid w:val="00742891"/>
    <w:rsid w:val="007433A0"/>
    <w:rsid w:val="00743FF7"/>
    <w:rsid w:val="00746727"/>
    <w:rsid w:val="00750441"/>
    <w:rsid w:val="00756813"/>
    <w:rsid w:val="00756E19"/>
    <w:rsid w:val="0076576C"/>
    <w:rsid w:val="00785FD5"/>
    <w:rsid w:val="00790B3E"/>
    <w:rsid w:val="007911E5"/>
    <w:rsid w:val="007917E1"/>
    <w:rsid w:val="007A3388"/>
    <w:rsid w:val="007A4A03"/>
    <w:rsid w:val="007A66DA"/>
    <w:rsid w:val="007A7E55"/>
    <w:rsid w:val="007C1B4B"/>
    <w:rsid w:val="007C1C26"/>
    <w:rsid w:val="007C44EF"/>
    <w:rsid w:val="007D67EC"/>
    <w:rsid w:val="007E0638"/>
    <w:rsid w:val="007F0B11"/>
    <w:rsid w:val="00803BA1"/>
    <w:rsid w:val="00803DB9"/>
    <w:rsid w:val="00811740"/>
    <w:rsid w:val="0081228F"/>
    <w:rsid w:val="00815A68"/>
    <w:rsid w:val="00825231"/>
    <w:rsid w:val="0082697F"/>
    <w:rsid w:val="0083188C"/>
    <w:rsid w:val="008341C3"/>
    <w:rsid w:val="00834C43"/>
    <w:rsid w:val="00841F77"/>
    <w:rsid w:val="008554FB"/>
    <w:rsid w:val="008570BA"/>
    <w:rsid w:val="008611D2"/>
    <w:rsid w:val="00861532"/>
    <w:rsid w:val="00861E90"/>
    <w:rsid w:val="008625E5"/>
    <w:rsid w:val="0086531A"/>
    <w:rsid w:val="00870996"/>
    <w:rsid w:val="00871512"/>
    <w:rsid w:val="0088079B"/>
    <w:rsid w:val="00882D41"/>
    <w:rsid w:val="008839ED"/>
    <w:rsid w:val="00885C13"/>
    <w:rsid w:val="00886355"/>
    <w:rsid w:val="00891C43"/>
    <w:rsid w:val="00893E93"/>
    <w:rsid w:val="00894229"/>
    <w:rsid w:val="008A27B8"/>
    <w:rsid w:val="008A4F51"/>
    <w:rsid w:val="008A6E07"/>
    <w:rsid w:val="008C0224"/>
    <w:rsid w:val="008D2735"/>
    <w:rsid w:val="008D5A5F"/>
    <w:rsid w:val="008E2595"/>
    <w:rsid w:val="008E2CF6"/>
    <w:rsid w:val="008E31F4"/>
    <w:rsid w:val="008E7D59"/>
    <w:rsid w:val="008F2ECD"/>
    <w:rsid w:val="008F4749"/>
    <w:rsid w:val="00902E86"/>
    <w:rsid w:val="00903A69"/>
    <w:rsid w:val="00904758"/>
    <w:rsid w:val="00904915"/>
    <w:rsid w:val="00913B1C"/>
    <w:rsid w:val="0091404A"/>
    <w:rsid w:val="009167D8"/>
    <w:rsid w:val="00916C2B"/>
    <w:rsid w:val="00920987"/>
    <w:rsid w:val="009310E9"/>
    <w:rsid w:val="00937E1A"/>
    <w:rsid w:val="0094409D"/>
    <w:rsid w:val="00957341"/>
    <w:rsid w:val="00957EC0"/>
    <w:rsid w:val="00970A3F"/>
    <w:rsid w:val="009726F5"/>
    <w:rsid w:val="00981393"/>
    <w:rsid w:val="00985877"/>
    <w:rsid w:val="009A0E99"/>
    <w:rsid w:val="009A1347"/>
    <w:rsid w:val="009A6063"/>
    <w:rsid w:val="009B00F2"/>
    <w:rsid w:val="009B237A"/>
    <w:rsid w:val="009B6A73"/>
    <w:rsid w:val="009C3FF4"/>
    <w:rsid w:val="009D0B47"/>
    <w:rsid w:val="009D1E27"/>
    <w:rsid w:val="009E1BF6"/>
    <w:rsid w:val="009E22D8"/>
    <w:rsid w:val="009E26AF"/>
    <w:rsid w:val="009E6764"/>
    <w:rsid w:val="009F1D07"/>
    <w:rsid w:val="009F1E00"/>
    <w:rsid w:val="009F3212"/>
    <w:rsid w:val="00A012A5"/>
    <w:rsid w:val="00A100FF"/>
    <w:rsid w:val="00A22B3A"/>
    <w:rsid w:val="00A26156"/>
    <w:rsid w:val="00A27BE8"/>
    <w:rsid w:val="00A32358"/>
    <w:rsid w:val="00A41905"/>
    <w:rsid w:val="00A46339"/>
    <w:rsid w:val="00A55FC8"/>
    <w:rsid w:val="00A711A1"/>
    <w:rsid w:val="00A82623"/>
    <w:rsid w:val="00A86875"/>
    <w:rsid w:val="00A91A47"/>
    <w:rsid w:val="00A931C0"/>
    <w:rsid w:val="00AA286B"/>
    <w:rsid w:val="00AA6A4C"/>
    <w:rsid w:val="00AB65DE"/>
    <w:rsid w:val="00AC645F"/>
    <w:rsid w:val="00AD4689"/>
    <w:rsid w:val="00AE04BC"/>
    <w:rsid w:val="00AE2FF3"/>
    <w:rsid w:val="00AF07E2"/>
    <w:rsid w:val="00AF2BBD"/>
    <w:rsid w:val="00B025D0"/>
    <w:rsid w:val="00B02F9E"/>
    <w:rsid w:val="00B030C5"/>
    <w:rsid w:val="00B067D0"/>
    <w:rsid w:val="00B06A85"/>
    <w:rsid w:val="00B104FE"/>
    <w:rsid w:val="00B11DF4"/>
    <w:rsid w:val="00B16B03"/>
    <w:rsid w:val="00B23E5F"/>
    <w:rsid w:val="00B25CD3"/>
    <w:rsid w:val="00B27709"/>
    <w:rsid w:val="00B31872"/>
    <w:rsid w:val="00B3375E"/>
    <w:rsid w:val="00B353CD"/>
    <w:rsid w:val="00B42BDF"/>
    <w:rsid w:val="00B43D6A"/>
    <w:rsid w:val="00B44F06"/>
    <w:rsid w:val="00B45602"/>
    <w:rsid w:val="00B47609"/>
    <w:rsid w:val="00B47A1A"/>
    <w:rsid w:val="00B50E87"/>
    <w:rsid w:val="00B72455"/>
    <w:rsid w:val="00B83726"/>
    <w:rsid w:val="00B86276"/>
    <w:rsid w:val="00B864D6"/>
    <w:rsid w:val="00B93E08"/>
    <w:rsid w:val="00BA5599"/>
    <w:rsid w:val="00BA678F"/>
    <w:rsid w:val="00BB2769"/>
    <w:rsid w:val="00BB3633"/>
    <w:rsid w:val="00BB41C8"/>
    <w:rsid w:val="00BB43AC"/>
    <w:rsid w:val="00BB71D4"/>
    <w:rsid w:val="00BC47BA"/>
    <w:rsid w:val="00BD3049"/>
    <w:rsid w:val="00BD7D0A"/>
    <w:rsid w:val="00BD7F3F"/>
    <w:rsid w:val="00BF502B"/>
    <w:rsid w:val="00BF5914"/>
    <w:rsid w:val="00C003A5"/>
    <w:rsid w:val="00C011C0"/>
    <w:rsid w:val="00C06539"/>
    <w:rsid w:val="00C07196"/>
    <w:rsid w:val="00C15C7C"/>
    <w:rsid w:val="00C162AF"/>
    <w:rsid w:val="00C225DD"/>
    <w:rsid w:val="00C240C5"/>
    <w:rsid w:val="00C27559"/>
    <w:rsid w:val="00C346FA"/>
    <w:rsid w:val="00C37535"/>
    <w:rsid w:val="00C4111E"/>
    <w:rsid w:val="00C425C5"/>
    <w:rsid w:val="00C44597"/>
    <w:rsid w:val="00C53943"/>
    <w:rsid w:val="00C567BB"/>
    <w:rsid w:val="00C56FD0"/>
    <w:rsid w:val="00C71500"/>
    <w:rsid w:val="00C7779D"/>
    <w:rsid w:val="00C83390"/>
    <w:rsid w:val="00C87090"/>
    <w:rsid w:val="00C93AA1"/>
    <w:rsid w:val="00CA29D0"/>
    <w:rsid w:val="00CB2655"/>
    <w:rsid w:val="00CB52A3"/>
    <w:rsid w:val="00CC1724"/>
    <w:rsid w:val="00CD10DC"/>
    <w:rsid w:val="00CE384E"/>
    <w:rsid w:val="00CE4F08"/>
    <w:rsid w:val="00CE6A62"/>
    <w:rsid w:val="00CE7C90"/>
    <w:rsid w:val="00CF201E"/>
    <w:rsid w:val="00CF5DDE"/>
    <w:rsid w:val="00D00F3A"/>
    <w:rsid w:val="00D01BB0"/>
    <w:rsid w:val="00D01D5A"/>
    <w:rsid w:val="00D02DC7"/>
    <w:rsid w:val="00D11A59"/>
    <w:rsid w:val="00D15CAC"/>
    <w:rsid w:val="00D21474"/>
    <w:rsid w:val="00D25742"/>
    <w:rsid w:val="00D32D46"/>
    <w:rsid w:val="00D441E0"/>
    <w:rsid w:val="00D53D42"/>
    <w:rsid w:val="00D54361"/>
    <w:rsid w:val="00D558D1"/>
    <w:rsid w:val="00D579CD"/>
    <w:rsid w:val="00D57E04"/>
    <w:rsid w:val="00D60945"/>
    <w:rsid w:val="00D658E9"/>
    <w:rsid w:val="00D6695C"/>
    <w:rsid w:val="00D75650"/>
    <w:rsid w:val="00D76052"/>
    <w:rsid w:val="00D94B4C"/>
    <w:rsid w:val="00D96370"/>
    <w:rsid w:val="00D972E8"/>
    <w:rsid w:val="00DA455C"/>
    <w:rsid w:val="00DA758D"/>
    <w:rsid w:val="00DC2159"/>
    <w:rsid w:val="00DC4B7B"/>
    <w:rsid w:val="00DF09D7"/>
    <w:rsid w:val="00E00CF4"/>
    <w:rsid w:val="00E10382"/>
    <w:rsid w:val="00E11676"/>
    <w:rsid w:val="00E14F6C"/>
    <w:rsid w:val="00E21212"/>
    <w:rsid w:val="00E23098"/>
    <w:rsid w:val="00E31862"/>
    <w:rsid w:val="00E32030"/>
    <w:rsid w:val="00E36973"/>
    <w:rsid w:val="00E369EC"/>
    <w:rsid w:val="00E379B3"/>
    <w:rsid w:val="00E422AD"/>
    <w:rsid w:val="00E43438"/>
    <w:rsid w:val="00E45F6F"/>
    <w:rsid w:val="00E547E0"/>
    <w:rsid w:val="00E60289"/>
    <w:rsid w:val="00E60780"/>
    <w:rsid w:val="00E63073"/>
    <w:rsid w:val="00E669FA"/>
    <w:rsid w:val="00E712EE"/>
    <w:rsid w:val="00E7174B"/>
    <w:rsid w:val="00E83A15"/>
    <w:rsid w:val="00EA0B4C"/>
    <w:rsid w:val="00EA4498"/>
    <w:rsid w:val="00EA4FC8"/>
    <w:rsid w:val="00EB09F4"/>
    <w:rsid w:val="00EB5F10"/>
    <w:rsid w:val="00ED3FB7"/>
    <w:rsid w:val="00ED4285"/>
    <w:rsid w:val="00ED658E"/>
    <w:rsid w:val="00EE1BCE"/>
    <w:rsid w:val="00EE2B7C"/>
    <w:rsid w:val="00EE40B9"/>
    <w:rsid w:val="00EE58BE"/>
    <w:rsid w:val="00EE715C"/>
    <w:rsid w:val="00EF3B0C"/>
    <w:rsid w:val="00EF5196"/>
    <w:rsid w:val="00F0005B"/>
    <w:rsid w:val="00F01026"/>
    <w:rsid w:val="00F0739E"/>
    <w:rsid w:val="00F1474F"/>
    <w:rsid w:val="00F16458"/>
    <w:rsid w:val="00F20673"/>
    <w:rsid w:val="00F21A83"/>
    <w:rsid w:val="00F21D7A"/>
    <w:rsid w:val="00F53864"/>
    <w:rsid w:val="00F55C3A"/>
    <w:rsid w:val="00F661C3"/>
    <w:rsid w:val="00F661C9"/>
    <w:rsid w:val="00F664EC"/>
    <w:rsid w:val="00F7630D"/>
    <w:rsid w:val="00F805AF"/>
    <w:rsid w:val="00F80C74"/>
    <w:rsid w:val="00F85F7B"/>
    <w:rsid w:val="00F878CE"/>
    <w:rsid w:val="00F92968"/>
    <w:rsid w:val="00F946BD"/>
    <w:rsid w:val="00FA02A3"/>
    <w:rsid w:val="00FA1A88"/>
    <w:rsid w:val="00FB1140"/>
    <w:rsid w:val="00FB22C1"/>
    <w:rsid w:val="00FC09B5"/>
    <w:rsid w:val="00FC2013"/>
    <w:rsid w:val="00FC6860"/>
    <w:rsid w:val="00FD6D80"/>
    <w:rsid w:val="00FE0ACE"/>
    <w:rsid w:val="00FF19EA"/>
    <w:rsid w:val="00FF2AE4"/>
    <w:rsid w:val="00FF372E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19AE"/>
  <w15:chartTrackingRefBased/>
  <w15:docId w15:val="{03CAA5CD-EBDA-42DE-8A2D-82A98A6D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1F4"/>
    <w:pPr>
      <w:spacing w:after="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EE58BE"/>
    <w:pPr>
      <w:keepNext/>
      <w:keepLines/>
      <w:spacing w:after="600"/>
      <w:jc w:val="center"/>
      <w:outlineLvl w:val="0"/>
    </w:pPr>
    <w:rPr>
      <w:rFonts w:asciiTheme="majorHAnsi" w:eastAsiaTheme="majorEastAsia" w:hAnsiTheme="majorHAnsi" w:cstheme="majorBidi"/>
      <w:b/>
      <w:caps/>
      <w:color w:val="323E4F" w:themeColor="text2" w:themeShade="BF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96370"/>
    <w:pPr>
      <w:keepNext/>
      <w:keepLines/>
      <w:spacing w:before="360" w:after="480"/>
      <w:outlineLvl w:val="1"/>
    </w:pPr>
    <w:rPr>
      <w:rFonts w:ascii="Calibri Light" w:eastAsiaTheme="majorEastAsia" w:hAnsi="Calibri Light" w:cstheme="majorBidi"/>
      <w:b/>
      <w:smallCaps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B3633"/>
    <w:pPr>
      <w:keepNext/>
      <w:keepLines/>
      <w:spacing w:before="360" w:after="480"/>
      <w:outlineLvl w:val="2"/>
    </w:pPr>
    <w:rPr>
      <w:rFonts w:asciiTheme="majorHAnsi" w:eastAsiaTheme="majorEastAsia" w:hAnsiTheme="majorHAnsi" w:cstheme="majorBidi"/>
      <w:caps/>
      <w:color w:val="323E4F" w:themeColor="text2" w:themeShade="BF"/>
      <w:szCs w:val="24"/>
      <w:u w:val="single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25CD3"/>
    <w:pPr>
      <w:keepNext/>
      <w:keepLines/>
      <w:spacing w:before="40" w:after="480"/>
      <w:outlineLvl w:val="3"/>
    </w:pPr>
    <w:rPr>
      <w:rFonts w:asciiTheme="majorHAnsi" w:eastAsiaTheme="majorEastAsia" w:hAnsiTheme="majorHAnsi" w:cstheme="majorBidi"/>
      <w:b/>
      <w:i/>
      <w:iCs/>
      <w:caps/>
      <w:color w:val="323E4F" w:themeColor="text2" w:themeShade="BF"/>
      <w:u w:val="single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F661C3"/>
    <w:pPr>
      <w:keepNext/>
      <w:keepLines/>
      <w:spacing w:before="40" w:after="36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E58BE"/>
    <w:rPr>
      <w:rFonts w:asciiTheme="majorHAnsi" w:eastAsiaTheme="majorEastAsia" w:hAnsiTheme="majorHAnsi" w:cstheme="majorBidi"/>
      <w:b/>
      <w:caps/>
      <w:color w:val="323E4F" w:themeColor="text2" w:themeShade="BF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96370"/>
    <w:rPr>
      <w:rFonts w:ascii="Calibri Light" w:eastAsiaTheme="majorEastAsia" w:hAnsi="Calibri Light" w:cstheme="majorBidi"/>
      <w:b/>
      <w:smallCaps/>
      <w:color w:val="323E4F" w:themeColor="text2" w:themeShade="BF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B3633"/>
    <w:rPr>
      <w:rFonts w:asciiTheme="majorHAnsi" w:eastAsiaTheme="majorEastAsia" w:hAnsiTheme="majorHAnsi" w:cstheme="majorBidi"/>
      <w:caps/>
      <w:color w:val="323E4F" w:themeColor="text2" w:themeShade="BF"/>
      <w:sz w:val="24"/>
      <w:szCs w:val="24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25CD3"/>
    <w:rPr>
      <w:rFonts w:asciiTheme="majorHAnsi" w:eastAsiaTheme="majorEastAsia" w:hAnsiTheme="majorHAnsi" w:cstheme="majorBidi"/>
      <w:b/>
      <w:i/>
      <w:iCs/>
      <w:caps/>
      <w:color w:val="323E4F" w:themeColor="text2" w:themeShade="BF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D214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1474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147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D2147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1474"/>
  </w:style>
  <w:style w:type="paragraph" w:styleId="Rodap">
    <w:name w:val="footer"/>
    <w:basedOn w:val="Normal"/>
    <w:link w:val="RodapCarter"/>
    <w:uiPriority w:val="99"/>
    <w:unhideWhenUsed/>
    <w:rsid w:val="00D2147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1474"/>
  </w:style>
  <w:style w:type="paragraph" w:styleId="PargrafodaLista">
    <w:name w:val="List Paragraph"/>
    <w:basedOn w:val="Normal"/>
    <w:uiPriority w:val="34"/>
    <w:qFormat/>
    <w:rsid w:val="00D2147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E67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A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F1E00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A1347"/>
    <w:pPr>
      <w:outlineLvl w:val="9"/>
    </w:pPr>
    <w:rPr>
      <w:b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41F77"/>
    <w:pPr>
      <w:tabs>
        <w:tab w:val="right" w:leader="dot" w:pos="8494"/>
      </w:tabs>
      <w:spacing w:after="100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841F77"/>
    <w:pPr>
      <w:tabs>
        <w:tab w:val="right" w:leader="dot" w:pos="8494"/>
      </w:tabs>
      <w:spacing w:before="240"/>
      <w:ind w:left="220"/>
    </w:pPr>
    <w:rPr>
      <w:b/>
      <w:bCs/>
      <w:noProof/>
    </w:rPr>
  </w:style>
  <w:style w:type="paragraph" w:styleId="ndice3">
    <w:name w:val="toc 3"/>
    <w:basedOn w:val="Normal"/>
    <w:next w:val="Normal"/>
    <w:autoRedefine/>
    <w:uiPriority w:val="39"/>
    <w:unhideWhenUsed/>
    <w:rsid w:val="003F6150"/>
    <w:pPr>
      <w:tabs>
        <w:tab w:val="right" w:leader="dot" w:pos="8494"/>
      </w:tabs>
      <w:spacing w:after="240" w:line="240" w:lineRule="auto"/>
      <w:ind w:left="440"/>
    </w:pPr>
    <w:rPr>
      <w:rFonts w:eastAsiaTheme="minorEastAsia" w:cs="Times New Roman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F661C3"/>
    <w:rPr>
      <w:rFonts w:asciiTheme="majorHAnsi" w:eastAsiaTheme="majorEastAsia" w:hAnsiTheme="majorHAnsi" w:cstheme="majorBidi"/>
      <w:color w:val="323E4F" w:themeColor="tex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ABBCE-845F-47B6-A5B8-65A80389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1</Pages>
  <Words>1032</Words>
  <Characters>5573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</dc:creator>
  <cp:keywords/>
  <dc:description/>
  <cp:lastModifiedBy>Sarah Silva</cp:lastModifiedBy>
  <cp:revision>129</cp:revision>
  <cp:lastPrinted>2022-01-23T22:41:00Z</cp:lastPrinted>
  <dcterms:created xsi:type="dcterms:W3CDTF">2015-01-11T19:34:00Z</dcterms:created>
  <dcterms:modified xsi:type="dcterms:W3CDTF">2022-01-23T22:42:00Z</dcterms:modified>
</cp:coreProperties>
</file>