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lndis4hxc1g" w:id="0"/>
      <w:bookmarkEnd w:id="0"/>
      <w:r w:rsidDel="00000000" w:rsidR="00000000" w:rsidRPr="00000000">
        <w:rPr>
          <w:rtl w:val="0"/>
        </w:rPr>
        <w:t xml:space="preserve">Lezioni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L’importanza dei dati,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Tipi di Machine Learning,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Notebook,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dell’ambiente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Teoria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Esempi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Laboratorio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Teoria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Esempi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Laboratorio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Underfitting e Overfitting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 risolvere l’Underfitting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 risolvere l’Overfitting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Esempi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Laboratorio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Networks (1/2)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Neuroni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Analisi di un singolo layer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Analisi di una NN completa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Esempi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Laboratorio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Networks (2/2)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Introduzione a Tensorflow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Funzioni di attivazione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Ottimizzazione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Bias e Varianza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Laboratorio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Convolutional Neural Networks (CNN) (1/2)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Introduzione alle CNN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Esempio: Fashion MNIST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Laboratorio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Convolutional Neural Networks (CNN) (2/2)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CNN e Tensorflow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Augmentation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 Learning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Laboratorio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Sequence: (1/2)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Teoria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Esempi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Metriche di valutazione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Laboratorio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Sequence: RNN, LSTM, CNN per Time Series (2/2)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Introduzione alle RNN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Quiz su RNN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Laboratorio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Introduzione a LSTM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LSTM in Tensorflow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Bidirectional Time Series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CNN per Time Series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Laboratorio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