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Geek 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Geek 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Geek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