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ode-quality"/>
    <w:p>
      <w:pPr>
        <w:pStyle w:val="Heading1"/>
        <w:spacing w:before="360" w:after="120"/>
        <w:keepNext/>
        <w:keepLines/>
      </w:pPr>
      <w:r>
        <w:t xml:space="preserve">Code Quality</w:t>
      </w:r>
    </w:p>
    <w:bookmarkStart w:id="9" w:name="what-matters-most-in-code-review"/>
    <w:p>
      <w:pPr>
        <w:pStyle w:val="Heading2"/>
        <w:spacing w:before="280" w:after="80"/>
        <w:keepNext/>
        <w:keepLines/>
      </w:pPr>
      <w:r>
        <w:t xml:space="preserve">What matters most in code review</w:t>
      </w:r>
    </w:p>
    <w:p>
      <w:pPr>
        <w:pStyle w:val="Compact"/>
        <w:numPr>
          <w:ilvl w:val="0"/>
          <w:numId w:val="1001"/>
        </w:numPr>
        <w:widowControl/>
      </w:pPr>
      <w:r>
        <w:rPr>
          <w:b/>
          <w:bCs/>
        </w:rPr>
        <w:t xml:space="preserve">Correctness</w:t>
      </w:r>
      <w:r>
        <w:t xml:space="preserve">: Does it do what it’s supposed to?</w:t>
      </w:r>
    </w:p>
    <w:p>
      <w:pPr>
        <w:pStyle w:val="Compact"/>
        <w:numPr>
          <w:ilvl w:val="0"/>
          <w:numId w:val="1001"/>
        </w:numPr>
        <w:widowControl/>
      </w:pPr>
      <w:r>
        <w:rPr>
          <w:b/>
          <w:bCs/>
        </w:rPr>
        <w:t xml:space="preserve">Security</w:t>
      </w:r>
      <w:r>
        <w:t xml:space="preserve">: Can it be exploited?</w:t>
      </w:r>
    </w:p>
    <w:p>
      <w:pPr>
        <w:pStyle w:val="Compact"/>
        <w:numPr>
          <w:ilvl w:val="0"/>
          <w:numId w:val="1001"/>
        </w:numPr>
        <w:widowControl/>
      </w:pPr>
      <w:r>
        <w:rPr>
          <w:b/>
          <w:bCs/>
        </w:rPr>
        <w:t xml:space="preserve">Maintainability</w:t>
      </w:r>
      <w:r>
        <w:t xml:space="preserve">: Will the next person understand this?</w:t>
      </w:r>
    </w:p>
    <w:p>
      <w:pPr>
        <w:pStyle w:val="Compact"/>
        <w:numPr>
          <w:ilvl w:val="0"/>
          <w:numId w:val="1001"/>
        </w:numPr>
        <w:widowControl/>
      </w:pPr>
      <w:r>
        <w:rPr>
          <w:b/>
          <w:bCs/>
        </w:rPr>
        <w:t xml:space="preserve">Performance</w:t>
      </w:r>
      <w:r>
        <w:t xml:space="preserve">: Will it scale?</w:t>
      </w:r>
    </w:p>
    <w:p>
      <w:pPr>
        <w:pStyle w:val="Compact"/>
        <w:numPr>
          <w:ilvl w:val="0"/>
          <w:numId w:val="1001"/>
        </w:numPr>
        <w:widowControl/>
      </w:pPr>
      <w:r>
        <w:rPr>
          <w:b/>
          <w:bCs/>
        </w:rPr>
        <w:t xml:space="preserve">Style</w:t>
      </w:r>
      <w:r>
        <w:t xml:space="preserve">: Is it consistent? (ideally enforced by linters, not humans)</w:t>
      </w:r>
    </w:p>
    <w:bookmarkEnd w:id="9"/>
    <w:bookmarkStart w:id="19" w:name="how-to-conduct-effective-code-reviews"/>
    <w:p>
      <w:pPr>
        <w:pStyle w:val="Heading2"/>
        <w:spacing w:before="280" w:after="80"/>
        <w:keepNext/>
        <w:keepLines/>
      </w:pPr>
      <w:r>
        <w:t xml:space="preserve">How to conduct effective code reviews</w:t>
      </w:r>
    </w:p>
    <w:bookmarkStart w:id="10" w:name="pass-review"/>
    <w:p>
      <w:pPr>
        <w:pStyle w:val="Heading3"/>
        <w:spacing w:before="240" w:after="80"/>
        <w:keepNext/>
        <w:keepLines/>
      </w:pPr>
      <w:r>
        <w:t xml:space="preserve">3-Pass Review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880"/>
        <w:gridCol w:w="1100"/>
        <w:gridCol w:w="5060"/>
        <w:gridCol w:w="88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Pass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Focus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You’re Looking For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Time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1. Orientation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Big picture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Does the approach make sense? Is the scope right? Over-engineered?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2-3 min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2. Logic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Deep read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Edge cases, null handling, error paths, concurrency, off-by-one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10-15 min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3. Polish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Surface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Naming, duplication, test coverage, docs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3-5 min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Pass 1 shortcut</w:t>
      </w:r>
      <w:r>
        <w:t xml:space="preserve">: Read the PR description and test names first. They reveal intent faster than code.</w:t>
      </w:r>
    </w:p>
    <w:bookmarkEnd w:id="10"/>
    <w:bookmarkStart w:id="11" w:name="comment-prefixes"/>
    <w:p>
      <w:pPr>
        <w:pStyle w:val="Heading3"/>
        <w:spacing w:before="240" w:after="80"/>
        <w:keepNext/>
        <w:keepLines/>
      </w:pPr>
      <w:r>
        <w:t xml:space="preserve">Comment Prefixes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697"/>
        <w:gridCol w:w="1980"/>
        <w:gridCol w:w="4242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Prefix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Meaning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Author Response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[blocking]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Must fix before merge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Fix it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[suggestion]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Better approach exists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Consider it, explain if declining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[question]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 don’t understand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Clarify (in code, not just in reply)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[nit]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Trivial style issue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Fix if easy, skip if not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[praise]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This is well done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Appreciate it</w:t>
            </w:r>
          </w:p>
        </w:tc>
      </w:tr>
    </w:tbl>
    <w:bookmarkEnd w:id="11"/>
    <w:bookmarkStart w:id="12" w:name="good-vs-bad-comment-examples"/>
    <w:p>
      <w:pPr>
        <w:pStyle w:val="Heading3"/>
        <w:spacing w:before="240" w:after="80"/>
        <w:keepNext/>
        <w:keepLines/>
      </w:pPr>
      <w:r>
        <w:t xml:space="preserve">Good vs Bad Comment Examples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376"/>
        <w:gridCol w:w="2376"/>
        <w:gridCol w:w="3168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Bad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Why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Good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“This is confusing”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Vague, unhelpful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“[suggestion] This nested ternary is hard to follow. Consider extracting to a named function like</w:t>
            </w:r>
            <w:r>
              <w:t xml:space="preserve"> </w:t>
            </w:r>
            <w:r>
              <w:rPr>
                <w:rStyle w:val="VerbatimChar"/>
                <w:sz w:val="18"/>
                <w:color w:val="000000"/>
              </w:rPr>
              <w:t xml:space="preserve">isEligibleForDiscount()</w:t>
            </w:r>
            <w:r>
              <w:t xml:space="preserve">.”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“Fix this”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context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“[blocking] This accepts user input without sanitization. Use</w:t>
            </w:r>
            <w:r>
              <w:t xml:space="preserve"> </w:t>
            </w:r>
            <w:r>
              <w:rPr>
                <w:rStyle w:val="VerbatimChar"/>
                <w:sz w:val="18"/>
                <w:color w:val="000000"/>
              </w:rPr>
              <w:t xml:space="preserve">escapeHtml()</w:t>
            </w:r>
            <w:r>
              <w:t xml:space="preserve"> </w:t>
            </w:r>
            <w:r>
              <w:t xml:space="preserve">before rendering.”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“Why?”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Sounds hostile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“[question] What’s the motivation for the custom sort here vs</w:t>
            </w:r>
            <w:r>
              <w:t xml:space="preserve"> </w:t>
            </w:r>
            <w:r>
              <w:rPr>
                <w:rStyle w:val="VerbatimChar"/>
                <w:sz w:val="18"/>
                <w:color w:val="000000"/>
              </w:rPr>
              <w:t xml:space="preserve">Array.sort()</w:t>
            </w:r>
            <w:r>
              <w:t xml:space="preserve">? Is there a performance concern?”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“LGTM”</w:t>
            </w:r>
            <w:r>
              <w:t xml:space="preserve"> </w:t>
            </w:r>
            <w:r>
              <w:t xml:space="preserve">(on 500-line PR)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Rubber stamp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“Pass 1: Approach looks right. Pass 2 comments below. Pass 3: naming is clean.”</w:t>
            </w:r>
          </w:p>
        </w:tc>
      </w:tr>
    </w:tbl>
    <w:bookmarkEnd w:id="12"/>
    <w:bookmarkStart w:id="13" w:name="review-checklist-security"/>
    <w:p>
      <w:pPr>
        <w:pStyle w:val="Heading3"/>
        <w:spacing w:before="240" w:after="80"/>
        <w:keepNext/>
        <w:keepLines/>
      </w:pPr>
      <w:r>
        <w:t xml:space="preserve">Review Checklist: Security</w:t>
      </w:r>
    </w:p>
    <w:p>
      <w:pPr>
        <w:pStyle w:val="Compact"/>
        <w:numPr>
          <w:ilvl w:val="0"/>
          <w:numId w:val="1002"/>
        </w:numPr>
        <w:widowControl/>
      </w:pPr>
      <w:r>
        <w:t xml:space="preserve">No secrets, tokens, or API keys in code</w:t>
      </w:r>
    </w:p>
    <w:p>
      <w:pPr>
        <w:pStyle w:val="Compact"/>
        <w:numPr>
          <w:ilvl w:val="0"/>
          <w:numId w:val="1003"/>
        </w:numPr>
        <w:widowControl/>
      </w:pPr>
      <w:r>
        <w:t xml:space="preserve">User input validated/sanitized before use</w:t>
      </w:r>
    </w:p>
    <w:p>
      <w:pPr>
        <w:pStyle w:val="Compact"/>
        <w:numPr>
          <w:ilvl w:val="0"/>
          <w:numId w:val="1004"/>
        </w:numPr>
        <w:widowControl/>
      </w:pPr>
      <w:r>
        <w:t xml:space="preserve">Auth checks on protected endpoints</w:t>
      </w:r>
    </w:p>
    <w:p>
      <w:pPr>
        <w:pStyle w:val="Compact"/>
        <w:numPr>
          <w:ilvl w:val="0"/>
          <w:numId w:val="1005"/>
        </w:numPr>
        <w:widowControl/>
      </w:pPr>
      <w:r>
        <w:t xml:space="preserve">No SQL/command injection vectors</w:t>
      </w:r>
    </w:p>
    <w:p>
      <w:pPr>
        <w:pStyle w:val="Compact"/>
        <w:numPr>
          <w:ilvl w:val="0"/>
          <w:numId w:val="1006"/>
        </w:numPr>
        <w:widowControl/>
      </w:pPr>
      <w:r>
        <w:t xml:space="preserve">Sensitive data not logged</w:t>
      </w:r>
    </w:p>
    <w:bookmarkEnd w:id="13"/>
    <w:bookmarkStart w:id="14" w:name="review-checklist-logic"/>
    <w:p>
      <w:pPr>
        <w:pStyle w:val="Heading3"/>
        <w:spacing w:before="240" w:after="80"/>
        <w:keepNext/>
        <w:keepLines/>
      </w:pPr>
      <w:r>
        <w:t xml:space="preserve">Review Checklist: Logic</w:t>
      </w:r>
    </w:p>
    <w:p>
      <w:pPr>
        <w:pStyle w:val="Compact"/>
        <w:numPr>
          <w:ilvl w:val="0"/>
          <w:numId w:val="1007"/>
        </w:numPr>
        <w:widowControl/>
      </w:pPr>
      <w:r>
        <w:t xml:space="preserve">Edge cases handled (empty input, null, boundary values)</w:t>
      </w:r>
    </w:p>
    <w:p>
      <w:pPr>
        <w:pStyle w:val="Compact"/>
        <w:numPr>
          <w:ilvl w:val="0"/>
          <w:numId w:val="1008"/>
        </w:numPr>
        <w:widowControl/>
      </w:pPr>
      <w:r>
        <w:t xml:space="preserve">Error paths return meaningful messages</w:t>
      </w:r>
    </w:p>
    <w:p>
      <w:pPr>
        <w:pStyle w:val="Compact"/>
        <w:numPr>
          <w:ilvl w:val="0"/>
          <w:numId w:val="1009"/>
        </w:numPr>
        <w:widowControl/>
      </w:pPr>
      <w:r>
        <w:t xml:space="preserve">Async operations have timeout/cancellation</w:t>
      </w:r>
    </w:p>
    <w:p>
      <w:pPr>
        <w:pStyle w:val="Compact"/>
        <w:numPr>
          <w:ilvl w:val="0"/>
          <w:numId w:val="1010"/>
        </w:numPr>
        <w:widowControl/>
      </w:pPr>
      <w:r>
        <w:t xml:space="preserve">State changes are atomic (no partial updates)</w:t>
      </w:r>
    </w:p>
    <w:p>
      <w:pPr>
        <w:pStyle w:val="Compact"/>
        <w:numPr>
          <w:ilvl w:val="0"/>
          <w:numId w:val="1011"/>
        </w:numPr>
        <w:widowControl/>
      </w:pPr>
      <w:r>
        <w:t xml:space="preserve">All new branches have test coverage</w:t>
      </w:r>
    </w:p>
    <w:bookmarkEnd w:id="14"/>
    <w:bookmarkStart w:id="15" w:name="review-checklist-quality"/>
    <w:p>
      <w:pPr>
        <w:pStyle w:val="Heading3"/>
        <w:spacing w:before="240" w:after="80"/>
        <w:keepNext/>
        <w:keepLines/>
      </w:pPr>
      <w:r>
        <w:t xml:space="preserve">Review Checklist: Quality</w:t>
      </w:r>
    </w:p>
    <w:p>
      <w:pPr>
        <w:pStyle w:val="Compact"/>
        <w:numPr>
          <w:ilvl w:val="0"/>
          <w:numId w:val="1012"/>
        </w:numPr>
        <w:widowControl/>
      </w:pPr>
      <w:r>
        <w:t xml:space="preserve">Tests cover the</w:t>
      </w:r>
      <w:r>
        <w:t xml:space="preserve"> </w:t>
      </w:r>
      <w:r>
        <w:rPr>
          <w:i/>
          <w:iCs/>
        </w:rPr>
        <w:t xml:space="preserve">changed behavior</w:t>
      </w:r>
      <w:r>
        <w:t xml:space="preserve">, not just the changed lines</w:t>
      </w:r>
    </w:p>
    <w:p>
      <w:pPr>
        <w:pStyle w:val="Compact"/>
        <w:numPr>
          <w:ilvl w:val="0"/>
          <w:numId w:val="1013"/>
        </w:numPr>
        <w:widowControl/>
      </w:pPr>
      <w:r>
        <w:t xml:space="preserve">No debug code (console.log, TODO-hacks)</w:t>
      </w:r>
    </w:p>
    <w:p>
      <w:pPr>
        <w:pStyle w:val="Compact"/>
        <w:numPr>
          <w:ilvl w:val="0"/>
          <w:numId w:val="1014"/>
        </w:numPr>
        <w:widowControl/>
      </w:pPr>
      <w:r>
        <w:t xml:space="preserve">Public API changes documented</w:t>
      </w:r>
    </w:p>
    <w:p>
      <w:pPr>
        <w:pStyle w:val="Compact"/>
        <w:numPr>
          <w:ilvl w:val="0"/>
          <w:numId w:val="1015"/>
        </w:numPr>
        <w:widowControl/>
      </w:pPr>
      <w:r>
        <w:t xml:space="preserve">Backward compatibility considered</w:t>
      </w:r>
    </w:p>
    <w:bookmarkEnd w:id="15"/>
    <w:bookmarkStart w:id="16" w:name="review-checklist-architecture"/>
    <w:p>
      <w:pPr>
        <w:pStyle w:val="Heading3"/>
        <w:spacing w:before="240" w:after="80"/>
        <w:keepNext/>
        <w:keepLines/>
      </w:pPr>
      <w:r>
        <w:t xml:space="preserve">Review Checklist: Architecture</w:t>
      </w:r>
    </w:p>
    <w:p>
      <w:pPr>
        <w:pStyle w:val="Compact"/>
        <w:numPr>
          <w:ilvl w:val="0"/>
          <w:numId w:val="1016"/>
        </w:numPr>
        <w:widowControl/>
      </w:pPr>
      <w:r>
        <w:t xml:space="preserve">Change is in the right layer (not business logic in the controller)</w:t>
      </w:r>
    </w:p>
    <w:p>
      <w:pPr>
        <w:pStyle w:val="Compact"/>
        <w:numPr>
          <w:ilvl w:val="0"/>
          <w:numId w:val="1017"/>
        </w:numPr>
        <w:widowControl/>
      </w:pPr>
      <w:r>
        <w:t xml:space="preserve">New dependencies justified</w:t>
      </w:r>
    </w:p>
    <w:p>
      <w:pPr>
        <w:pStyle w:val="Compact"/>
        <w:numPr>
          <w:ilvl w:val="0"/>
          <w:numId w:val="1018"/>
        </w:numPr>
        <w:widowControl/>
      </w:pPr>
      <w:r>
        <w:t xml:space="preserve">No unnecessary coupling introduced</w:t>
      </w:r>
    </w:p>
    <w:bookmarkEnd w:id="16"/>
    <w:bookmarkStart w:id="17" w:name="anti-patterns"/>
    <w:p>
      <w:pPr>
        <w:pStyle w:val="Heading3"/>
        <w:spacing w:before="240" w:after="80"/>
        <w:keepNext/>
        <w:keepLines/>
      </w:pPr>
      <w:r>
        <w:t xml:space="preserve">Anti-Patterns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065"/>
        <w:gridCol w:w="3065"/>
        <w:gridCol w:w="1788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Anti-Pattern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Happens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Instead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Rubber-stamp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Bugs ship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Actually read Pass 1-3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Bikeshedding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Hours on naming, ignore logic bugs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Spend 80% on Pass 2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Gatekeeping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Reviewees dread PRs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Teach, don’t block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Week-long queue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PRs go stale, conflicts pile up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Review within 4 hours, merge within 24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Style wars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Team friction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Automate style (ESLint, Prettier, etc.)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Everything-is-blocking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Author overwhelmed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Use prefix system honestly</w:t>
            </w:r>
          </w:p>
        </w:tc>
      </w:tr>
    </w:tbl>
    <w:bookmarkEnd w:id="17"/>
    <w:bookmarkStart w:id="18" w:name="pr-size-guidelines"/>
    <w:p>
      <w:pPr>
        <w:pStyle w:val="Heading3"/>
        <w:spacing w:before="240" w:after="80"/>
        <w:keepNext/>
        <w:keepLines/>
      </w:pPr>
      <w:r>
        <w:t xml:space="preserve">PR size guidelines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640"/>
        <w:gridCol w:w="264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 Size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Expected Review Time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If Larger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&lt; 100 lines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&lt; 30 min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Perfect size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100-400 lines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30-60 min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Ideal size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400+ lines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60+ min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Ask author to split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1000+ lines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Don’t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Refuse; request breakdown</w:t>
            </w:r>
          </w:p>
        </w:tc>
      </w:tr>
    </w:tbl>
    <w:bookmarkEnd w:id="18"/>
    <w:bookmarkEnd w:id="19"/>
    <w:bookmarkStart w:id="22" w:name="code-review-for-cx-professionals"/>
    <w:p>
      <w:pPr>
        <w:pStyle w:val="Heading2"/>
        <w:spacing w:before="280" w:after="80"/>
        <w:keepNext/>
        <w:keepLines/>
      </w:pPr>
      <w:r>
        <w:t xml:space="preserve">Code review for CX professionals</w:t>
      </w:r>
    </w:p>
    <w:bookmarkStart w:id="20" w:name="how-non-developers-can-add-value"/>
    <w:p>
      <w:pPr>
        <w:pStyle w:val="Heading3"/>
        <w:spacing w:before="240" w:after="80"/>
        <w:keepNext/>
        <w:keepLines/>
      </w:pPr>
      <w:r>
        <w:t xml:space="preserve">How non-developers can add value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980"/>
        <w:gridCol w:w="3060"/>
        <w:gridCol w:w="288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Review Area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CX Can Check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Questions to Ask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User Experience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Flow matches requirements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Does this handle the customer journey we designed?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Error Messages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Clear, actionable text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Would a customer understand this error?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Business Logic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Rules match policy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Is the discount calculation correct per our policy?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Documentation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API docs, user guides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Can a new team member follow these instructions?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Test Cases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Scenarios covered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Did we test the edge case where customer has expired subscription?</w:t>
            </w:r>
          </w:p>
        </w:tc>
      </w:tr>
    </w:tbl>
    <w:bookmarkEnd w:id="20"/>
    <w:bookmarkStart w:id="21" w:name="reading-prs-as-a-non-developer"/>
    <w:p>
      <w:pPr>
        <w:pStyle w:val="Heading3"/>
        <w:spacing w:before="240" w:after="80"/>
        <w:keepNext/>
        <w:keepLines/>
      </w:pPr>
      <w:r>
        <w:t xml:space="preserve">Reading PRs as a non-developer</w:t>
      </w:r>
    </w:p>
    <w:p>
      <w:pPr>
        <w:pStyle w:val="FirstParagraph"/>
        <w:widowControl/>
      </w:pPr>
      <w:r>
        <w:rPr>
          <w:b/>
          <w:bCs/>
        </w:rPr>
        <w:t xml:space="preserve">Focus on these sections in order</w:t>
      </w:r>
      <w:r>
        <w:t xml:space="preserve">:</w:t>
      </w:r>
    </w:p>
    <w:p>
      <w:pPr>
        <w:pStyle w:val="Compact"/>
        <w:numPr>
          <w:ilvl w:val="0"/>
          <w:numId w:val="1019"/>
        </w:numPr>
        <w:widowControl/>
      </w:pPr>
      <w:r>
        <w:rPr>
          <w:b/>
          <w:bCs/>
        </w:rPr>
        <w:t xml:space="preserve">PR Description</w:t>
      </w:r>
      <w:r>
        <w:t xml:space="preserve">: What problem is being solved?</w:t>
      </w:r>
    </w:p>
    <w:p>
      <w:pPr>
        <w:pStyle w:val="Compact"/>
        <w:numPr>
          <w:ilvl w:val="0"/>
          <w:numId w:val="1019"/>
        </w:numPr>
        <w:widowControl/>
      </w:pPr>
      <w:r>
        <w:rPr>
          <w:b/>
          <w:bCs/>
        </w:rPr>
        <w:t xml:space="preserve">Test Names</w:t>
      </w:r>
      <w:r>
        <w:t xml:space="preserve">: What scenarios are covered?</w:t>
      </w:r>
    </w:p>
    <w:p>
      <w:pPr>
        <w:pStyle w:val="Compact"/>
        <w:numPr>
          <w:ilvl w:val="0"/>
          <w:numId w:val="1019"/>
        </w:numPr>
        <w:widowControl/>
      </w:pPr>
      <w:r>
        <w:rPr>
          <w:b/>
          <w:bCs/>
        </w:rPr>
        <w:t xml:space="preserve">Changed Files</w:t>
      </w:r>
      <w:r>
        <w:t xml:space="preserve">: Which parts of the system are affected?</w:t>
      </w:r>
    </w:p>
    <w:p>
      <w:pPr>
        <w:pStyle w:val="Compact"/>
        <w:numPr>
          <w:ilvl w:val="0"/>
          <w:numId w:val="1019"/>
        </w:numPr>
        <w:widowControl/>
      </w:pPr>
      <w:r>
        <w:rPr>
          <w:b/>
          <w:bCs/>
        </w:rPr>
        <w:t xml:space="preserve">Comments</w:t>
      </w:r>
      <w:r>
        <w:t xml:space="preserve">: What questions do reviewers have?</w:t>
      </w:r>
    </w:p>
    <w:p>
      <w:pPr>
        <w:pStyle w:val="FirstParagraph"/>
        <w:widowControl/>
      </w:pPr>
      <w:r>
        <w:rPr>
          <w:b/>
          <w:bCs/>
        </w:rPr>
        <w:t xml:space="preserve">Don’t get lost in</w:t>
      </w:r>
      <w:r>
        <w:t xml:space="preserve">: Syntax details, variable names, code structure (unless it affects user experience)</w:t>
      </w:r>
    </w:p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Good CX Review Comments</w:t>
      </w:r>
      <w:r>
        <w:t xml:space="preserve">:</w:t>
      </w:r>
    </w:p>
    <w:p>
      <w:pPr>
        <w:pStyle w:val="Compact"/>
        <w:numPr>
          <w:ilvl w:val="0"/>
          <w:numId w:val="1020"/>
        </w:numPr>
        <w:widowControl/>
      </w:pPr>
      <w:r>
        <w:t xml:space="preserve">“This error message doesn’t explain how to fix the problem”</w:t>
      </w:r>
    </w:p>
    <w:p>
      <w:pPr>
        <w:pStyle w:val="Compact"/>
        <w:numPr>
          <w:ilvl w:val="0"/>
          <w:numId w:val="1020"/>
        </w:numPr>
        <w:widowControl/>
      </w:pPr>
      <w:r>
        <w:t xml:space="preserve">“We’re missing a test for when customer has multiple subscriptions”</w:t>
      </w:r>
    </w:p>
    <w:p>
      <w:pPr>
        <w:pStyle w:val="Compact"/>
        <w:numPr>
          <w:ilvl w:val="0"/>
          <w:numId w:val="1020"/>
        </w:numPr>
        <w:widowControl/>
      </w:pPr>
      <w:r>
        <w:t xml:space="preserve">“The API documentation doesn’t explain the rate limits”</w:t>
      </w:r>
    </w:p>
    <w:p>
      <w:pPr>
        <w:pStyle w:val="Compact"/>
        <w:numPr>
          <w:ilvl w:val="0"/>
          <w:numId w:val="1020"/>
        </w:numPr>
        <w:widowControl/>
      </w:pPr>
      <w:r>
        <w:t xml:space="preserve">“According to policy X, shouldn’t this also check condition Y?”</w:t>
      </w:r>
    </w:p>
    <w:bookmarkEnd w:id="21"/>
    <w:bookmarkEnd w:id="22"/>
    <w:bookmarkStart w:id="26" w:name="when-to-request-a-security-review"/>
    <w:p>
      <w:pPr>
        <w:pStyle w:val="Heading2"/>
        <w:spacing w:before="280" w:after="80"/>
        <w:keepNext/>
        <w:keepLines/>
      </w:pPr>
      <w:r>
        <w:t xml:space="preserve">When to request a security review</w:t>
      </w:r>
    </w:p>
    <w:bookmarkStart w:id="23" w:name="decision-tree-for-cx-team-members"/>
    <w:p>
      <w:pPr>
        <w:pStyle w:val="Heading3"/>
        <w:spacing w:before="240" w:after="80"/>
        <w:keepNext/>
        <w:keepLines/>
      </w:pPr>
      <w:r>
        <w:t xml:space="preserve">Decision Tree for CX Team Members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810"/>
        <w:gridCol w:w="5430"/>
        <w:gridCol w:w="678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Scenario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Security Review Required?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New customer data field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Yes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PII handling, compliance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External API integration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Yes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Third-party trust, data sharing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New vendor/service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Yes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Supply chain risk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Customer auth flow changes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Yes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Identity and access critical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Internal dashboard/tool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Maybe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Depends on data sensitivity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Documentation updates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No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Unless revealing internal architecture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UI-only changes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No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Unless handling sensitive display</w:t>
            </w:r>
          </w:p>
        </w:tc>
      </w:tr>
    </w:tbl>
    <w:bookmarkEnd w:id="23"/>
    <w:bookmarkStart w:id="24" w:name="red-flags-always-get-security-review"/>
    <w:p>
      <w:pPr>
        <w:pStyle w:val="Heading3"/>
        <w:spacing w:before="240" w:after="80"/>
        <w:keepNext/>
        <w:keepLines/>
      </w:pPr>
      <w:r>
        <w:t xml:space="preserve">Red Flags: Always Get Security Review</w:t>
      </w:r>
    </w:p>
    <w:p>
      <w:pPr>
        <w:pStyle w:val="Compact"/>
        <w:numPr>
          <w:ilvl w:val="0"/>
          <w:numId w:val="1021"/>
        </w:numPr>
        <w:widowControl/>
      </w:pPr>
      <w:r>
        <w:t xml:space="preserve">Customer SSN, payment card, health data</w:t>
      </w:r>
    </w:p>
    <w:p>
      <w:pPr>
        <w:pStyle w:val="Compact"/>
        <w:numPr>
          <w:ilvl w:val="0"/>
          <w:numId w:val="1021"/>
        </w:numPr>
        <w:widowControl/>
      </w:pPr>
      <w:r>
        <w:t xml:space="preserve">Integration with new external service</w:t>
      </w:r>
    </w:p>
    <w:p>
      <w:pPr>
        <w:pStyle w:val="Compact"/>
        <w:numPr>
          <w:ilvl w:val="0"/>
          <w:numId w:val="1021"/>
        </w:numPr>
        <w:widowControl/>
      </w:pPr>
      <w:r>
        <w:t xml:space="preserve">Authentication or permission changes</w:t>
      </w:r>
    </w:p>
    <w:p>
      <w:pPr>
        <w:pStyle w:val="Compact"/>
        <w:numPr>
          <w:ilvl w:val="0"/>
          <w:numId w:val="1021"/>
        </w:numPr>
        <w:widowControl/>
      </w:pPr>
      <w:r>
        <w:t xml:space="preserve">File upload capabilities</w:t>
      </w:r>
    </w:p>
    <w:p>
      <w:pPr>
        <w:pStyle w:val="Compact"/>
        <w:numPr>
          <w:ilvl w:val="0"/>
          <w:numId w:val="1021"/>
        </w:numPr>
        <w:widowControl/>
      </w:pPr>
      <w:r>
        <w:t xml:space="preserve">Customer data export features</w:t>
      </w:r>
    </w:p>
    <w:p>
      <w:pPr>
        <w:pStyle w:val="Compact"/>
        <w:numPr>
          <w:ilvl w:val="0"/>
          <w:numId w:val="1021"/>
        </w:numPr>
        <w:widowControl/>
      </w:pPr>
      <w:r>
        <w:t xml:space="preserve">Admin-level functionality</w:t>
      </w:r>
    </w:p>
    <w:bookmarkEnd w:id="24"/>
    <w:bookmarkStart w:id="25" w:name="how-to-request-security-review"/>
    <w:p>
      <w:pPr>
        <w:pStyle w:val="Heading3"/>
        <w:spacing w:before="240" w:after="80"/>
        <w:keepNext/>
        <w:keepLines/>
      </w:pPr>
      <w:r>
        <w:t xml:space="preserve">How to Request Security Review</w:t>
      </w:r>
    </w:p>
    <w:p>
      <w:pPr>
        <w:pStyle w:val="FirstParagraph"/>
        <w:widowControl/>
      </w:pPr>
      <w:r>
        <w:rPr>
          <w:b/>
          <w:bCs/>
        </w:rPr>
        <w:t xml:space="preserve">Good Request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“We’re adding credit card storage to the billing flow. Customer enters card details, we tokenize via Stripe, store token in our DB. PR #123 shows the implementation. Security review needed before merge.”</w:t>
      </w:r>
    </w:p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Provides</w:t>
      </w:r>
      <w:r>
        <w:t xml:space="preserve">: Context, data flow, implementation location, clear ask</w:t>
      </w:r>
    </w:p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Bad Request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“Can someone look at this code?”</w:t>
      </w:r>
    </w:p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Missing</w:t>
      </w:r>
      <w:r>
        <w:t xml:space="preserve">: What it does, why it needs review, where to look</w:t>
      </w:r>
    </w:p>
    <w:bookmarkEnd w:id="25"/>
    <w:bookmarkEnd w:id="26"/>
    <w:bookmarkStart w:id="30" w:name="mission-critical-review-nasa-standards"/>
    <w:p>
      <w:pPr>
        <w:pStyle w:val="Heading2"/>
        <w:spacing w:before="280" w:after="80"/>
        <w:keepNext/>
        <w:keepLines/>
      </w:pPr>
      <w:r>
        <w:t xml:space="preserve">Mission-Critical Review (NASA Standards)</w:t>
      </w:r>
    </w:p>
    <w:p>
      <w:pPr>
        <w:pStyle w:val="FirstParagraph"/>
        <w:widowControl/>
      </w:pPr>
      <w:r>
        <w:t xml:space="preserve">For safety-critical projects, apply NASA/JPL Power of 10 rules during review:</w:t>
      </w:r>
    </w:p>
    <w:bookmarkStart w:id="27" w:name="blocking-violations-must-fix"/>
    <w:p>
      <w:pPr>
        <w:pStyle w:val="Heading3"/>
        <w:spacing w:before="240" w:after="80"/>
        <w:keepNext/>
        <w:keepLines/>
      </w:pPr>
      <w:r>
        <w:t xml:space="preserve">Blocking Violations (Must Fix)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440"/>
        <w:gridCol w:w="3240"/>
        <w:gridCol w:w="32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Rule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Check For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Detection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R1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Recursive function without</w:t>
            </w:r>
            <w:r>
              <w:t xml:space="preserve"> </w:t>
            </w:r>
            <w:r>
              <w:rPr>
                <w:rStyle w:val="VerbatimChar"/>
                <w:sz w:val="18"/>
                <w:color w:val="000000"/>
              </w:rPr>
              <w:t xml:space="preserve">maxDepth</w:t>
            </w:r>
            <w:r>
              <w:t xml:space="preserve"> </w:t>
            </w:r>
            <w:r>
              <w:t xml:space="preserve">parameter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grep -rn "function.*\(" | xargs grep -l "walk\|traverse\|recurse"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R2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while</w:t>
            </w:r>
            <w:r>
              <w:t xml:space="preserve"> </w:t>
            </w:r>
            <w:r>
              <w:t xml:space="preserve">loop without iteration counter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Manual review of all</w:t>
            </w:r>
            <w:r>
              <w:t xml:space="preserve"> </w:t>
            </w:r>
            <w:r>
              <w:rPr>
                <w:rStyle w:val="VerbatimChar"/>
                <w:sz w:val="18"/>
                <w:color w:val="000000"/>
              </w:rPr>
              <w:t xml:space="preserve">while</w:t>
            </w:r>
            <w:r>
              <w:t xml:space="preserve"> </w:t>
            </w:r>
            <w:r>
              <w:t xml:space="preserve">statements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R3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Unbounded array growth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push()</w:t>
            </w:r>
            <w:r>
              <w:t xml:space="preserve"> </w:t>
            </w:r>
            <w:r>
              <w:t xml:space="preserve">in loops without size checks</w:t>
            </w:r>
          </w:p>
        </w:tc>
      </w:tr>
    </w:tbl>
    <w:bookmarkEnd w:id="27"/>
    <w:bookmarkStart w:id="28" w:name="high-priority-strong-recommendation"/>
    <w:p>
      <w:pPr>
        <w:pStyle w:val="Heading3"/>
        <w:spacing w:before="240" w:after="80"/>
        <w:keepNext/>
        <w:keepLines/>
      </w:pPr>
      <w:r>
        <w:t xml:space="preserve">High Priority (Strong Recommendation)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440"/>
        <w:gridCol w:w="3240"/>
        <w:gridCol w:w="32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Rule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Check For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Detection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R4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Function &gt; 60 lines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Line count per function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R5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Missing entry assertions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Public functions without precondition checks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R8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Nesting &gt; 4 levels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Visual inspection of indentation</w:t>
            </w:r>
          </w:p>
        </w:tc>
      </w:tr>
    </w:tbl>
    <w:bookmarkEnd w:id="28"/>
    <w:bookmarkStart w:id="29" w:name="medium-priority-consider"/>
    <w:p>
      <w:pPr>
        <w:pStyle w:val="Heading3"/>
        <w:spacing w:before="240" w:after="80"/>
        <w:keepNext/>
        <w:keepLines/>
      </w:pPr>
      <w:r>
        <w:t xml:space="preserve">Medium Priority (Consider)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440"/>
        <w:gridCol w:w="3240"/>
        <w:gridCol w:w="32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Rule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Check For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Detection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R6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Variable declared far from use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Manual review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R7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Unchecked return values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grep</w:t>
            </w:r>
            <w:r>
              <w:t xml:space="preserve"> </w:t>
            </w:r>
            <w:r>
              <w:t xml:space="preserve">for ignored returns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R9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Deep property access without</w:t>
            </w:r>
            <w:r>
              <w:t xml:space="preserve"> </w:t>
            </w:r>
            <w:r>
              <w:rPr>
                <w:rStyle w:val="VerbatimChar"/>
                <w:sz w:val="18"/>
                <w:color w:val="000000"/>
              </w:rPr>
              <w:t xml:space="preserve">?.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obj.prop.prop.prop</w:t>
            </w:r>
            <w:r>
              <w:t xml:space="preserve"> </w:t>
            </w:r>
            <w:r>
              <w:t xml:space="preserve">chains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R10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Compiler warnings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Build output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Trigger</w:t>
      </w:r>
      <w:r>
        <w:t xml:space="preserve">: User mentions</w:t>
      </w:r>
      <w:r>
        <w:t xml:space="preserve"> </w:t>
      </w:r>
      <w:r>
        <w:t xml:space="preserve">“mission-critical”</w:t>
      </w:r>
      <w:r>
        <w:t xml:space="preserve">,</w:t>
      </w:r>
      <w:r>
        <w:t xml:space="preserve"> </w:t>
      </w:r>
      <w:r>
        <w:t xml:space="preserve">“NASA standards”</w:t>
      </w:r>
      <w:r>
        <w:t xml:space="preserve">,</w:t>
      </w:r>
      <w:r>
        <w:t xml:space="preserve"> </w:t>
      </w:r>
      <w:r>
        <w:t xml:space="preserve">“high reliability”</w:t>
      </w:r>
      <w:r>
        <w:t xml:space="preserve">, or</w:t>
      </w:r>
      <w:r>
        <w:t xml:space="preserve"> </w:t>
      </w:r>
      <w:r>
        <w:t xml:space="preserve">“safety-critical”</w:t>
      </w:r>
    </w:p>
    <w:bookmarkEnd w:id="29"/>
    <w:bookmarkEnd w:id="30"/>
    <w:bookmarkStart w:id="32" w:name="quick-security-questions-before-shipping"/>
    <w:p>
      <w:pPr>
        <w:pStyle w:val="Heading2"/>
        <w:spacing w:before="280" w:after="80"/>
        <w:keepNext/>
        <w:keepLines/>
      </w:pPr>
      <w:r>
        <w:t xml:space="preserve">Quick Security Questions Before Shipping</w:t>
      </w:r>
    </w:p>
    <w:p>
      <w:pPr>
        <w:pStyle w:val="FirstParagraph"/>
        <w:widowControl/>
      </w:pPr>
      <w:r>
        <w:t xml:space="preserve">Before shipping, ask:</w:t>
      </w:r>
    </w:p>
    <w:p>
      <w:pPr>
        <w:pStyle w:val="Compact"/>
        <w:numPr>
          <w:ilvl w:val="0"/>
          <w:numId w:val="1022"/>
        </w:numPr>
        <w:widowControl/>
      </w:pPr>
      <w:r>
        <w:rPr>
          <w:b/>
          <w:bCs/>
        </w:rPr>
        <w:t xml:space="preserve">What’s the worst thing an attacker could do?</w:t>
      </w:r>
    </w:p>
    <w:p>
      <w:pPr>
        <w:pStyle w:val="Compact"/>
        <w:numPr>
          <w:ilvl w:val="0"/>
          <w:numId w:val="1022"/>
        </w:numPr>
        <w:widowControl/>
      </w:pPr>
      <w:r>
        <w:rPr>
          <w:b/>
          <w:bCs/>
        </w:rPr>
        <w:t xml:space="preserve">What data could leak if this endpoint is exposed?</w:t>
      </w:r>
    </w:p>
    <w:p>
      <w:pPr>
        <w:pStyle w:val="Compact"/>
        <w:numPr>
          <w:ilvl w:val="0"/>
          <w:numId w:val="1022"/>
        </w:numPr>
        <w:widowControl/>
      </w:pPr>
      <w:r>
        <w:rPr>
          <w:b/>
          <w:bCs/>
        </w:rPr>
        <w:t xml:space="preserve">Who should NOT have access to this?</w:t>
      </w:r>
    </w:p>
    <w:p>
      <w:pPr>
        <w:pStyle w:val="Compact"/>
        <w:numPr>
          <w:ilvl w:val="0"/>
          <w:numId w:val="1022"/>
        </w:numPr>
        <w:widowControl/>
      </w:pPr>
      <w:r>
        <w:rPr>
          <w:b/>
          <w:bCs/>
        </w:rPr>
        <w:t xml:space="preserve">What happens if input is malicious?</w:t>
      </w:r>
    </w:p>
    <w:p>
      <w:pPr>
        <w:pStyle w:val="Compact"/>
        <w:numPr>
          <w:ilvl w:val="0"/>
          <w:numId w:val="1022"/>
        </w:numPr>
        <w:widowControl/>
      </w:pPr>
      <w:r>
        <w:rPr>
          <w:b/>
          <w:bCs/>
        </w:rPr>
        <w:t xml:space="preserve">Are we trusting anything we shouldn’t?</w:t>
      </w:r>
    </w:p>
    <w:bookmarkStart w:id="31" w:name="pre-merge-security-gate"/>
    <w:p>
      <w:pPr>
        <w:pStyle w:val="Heading3"/>
        <w:spacing w:before="240" w:after="80"/>
        <w:keepNext/>
        <w:keepLines/>
      </w:pPr>
      <w:r>
        <w:t xml:space="preserve">Pre-Merge Security Gate</w:t>
      </w:r>
    </w:p>
    <w:p>
      <w:pPr>
        <w:pStyle w:val="Compact"/>
        <w:numPr>
          <w:ilvl w:val="0"/>
          <w:numId w:val="1023"/>
        </w:numPr>
        <w:widowControl/>
      </w:pPr>
      <w:r>
        <w:t xml:space="preserve">No hardcoded secrets</w:t>
      </w:r>
    </w:p>
    <w:p>
      <w:pPr>
        <w:pStyle w:val="Compact"/>
        <w:numPr>
          <w:ilvl w:val="0"/>
          <w:numId w:val="1024"/>
        </w:numPr>
        <w:widowControl/>
      </w:pPr>
      <w:r>
        <w:t xml:space="preserve">Input validation present</w:t>
      </w:r>
    </w:p>
    <w:p>
      <w:pPr>
        <w:pStyle w:val="Compact"/>
        <w:numPr>
          <w:ilvl w:val="0"/>
          <w:numId w:val="1025"/>
        </w:numPr>
        <w:widowControl/>
      </w:pPr>
      <w:r>
        <w:t xml:space="preserve">Output encoding for XSS</w:t>
      </w:r>
    </w:p>
    <w:p>
      <w:pPr>
        <w:pStyle w:val="Compact"/>
        <w:numPr>
          <w:ilvl w:val="0"/>
          <w:numId w:val="1026"/>
        </w:numPr>
        <w:widowControl/>
      </w:pPr>
      <w:r>
        <w:t xml:space="preserve">SQL uses parameterized queries</w:t>
      </w:r>
    </w:p>
    <w:p>
      <w:pPr>
        <w:pStyle w:val="Compact"/>
        <w:numPr>
          <w:ilvl w:val="0"/>
          <w:numId w:val="1027"/>
        </w:numPr>
        <w:widowControl/>
      </w:pPr>
      <w:r>
        <w:t xml:space="preserve">Auth checks on all endpoints</w:t>
      </w:r>
    </w:p>
    <w:p>
      <w:pPr>
        <w:pStyle w:val="Compact"/>
        <w:numPr>
          <w:ilvl w:val="0"/>
          <w:numId w:val="1028"/>
        </w:numPr>
        <w:widowControl/>
      </w:pPr>
      <w:r>
        <w:t xml:space="preserve">Sensitive data encrypted</w:t>
      </w:r>
    </w:p>
    <w:p>
      <w:pPr>
        <w:pStyle w:val="Compact"/>
        <w:numPr>
          <w:ilvl w:val="0"/>
          <w:numId w:val="1029"/>
        </w:numPr>
        <w:widowControl/>
      </w:pPr>
      <w:r>
        <w:t xml:space="preserve">Errors don’t leak info</w:t>
      </w:r>
    </w:p>
    <w:p>
      <w:pPr>
        <w:pStyle w:val="Compact"/>
        <w:numPr>
          <w:ilvl w:val="0"/>
          <w:numId w:val="1030"/>
        </w:numPr>
        <w:widowControl/>
      </w:pPr>
      <w:r>
        <w:t xml:space="preserve">Dependencies up to date</w:t>
      </w:r>
    </w:p>
    <w:bookmarkEnd w:id="31"/>
    <w:bookmarkEnd w:id="32"/>
    <w:bookmarkEnd w:id="33"/>
    <w:sectPr>
      <w:footerReference xmlns:w="http://schemas.openxmlformats.org/wordprocessingml/2006/main" xmlns:r="http://schemas.openxmlformats.org/officeDocument/2006/relationships"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8"/>
        <w:color w:val="888888"/>
      </w:rPr>
      <w:fldChar w:fldCharType="begin"/>
    </w:r>
    <w:r>
      <w:rPr>
        <w:sz w:val="18"/>
        <w:color w:val="888888"/>
      </w:rPr>
      <w:instrText xml:space="preserve"> PAGE </w:instrText>
    </w:r>
    <w:r>
      <w:rPr>
        <w:sz w:val="18"/>
        <w:color w:val="88888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 xmlns:w="http://schemas.openxmlformats.org/wordprocessingml/2006/main">
        <w:rFonts w:ascii="Segoe UI" w:hAnsi="Segoe UI" w:cs="Segoe UI"/>
        <w:sz w:val="21"/>
        <w:szCs w:val="21"/>
        <w:color w:val="1F2328"/>
      </w:rPr>
    </w:rPrDefault>
    <w:pPrDefault>
      <w:pPr xmlns:w="http://schemas.openxmlformats.org/wordprocessingml/2006/main">
        <w:spacing w:after="12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footer" Target="footer1.xm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2026-04-10T01:25:10Z</dcterms:created>
  <dcterms:modified xsi:type="dcterms:W3CDTF">2026-04-10T01:25:10Z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