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40C" w:rsidRDefault="00C3140C" w:rsidP="00C3140C">
      <w:pPr>
        <w:pStyle w:val="Default"/>
        <w:rPr>
          <w:sz w:val="23"/>
          <w:szCs w:val="23"/>
        </w:rPr>
      </w:pPr>
      <w:r>
        <w:rPr>
          <w:b/>
          <w:bCs/>
          <w:sz w:val="23"/>
          <w:szCs w:val="23"/>
        </w:rPr>
        <w:t xml:space="preserve">Question 1: </w:t>
      </w:r>
    </w:p>
    <w:p w:rsidR="00C3140C" w:rsidRDefault="00C3140C" w:rsidP="00C3140C">
      <w:pPr>
        <w:pStyle w:val="Default"/>
        <w:rPr>
          <w:sz w:val="23"/>
          <w:szCs w:val="23"/>
        </w:rPr>
      </w:pPr>
      <w:r>
        <w:rPr>
          <w:sz w:val="23"/>
          <w:szCs w:val="23"/>
        </w:rPr>
        <w:t xml:space="preserve">a) How should we open and close connection strings? b) Why we should use try catch when we open any connection string. c) Is there any way that we can eliminate the closing part, yet be sure that the connection is closed? </w:t>
      </w:r>
    </w:p>
    <w:p w:rsidR="001B1B26" w:rsidRDefault="00837238" w:rsidP="00C3140C">
      <w:pPr>
        <w:pStyle w:val="Default"/>
        <w:rPr>
          <w:rFonts w:ascii="Consolas" w:hAnsi="Consolas" w:cs="Consolas"/>
          <w:sz w:val="19"/>
          <w:szCs w:val="19"/>
        </w:rPr>
      </w:pPr>
      <w:r w:rsidRPr="00837238">
        <w:rPr>
          <w:rFonts w:ascii="Consolas" w:hAnsi="Consolas" w:cs="Consolas"/>
          <w:sz w:val="19"/>
          <w:szCs w:val="19"/>
        </w:rPr>
        <w:t xml:space="preserve">A) to open I used the command </w:t>
      </w:r>
      <w:proofErr w:type="spellStart"/>
      <w:r>
        <w:rPr>
          <w:rFonts w:ascii="Consolas" w:hAnsi="Consolas" w:cs="Consolas"/>
          <w:sz w:val="19"/>
          <w:szCs w:val="19"/>
        </w:rPr>
        <w:t>cn.Open</w:t>
      </w:r>
      <w:proofErr w:type="spellEnd"/>
      <w:r>
        <w:rPr>
          <w:rFonts w:ascii="Consolas" w:hAnsi="Consolas" w:cs="Consolas"/>
          <w:sz w:val="19"/>
          <w:szCs w:val="19"/>
        </w:rPr>
        <w:t>()//</w:t>
      </w:r>
      <w:proofErr w:type="spellStart"/>
      <w:r>
        <w:rPr>
          <w:rFonts w:ascii="Consolas" w:hAnsi="Consolas" w:cs="Consolas"/>
          <w:sz w:val="19"/>
          <w:szCs w:val="19"/>
        </w:rPr>
        <w:t>Connection.open</w:t>
      </w:r>
      <w:proofErr w:type="spellEnd"/>
      <w:r>
        <w:rPr>
          <w:rFonts w:ascii="Consolas" w:hAnsi="Consolas" w:cs="Consolas"/>
          <w:sz w:val="19"/>
          <w:szCs w:val="19"/>
        </w:rPr>
        <w:t>()//. Don’t need to close the Connection.</w:t>
      </w:r>
    </w:p>
    <w:p w:rsidR="00837238" w:rsidRDefault="00837238" w:rsidP="00C3140C">
      <w:pPr>
        <w:pStyle w:val="Default"/>
        <w:rPr>
          <w:rFonts w:ascii="Consolas" w:hAnsi="Consolas" w:cs="Consolas"/>
          <w:sz w:val="19"/>
          <w:szCs w:val="19"/>
        </w:rPr>
      </w:pPr>
      <w:r>
        <w:rPr>
          <w:rFonts w:ascii="Consolas" w:hAnsi="Consolas" w:cs="Consolas"/>
          <w:sz w:val="19"/>
          <w:szCs w:val="19"/>
        </w:rPr>
        <w:t>B)</w:t>
      </w:r>
      <w:r w:rsidRPr="00837238">
        <w:t xml:space="preserve"> </w:t>
      </w:r>
      <w:r>
        <w:t>y</w:t>
      </w:r>
      <w:r w:rsidRPr="00837238">
        <w:rPr>
          <w:rFonts w:ascii="Consolas" w:hAnsi="Consolas" w:cs="Consolas"/>
          <w:sz w:val="19"/>
          <w:szCs w:val="19"/>
        </w:rPr>
        <w:t xml:space="preserve">ou will have objects that are not disposed of, so you would need to implement a </w:t>
      </w:r>
      <w:proofErr w:type="spellStart"/>
      <w:r w:rsidRPr="00837238">
        <w:rPr>
          <w:rFonts w:ascii="Consolas" w:hAnsi="Consolas" w:cs="Consolas"/>
          <w:sz w:val="19"/>
          <w:szCs w:val="19"/>
        </w:rPr>
        <w:t>try..catch..finally</w:t>
      </w:r>
      <w:proofErr w:type="spellEnd"/>
      <w:r w:rsidRPr="00837238">
        <w:rPr>
          <w:rFonts w:ascii="Consolas" w:hAnsi="Consolas" w:cs="Consolas"/>
          <w:sz w:val="19"/>
          <w:szCs w:val="19"/>
        </w:rPr>
        <w:t xml:space="preserve"> and dispose the objects within the finally block.</w:t>
      </w:r>
    </w:p>
    <w:p w:rsidR="00837238" w:rsidRDefault="00837238" w:rsidP="00C3140C">
      <w:pPr>
        <w:pStyle w:val="Default"/>
        <w:rPr>
          <w:rFonts w:ascii="Consolas" w:hAnsi="Consolas" w:cs="Consolas"/>
          <w:sz w:val="19"/>
          <w:szCs w:val="19"/>
        </w:rPr>
      </w:pPr>
      <w:r>
        <w:rPr>
          <w:rFonts w:ascii="Consolas" w:hAnsi="Consolas" w:cs="Consolas"/>
          <w:sz w:val="19"/>
          <w:szCs w:val="19"/>
        </w:rPr>
        <w:t>C)</w:t>
      </w:r>
      <w:r w:rsidRPr="00837238">
        <w:rPr>
          <w:color w:val="242729"/>
          <w:sz w:val="23"/>
          <w:szCs w:val="23"/>
          <w:shd w:val="clear" w:color="auto" w:fill="FFFFFF"/>
        </w:rPr>
        <w:t xml:space="preserve"> </w:t>
      </w:r>
      <w:r>
        <w:rPr>
          <w:rFonts w:ascii="Consolas" w:hAnsi="Consolas" w:cs="Consolas"/>
          <w:sz w:val="19"/>
          <w:szCs w:val="19"/>
        </w:rPr>
        <w:t>Yes</w:t>
      </w:r>
      <w:r w:rsidRPr="00837238">
        <w:rPr>
          <w:rFonts w:ascii="Consolas" w:hAnsi="Consolas" w:cs="Consolas"/>
          <w:sz w:val="19"/>
          <w:szCs w:val="19"/>
        </w:rPr>
        <w:t>. Since you are using</w:t>
      </w:r>
      <w:r w:rsidRPr="00837238">
        <w:rPr>
          <w:rFonts w:ascii="Consolas" w:hAnsi="Consolas" w:cs="Consolas"/>
          <w:sz w:val="19"/>
          <w:szCs w:val="19"/>
        </w:rPr>
        <w:t> </w:t>
      </w:r>
      <w:proofErr w:type="spellStart"/>
      <w:r w:rsidRPr="00837238">
        <w:rPr>
          <w:rFonts w:ascii="Consolas" w:hAnsi="Consolas" w:cs="Consolas"/>
          <w:sz w:val="19"/>
          <w:szCs w:val="19"/>
        </w:rPr>
        <w:fldChar w:fldCharType="begin"/>
      </w:r>
      <w:r w:rsidRPr="00837238">
        <w:rPr>
          <w:rFonts w:ascii="Consolas" w:hAnsi="Consolas" w:cs="Consolas"/>
          <w:sz w:val="19"/>
          <w:szCs w:val="19"/>
        </w:rPr>
        <w:instrText xml:space="preserve"> HYPERLINK "http://msdn.microsoft.com/en-us/library/yh598w02.aspx" </w:instrText>
      </w:r>
      <w:r w:rsidRPr="00837238">
        <w:rPr>
          <w:rFonts w:ascii="Consolas" w:hAnsi="Consolas" w:cs="Consolas"/>
          <w:sz w:val="19"/>
          <w:szCs w:val="19"/>
        </w:rPr>
        <w:fldChar w:fldCharType="separate"/>
      </w:r>
      <w:r w:rsidRPr="00837238">
        <w:rPr>
          <w:rFonts w:cs="Consolas"/>
          <w:sz w:val="19"/>
          <w:szCs w:val="19"/>
        </w:rPr>
        <w:t>using</w:t>
      </w:r>
      <w:proofErr w:type="spellEnd"/>
      <w:r w:rsidRPr="00837238">
        <w:rPr>
          <w:rFonts w:ascii="Consolas" w:hAnsi="Consolas" w:cs="Consolas"/>
          <w:sz w:val="19"/>
          <w:szCs w:val="19"/>
        </w:rPr>
        <w:fldChar w:fldCharType="end"/>
      </w:r>
      <w:r w:rsidRPr="00837238">
        <w:rPr>
          <w:rFonts w:ascii="Consolas" w:hAnsi="Consolas" w:cs="Consolas"/>
          <w:sz w:val="19"/>
          <w:szCs w:val="19"/>
        </w:rPr>
        <w:t> </w:t>
      </w:r>
      <w:r w:rsidRPr="00837238">
        <w:rPr>
          <w:rFonts w:ascii="Consolas" w:hAnsi="Consolas" w:cs="Consolas"/>
          <w:sz w:val="19"/>
          <w:szCs w:val="19"/>
        </w:rPr>
        <w:t>statement</w:t>
      </w:r>
    </w:p>
    <w:p w:rsidR="00837238" w:rsidRDefault="00837238" w:rsidP="00C3140C">
      <w:pPr>
        <w:pStyle w:val="Default"/>
        <w:rPr>
          <w:color w:val="FF0000"/>
          <w:sz w:val="23"/>
          <w:szCs w:val="23"/>
        </w:rPr>
      </w:pPr>
    </w:p>
    <w:p w:rsidR="00837238" w:rsidRPr="001B1B26" w:rsidRDefault="00837238" w:rsidP="00C3140C">
      <w:pPr>
        <w:pStyle w:val="Default"/>
        <w:rPr>
          <w:color w:val="FF0000"/>
          <w:sz w:val="23"/>
          <w:szCs w:val="23"/>
        </w:rPr>
      </w:pPr>
    </w:p>
    <w:p w:rsidR="00C3140C" w:rsidRDefault="00C3140C" w:rsidP="00C3140C">
      <w:pPr>
        <w:pStyle w:val="Default"/>
        <w:rPr>
          <w:sz w:val="23"/>
          <w:szCs w:val="23"/>
        </w:rPr>
      </w:pPr>
      <w:r>
        <w:rPr>
          <w:b/>
          <w:bCs/>
          <w:sz w:val="23"/>
          <w:szCs w:val="23"/>
        </w:rPr>
        <w:t xml:space="preserve">Question 2: </w:t>
      </w:r>
    </w:p>
    <w:p w:rsidR="00C3140C" w:rsidRDefault="00C3140C" w:rsidP="00C3140C">
      <w:pPr>
        <w:pStyle w:val="Default"/>
        <w:rPr>
          <w:sz w:val="23"/>
          <w:szCs w:val="23"/>
        </w:rPr>
      </w:pPr>
      <w:r>
        <w:rPr>
          <w:sz w:val="23"/>
          <w:szCs w:val="23"/>
        </w:rPr>
        <w:t xml:space="preserve">Why the return type of the </w:t>
      </w:r>
      <w:proofErr w:type="spellStart"/>
      <w:r>
        <w:rPr>
          <w:sz w:val="23"/>
          <w:szCs w:val="23"/>
        </w:rPr>
        <w:t>ExecuteNonQuery</w:t>
      </w:r>
      <w:proofErr w:type="spellEnd"/>
      <w:r>
        <w:rPr>
          <w:sz w:val="23"/>
          <w:szCs w:val="23"/>
        </w:rPr>
        <w:t xml:space="preserve"> is integer? </w:t>
      </w:r>
    </w:p>
    <w:p w:rsidR="00837238" w:rsidRPr="00837238" w:rsidRDefault="00837238" w:rsidP="00837238">
      <w:pPr>
        <w:pStyle w:val="Default"/>
        <w:rPr>
          <w:rFonts w:ascii="Consolas" w:hAnsi="Consolas" w:cs="Consolas"/>
          <w:sz w:val="19"/>
          <w:szCs w:val="19"/>
        </w:rPr>
      </w:pPr>
      <w:proofErr w:type="spellStart"/>
      <w:r w:rsidRPr="00837238">
        <w:rPr>
          <w:rFonts w:ascii="Consolas" w:hAnsi="Consolas" w:cs="Consolas"/>
          <w:sz w:val="19"/>
          <w:szCs w:val="19"/>
        </w:rPr>
        <w:t>ExecuteNonQuery</w:t>
      </w:r>
      <w:proofErr w:type="spellEnd"/>
      <w:r w:rsidRPr="00837238">
        <w:rPr>
          <w:rFonts w:ascii="Consolas" w:hAnsi="Consolas" w:cs="Consolas"/>
          <w:sz w:val="19"/>
          <w:szCs w:val="19"/>
        </w:rPr>
        <w:t xml:space="preserve"> is an oddly named method that’s used to execute stored procedures</w:t>
      </w:r>
    </w:p>
    <w:p w:rsidR="00837238" w:rsidRPr="00837238" w:rsidRDefault="00837238" w:rsidP="00837238">
      <w:pPr>
        <w:pStyle w:val="Default"/>
        <w:rPr>
          <w:rFonts w:ascii="Consolas" w:hAnsi="Consolas" w:cs="Consolas"/>
          <w:sz w:val="19"/>
          <w:szCs w:val="19"/>
        </w:rPr>
      </w:pPr>
      <w:r w:rsidRPr="00837238">
        <w:rPr>
          <w:rFonts w:ascii="Consolas" w:hAnsi="Consolas" w:cs="Consolas"/>
          <w:sz w:val="19"/>
          <w:szCs w:val="19"/>
        </w:rPr>
        <w:t>and SQL queries that insert, modify, or update data. The return value</w:t>
      </w:r>
    </w:p>
    <w:p w:rsidR="00837238" w:rsidRPr="00837238" w:rsidRDefault="00837238" w:rsidP="00837238">
      <w:pPr>
        <w:pStyle w:val="Default"/>
        <w:rPr>
          <w:rFonts w:ascii="Consolas" w:hAnsi="Consolas" w:cs="Consolas"/>
          <w:sz w:val="19"/>
          <w:szCs w:val="19"/>
        </w:rPr>
      </w:pPr>
      <w:r w:rsidRPr="00837238">
        <w:rPr>
          <w:rFonts w:ascii="Consolas" w:hAnsi="Consolas" w:cs="Consolas"/>
          <w:sz w:val="19"/>
          <w:szCs w:val="19"/>
        </w:rPr>
        <w:t>will be the number of affected rows.</w:t>
      </w:r>
    </w:p>
    <w:p w:rsidR="00837238" w:rsidRDefault="00837238" w:rsidP="00C3140C">
      <w:pPr>
        <w:pStyle w:val="Default"/>
        <w:rPr>
          <w:sz w:val="23"/>
          <w:szCs w:val="23"/>
        </w:rPr>
      </w:pPr>
    </w:p>
    <w:p w:rsidR="00C3140C" w:rsidRDefault="00C3140C" w:rsidP="00C3140C">
      <w:pPr>
        <w:pStyle w:val="Default"/>
        <w:rPr>
          <w:sz w:val="23"/>
          <w:szCs w:val="23"/>
        </w:rPr>
      </w:pPr>
      <w:r>
        <w:rPr>
          <w:b/>
          <w:bCs/>
          <w:sz w:val="23"/>
          <w:szCs w:val="23"/>
        </w:rPr>
        <w:t xml:space="preserve">Question 3: </w:t>
      </w:r>
    </w:p>
    <w:p w:rsidR="00C3140C" w:rsidRDefault="00C3140C" w:rsidP="00C3140C">
      <w:pPr>
        <w:pStyle w:val="Default"/>
        <w:rPr>
          <w:sz w:val="23"/>
          <w:szCs w:val="23"/>
        </w:rPr>
      </w:pPr>
      <w:r>
        <w:rPr>
          <w:sz w:val="23"/>
          <w:szCs w:val="23"/>
        </w:rPr>
        <w:t xml:space="preserve">What is the use of defining the connection string in </w:t>
      </w:r>
      <w:proofErr w:type="spellStart"/>
      <w:r>
        <w:rPr>
          <w:sz w:val="23"/>
          <w:szCs w:val="23"/>
        </w:rPr>
        <w:t>Web.config</w:t>
      </w:r>
      <w:proofErr w:type="spellEnd"/>
      <w:r>
        <w:rPr>
          <w:sz w:val="23"/>
          <w:szCs w:val="23"/>
        </w:rPr>
        <w:t xml:space="preserve"> rather than using it in each page separately? </w:t>
      </w:r>
    </w:p>
    <w:p w:rsidR="00837238" w:rsidRDefault="00837238" w:rsidP="00C3140C">
      <w:pPr>
        <w:pStyle w:val="Default"/>
        <w:rPr>
          <w:sz w:val="23"/>
          <w:szCs w:val="23"/>
        </w:rPr>
      </w:pPr>
      <w:r w:rsidRPr="00837238">
        <w:rPr>
          <w:rFonts w:ascii="Consolas" w:hAnsi="Consolas" w:cs="Consolas"/>
          <w:sz w:val="19"/>
          <w:szCs w:val="19"/>
        </w:rPr>
        <w:t>If we need to change the connection is only one file that you have to change do it</w:t>
      </w:r>
    </w:p>
    <w:p w:rsidR="00837238" w:rsidRDefault="00837238" w:rsidP="00C3140C">
      <w:pPr>
        <w:pStyle w:val="Default"/>
        <w:rPr>
          <w:sz w:val="23"/>
          <w:szCs w:val="23"/>
        </w:rPr>
      </w:pPr>
    </w:p>
    <w:p w:rsidR="00C3140C" w:rsidRDefault="00C3140C" w:rsidP="00C3140C">
      <w:pPr>
        <w:pStyle w:val="Default"/>
        <w:rPr>
          <w:sz w:val="23"/>
          <w:szCs w:val="23"/>
        </w:rPr>
      </w:pPr>
      <w:r>
        <w:rPr>
          <w:b/>
          <w:bCs/>
          <w:sz w:val="23"/>
          <w:szCs w:val="23"/>
        </w:rPr>
        <w:t xml:space="preserve">Question 4: </w:t>
      </w:r>
    </w:p>
    <w:p w:rsidR="00C3140C" w:rsidRDefault="00C3140C" w:rsidP="00C3140C">
      <w:pPr>
        <w:pStyle w:val="Default"/>
        <w:rPr>
          <w:sz w:val="23"/>
          <w:szCs w:val="23"/>
        </w:rPr>
      </w:pPr>
      <w:r>
        <w:rPr>
          <w:sz w:val="23"/>
          <w:szCs w:val="23"/>
        </w:rPr>
        <w:t xml:space="preserve">Name two different places that we can use “using” in ASP.NET: </w:t>
      </w:r>
    </w:p>
    <w:p w:rsidR="00837238" w:rsidRDefault="00837238" w:rsidP="00C3140C">
      <w:pPr>
        <w:pStyle w:val="Default"/>
        <w:rPr>
          <w:rFonts w:ascii="Consolas" w:hAnsi="Consolas" w:cs="Consolas"/>
          <w:i/>
          <w:iCs/>
          <w:sz w:val="19"/>
          <w:szCs w:val="19"/>
        </w:rPr>
      </w:pPr>
      <w:r w:rsidRPr="00837238">
        <w:rPr>
          <w:rFonts w:ascii="Consolas" w:hAnsi="Consolas" w:cs="Consolas"/>
          <w:sz w:val="19"/>
          <w:szCs w:val="19"/>
        </w:rPr>
        <w:t>Using</w:t>
      </w:r>
      <w:r w:rsidRPr="00837238">
        <w:rPr>
          <w:rFonts w:ascii="Consolas" w:hAnsi="Consolas" w:cs="Consolas"/>
          <w:sz w:val="19"/>
          <w:szCs w:val="19"/>
        </w:rPr>
        <w:t> </w:t>
      </w:r>
      <w:r w:rsidRPr="00837238">
        <w:rPr>
          <w:rFonts w:ascii="Consolas" w:hAnsi="Consolas" w:cs="Consolas"/>
          <w:i/>
          <w:iCs/>
          <w:sz w:val="19"/>
          <w:szCs w:val="19"/>
        </w:rPr>
        <w:t>directives</w:t>
      </w:r>
      <w:r w:rsidRPr="00837238">
        <w:rPr>
          <w:rFonts w:ascii="Consolas" w:hAnsi="Consolas" w:cs="Consolas"/>
          <w:sz w:val="19"/>
          <w:szCs w:val="19"/>
        </w:rPr>
        <w:t>,</w:t>
      </w:r>
      <w:r w:rsidRPr="00837238">
        <w:rPr>
          <w:rFonts w:ascii="Consolas" w:hAnsi="Consolas" w:cs="Consolas"/>
          <w:sz w:val="19"/>
          <w:szCs w:val="19"/>
        </w:rPr>
        <w:t> </w:t>
      </w:r>
      <w:r w:rsidRPr="00837238">
        <w:rPr>
          <w:rFonts w:ascii="Consolas" w:hAnsi="Consolas" w:cs="Consolas"/>
          <w:sz w:val="19"/>
          <w:szCs w:val="19"/>
        </w:rPr>
        <w:t>Using</w:t>
      </w:r>
      <w:r w:rsidRPr="00837238">
        <w:rPr>
          <w:rFonts w:ascii="Consolas" w:hAnsi="Consolas" w:cs="Consolas"/>
          <w:sz w:val="19"/>
          <w:szCs w:val="19"/>
        </w:rPr>
        <w:t> </w:t>
      </w:r>
      <w:r w:rsidRPr="00837238">
        <w:rPr>
          <w:rFonts w:ascii="Consolas" w:hAnsi="Consolas" w:cs="Consolas"/>
          <w:i/>
          <w:iCs/>
          <w:sz w:val="19"/>
          <w:szCs w:val="19"/>
        </w:rPr>
        <w:t>statements</w:t>
      </w:r>
    </w:p>
    <w:p w:rsidR="00F570DC" w:rsidRDefault="00F570DC" w:rsidP="00C3140C">
      <w:pPr>
        <w:pStyle w:val="Default"/>
        <w:rPr>
          <w:sz w:val="23"/>
          <w:szCs w:val="23"/>
        </w:rPr>
      </w:pPr>
    </w:p>
    <w:p w:rsidR="00C3140C" w:rsidRDefault="00C3140C" w:rsidP="00C3140C">
      <w:pPr>
        <w:pStyle w:val="Default"/>
        <w:rPr>
          <w:sz w:val="23"/>
          <w:szCs w:val="23"/>
        </w:rPr>
      </w:pPr>
      <w:r>
        <w:rPr>
          <w:b/>
          <w:bCs/>
          <w:sz w:val="23"/>
          <w:szCs w:val="23"/>
        </w:rPr>
        <w:t xml:space="preserve">Question 5: </w:t>
      </w:r>
    </w:p>
    <w:p w:rsidR="00550F63" w:rsidRDefault="00C3140C" w:rsidP="00C3140C">
      <w:pPr>
        <w:rPr>
          <w:sz w:val="23"/>
          <w:szCs w:val="23"/>
        </w:rPr>
      </w:pPr>
      <w:r>
        <w:rPr>
          <w:sz w:val="23"/>
          <w:szCs w:val="23"/>
        </w:rPr>
        <w:t>Explain about application state, session state and cache object. Explain the cases that we should use any of these types. What can we use instead of cache object between application state and session state?</w:t>
      </w:r>
    </w:p>
    <w:p w:rsidR="00F570DC" w:rsidRDefault="00F570DC" w:rsidP="00F570DC">
      <w:pPr>
        <w:pStyle w:val="Default"/>
        <w:rPr>
          <w:rFonts w:ascii="Consolas" w:hAnsi="Consolas" w:cs="Consolas"/>
          <w:i/>
          <w:iCs/>
          <w:sz w:val="19"/>
          <w:szCs w:val="19"/>
        </w:rPr>
      </w:pPr>
      <w:r w:rsidRPr="00F570DC">
        <w:rPr>
          <w:rFonts w:ascii="Consolas" w:hAnsi="Consolas" w:cs="Consolas"/>
          <w:i/>
          <w:iCs/>
          <w:sz w:val="19"/>
          <w:szCs w:val="19"/>
        </w:rPr>
        <w:t>Application state is a data repository available to all classes in an ASP.NET application. Application state is stored in memory on the server and is faster than storing and retrieving information in a database.</w:t>
      </w:r>
    </w:p>
    <w:p w:rsidR="00F570DC" w:rsidRDefault="00F570DC" w:rsidP="00F570DC">
      <w:pPr>
        <w:pStyle w:val="Default"/>
        <w:rPr>
          <w:rFonts w:ascii="Consolas" w:hAnsi="Consolas" w:cs="Consolas"/>
          <w:i/>
          <w:iCs/>
          <w:sz w:val="19"/>
          <w:szCs w:val="19"/>
        </w:rPr>
      </w:pPr>
      <w:r w:rsidRPr="00F570DC">
        <w:rPr>
          <w:rFonts w:ascii="Consolas" w:hAnsi="Consolas" w:cs="Consolas"/>
          <w:i/>
          <w:iCs/>
          <w:sz w:val="19"/>
          <w:szCs w:val="19"/>
        </w:rPr>
        <w:t>Caching, on the other hand, allows you to store objects in memory that</w:t>
      </w:r>
      <w:r w:rsidRPr="00F570DC">
        <w:rPr>
          <w:rFonts w:ascii="Consolas" w:hAnsi="Consolas" w:cs="Consolas"/>
          <w:i/>
          <w:iCs/>
          <w:sz w:val="19"/>
          <w:szCs w:val="19"/>
        </w:rPr>
        <w:t> require extensive server resources to create </w:t>
      </w:r>
    </w:p>
    <w:p w:rsidR="00F570DC" w:rsidRDefault="00F570DC" w:rsidP="00F570DC">
      <w:pPr>
        <w:pStyle w:val="Default"/>
        <w:rPr>
          <w:rFonts w:ascii="Consolas" w:hAnsi="Consolas" w:cs="Consolas"/>
          <w:i/>
          <w:iCs/>
          <w:sz w:val="19"/>
          <w:szCs w:val="19"/>
        </w:rPr>
      </w:pPr>
      <w:r w:rsidRPr="00F570DC">
        <w:rPr>
          <w:rFonts w:ascii="Consolas" w:hAnsi="Consolas" w:cs="Consolas"/>
          <w:i/>
          <w:iCs/>
          <w:sz w:val="19"/>
          <w:szCs w:val="19"/>
        </w:rPr>
        <w:t>Session is used for user specific information. Typically you would save username, user preferences like screen name</w:t>
      </w:r>
    </w:p>
    <w:p w:rsidR="00140469" w:rsidRDefault="00140469" w:rsidP="00F570DC">
      <w:pPr>
        <w:pStyle w:val="Default"/>
        <w:rPr>
          <w:rFonts w:ascii="Consolas" w:hAnsi="Consolas" w:cs="Consolas"/>
          <w:i/>
          <w:iCs/>
          <w:sz w:val="19"/>
          <w:szCs w:val="19"/>
        </w:rPr>
      </w:pPr>
    </w:p>
    <w:p w:rsidR="00140469" w:rsidRDefault="00140469" w:rsidP="00F570DC">
      <w:pPr>
        <w:pStyle w:val="Default"/>
        <w:rPr>
          <w:rFonts w:ascii="Consolas" w:hAnsi="Consolas" w:cs="Consolas"/>
          <w:i/>
          <w:iCs/>
          <w:sz w:val="19"/>
          <w:szCs w:val="19"/>
        </w:rPr>
      </w:pPr>
    </w:p>
    <w:p w:rsidR="00140469" w:rsidRDefault="00140469" w:rsidP="00F570DC">
      <w:pPr>
        <w:pStyle w:val="Default"/>
        <w:rPr>
          <w:rFonts w:ascii="Consolas" w:hAnsi="Consolas" w:cs="Consolas"/>
          <w:i/>
          <w:iCs/>
          <w:sz w:val="19"/>
          <w:szCs w:val="19"/>
        </w:rPr>
      </w:pPr>
    </w:p>
    <w:p w:rsidR="00140469" w:rsidRDefault="00140469" w:rsidP="00F570DC">
      <w:pPr>
        <w:pStyle w:val="Default"/>
        <w:rPr>
          <w:rFonts w:ascii="Consolas" w:hAnsi="Consolas" w:cs="Consolas"/>
          <w:i/>
          <w:iCs/>
          <w:sz w:val="19"/>
          <w:szCs w:val="19"/>
        </w:rPr>
      </w:pPr>
    </w:p>
    <w:p w:rsidR="00140469" w:rsidRDefault="00140469" w:rsidP="00F570DC">
      <w:pPr>
        <w:pStyle w:val="Default"/>
        <w:rPr>
          <w:rFonts w:ascii="Consolas" w:hAnsi="Consolas" w:cs="Consolas"/>
          <w:i/>
          <w:iCs/>
          <w:sz w:val="19"/>
          <w:szCs w:val="19"/>
        </w:rPr>
      </w:pPr>
    </w:p>
    <w:p w:rsidR="00140469" w:rsidRDefault="00140469">
      <w:pPr>
        <w:rPr>
          <w:rFonts w:ascii="Consolas" w:hAnsi="Consolas" w:cs="Consolas"/>
          <w:i/>
          <w:iCs/>
          <w:color w:val="000000"/>
          <w:sz w:val="19"/>
          <w:szCs w:val="19"/>
        </w:rPr>
      </w:pPr>
      <w:r>
        <w:rPr>
          <w:rFonts w:ascii="Consolas" w:hAnsi="Consolas" w:cs="Consolas"/>
          <w:i/>
          <w:iCs/>
          <w:sz w:val="19"/>
          <w:szCs w:val="19"/>
        </w:rPr>
        <w:br w:type="page"/>
      </w:r>
    </w:p>
    <w:p w:rsidR="00140469" w:rsidRDefault="00140469" w:rsidP="00F570DC">
      <w:pPr>
        <w:pStyle w:val="Default"/>
        <w:rPr>
          <w:rFonts w:ascii="Consolas" w:hAnsi="Consolas" w:cs="Consolas"/>
          <w:i/>
          <w:iCs/>
          <w:sz w:val="19"/>
          <w:szCs w:val="19"/>
        </w:rPr>
      </w:pPr>
      <w:r>
        <w:rPr>
          <w:rFonts w:ascii="Consolas" w:hAnsi="Consolas" w:cs="Consolas"/>
          <w:i/>
          <w:iCs/>
          <w:sz w:val="19"/>
          <w:szCs w:val="19"/>
        </w:rPr>
        <w:lastRenderedPageBreak/>
        <w:t>Contact</w:t>
      </w:r>
    </w:p>
    <w:p w:rsidR="00140469" w:rsidRDefault="00140469" w:rsidP="00F570DC">
      <w:pPr>
        <w:pStyle w:val="Default"/>
        <w:rPr>
          <w:rFonts w:ascii="Consolas" w:hAnsi="Consolas" w:cs="Consolas"/>
          <w:i/>
          <w:iCs/>
          <w:sz w:val="19"/>
          <w:szCs w:val="19"/>
        </w:rPr>
      </w:pPr>
      <w:r>
        <w:rPr>
          <w:noProof/>
        </w:rPr>
        <w:drawing>
          <wp:inline distT="0" distB="0" distL="0" distR="0" wp14:anchorId="63162B38" wp14:editId="0D5D3FE0">
            <wp:extent cx="5400040" cy="3035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035935"/>
                    </a:xfrm>
                    <a:prstGeom prst="rect">
                      <a:avLst/>
                    </a:prstGeom>
                  </pic:spPr>
                </pic:pic>
              </a:graphicData>
            </a:graphic>
          </wp:inline>
        </w:drawing>
      </w:r>
    </w:p>
    <w:p w:rsidR="00140469" w:rsidRDefault="00140469" w:rsidP="00F570DC">
      <w:pPr>
        <w:pStyle w:val="Default"/>
        <w:rPr>
          <w:rFonts w:ascii="Consolas" w:hAnsi="Consolas" w:cs="Consolas"/>
          <w:i/>
          <w:iCs/>
          <w:sz w:val="19"/>
          <w:szCs w:val="19"/>
        </w:rPr>
      </w:pPr>
      <w:r>
        <w:rPr>
          <w:rFonts w:ascii="Consolas" w:hAnsi="Consolas" w:cs="Consolas"/>
          <w:i/>
          <w:iCs/>
          <w:sz w:val="19"/>
          <w:szCs w:val="19"/>
        </w:rPr>
        <w:t>Login:</w:t>
      </w:r>
    </w:p>
    <w:p w:rsidR="00140469" w:rsidRDefault="00140469" w:rsidP="00F570DC">
      <w:pPr>
        <w:pStyle w:val="Default"/>
        <w:rPr>
          <w:rFonts w:ascii="Consolas" w:hAnsi="Consolas" w:cs="Consolas"/>
          <w:i/>
          <w:iCs/>
          <w:sz w:val="19"/>
          <w:szCs w:val="19"/>
        </w:rPr>
      </w:pPr>
      <w:r>
        <w:rPr>
          <w:noProof/>
        </w:rPr>
        <w:drawing>
          <wp:inline distT="0" distB="0" distL="0" distR="0" wp14:anchorId="15B08CF6" wp14:editId="312934A8">
            <wp:extent cx="5400040" cy="3035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35935"/>
                    </a:xfrm>
                    <a:prstGeom prst="rect">
                      <a:avLst/>
                    </a:prstGeom>
                  </pic:spPr>
                </pic:pic>
              </a:graphicData>
            </a:graphic>
          </wp:inline>
        </w:drawing>
      </w:r>
    </w:p>
    <w:p w:rsidR="00140469" w:rsidRDefault="00140469" w:rsidP="00F570DC">
      <w:pPr>
        <w:pStyle w:val="Default"/>
        <w:rPr>
          <w:rFonts w:ascii="Consolas" w:hAnsi="Consolas" w:cs="Consolas"/>
          <w:i/>
          <w:iCs/>
          <w:sz w:val="19"/>
          <w:szCs w:val="19"/>
        </w:rPr>
      </w:pPr>
    </w:p>
    <w:p w:rsidR="00140469" w:rsidRDefault="00140469" w:rsidP="00F570DC">
      <w:pPr>
        <w:pStyle w:val="Default"/>
        <w:rPr>
          <w:rFonts w:ascii="Consolas" w:hAnsi="Consolas" w:cs="Consolas"/>
          <w:i/>
          <w:iCs/>
          <w:sz w:val="19"/>
          <w:szCs w:val="19"/>
        </w:rPr>
      </w:pPr>
    </w:p>
    <w:p w:rsidR="00140469" w:rsidRDefault="00140469" w:rsidP="00F570DC">
      <w:pPr>
        <w:pStyle w:val="Default"/>
        <w:rPr>
          <w:rFonts w:ascii="Consolas" w:hAnsi="Consolas" w:cs="Consolas"/>
          <w:i/>
          <w:iCs/>
          <w:sz w:val="19"/>
          <w:szCs w:val="19"/>
        </w:rPr>
      </w:pPr>
      <w:r>
        <w:rPr>
          <w:noProof/>
        </w:rPr>
        <w:lastRenderedPageBreak/>
        <w:drawing>
          <wp:inline distT="0" distB="0" distL="0" distR="0" wp14:anchorId="1EA22641" wp14:editId="23BBC0A3">
            <wp:extent cx="5400040" cy="3035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35935"/>
                    </a:xfrm>
                    <a:prstGeom prst="rect">
                      <a:avLst/>
                    </a:prstGeom>
                  </pic:spPr>
                </pic:pic>
              </a:graphicData>
            </a:graphic>
          </wp:inline>
        </w:drawing>
      </w:r>
    </w:p>
    <w:p w:rsidR="00D96ABC" w:rsidRPr="00F570DC" w:rsidRDefault="00D96ABC" w:rsidP="00F570DC">
      <w:pPr>
        <w:pStyle w:val="Default"/>
        <w:rPr>
          <w:rFonts w:ascii="Consolas" w:hAnsi="Consolas" w:cs="Consolas"/>
          <w:i/>
          <w:iCs/>
          <w:sz w:val="19"/>
          <w:szCs w:val="19"/>
        </w:rPr>
      </w:pPr>
      <w:r>
        <w:rPr>
          <w:noProof/>
        </w:rPr>
        <w:drawing>
          <wp:inline distT="0" distB="0" distL="0" distR="0" wp14:anchorId="5DEDB3A4" wp14:editId="44D62257">
            <wp:extent cx="5400040" cy="3035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5935"/>
                    </a:xfrm>
                    <a:prstGeom prst="rect">
                      <a:avLst/>
                    </a:prstGeom>
                  </pic:spPr>
                </pic:pic>
              </a:graphicData>
            </a:graphic>
          </wp:inline>
        </w:drawing>
      </w:r>
      <w:bookmarkStart w:id="0" w:name="_GoBack"/>
      <w:bookmarkEnd w:id="0"/>
    </w:p>
    <w:sectPr w:rsidR="00D96ABC" w:rsidRPr="00F570DC" w:rsidSect="003577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xMTQyMjM1tTS2tDBV0lEKTi0uzszPAykwrAUA9LfpViwAAAA="/>
  </w:docVars>
  <w:rsids>
    <w:rsidRoot w:val="00C3140C"/>
    <w:rsid w:val="00140469"/>
    <w:rsid w:val="001B1B26"/>
    <w:rsid w:val="00357782"/>
    <w:rsid w:val="00550F63"/>
    <w:rsid w:val="00837238"/>
    <w:rsid w:val="00C3140C"/>
    <w:rsid w:val="00D96ABC"/>
    <w:rsid w:val="00F570DC"/>
  </w:rsids>
  <m:mathPr>
    <m:mathFont m:val="Cambria Math"/>
    <m:brkBin m:val="before"/>
    <m:brkBinSub m:val="--"/>
    <m:smallFrac m:val="0"/>
    <m:dispDef/>
    <m:lMargin m:val="0"/>
    <m:rMargin m:val="0"/>
    <m:defJc m:val="centerGroup"/>
    <m:wrapIndent m:val="1440"/>
    <m:intLim m:val="subSup"/>
    <m:naryLim m:val="undOvr"/>
  </m:mathPr>
  <w:themeFontLang w:val="pt-B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99F5C"/>
  <w15:chartTrackingRefBased/>
  <w15:docId w15:val="{BC04CBFD-06CA-4064-9521-AB331D2A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140C"/>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837238"/>
  </w:style>
  <w:style w:type="character" w:styleId="HTMLCode">
    <w:name w:val="HTML Code"/>
    <w:basedOn w:val="DefaultParagraphFont"/>
    <w:uiPriority w:val="99"/>
    <w:semiHidden/>
    <w:unhideWhenUsed/>
    <w:rsid w:val="00837238"/>
    <w:rPr>
      <w:rFonts w:ascii="Courier New" w:eastAsia="Times New Roman" w:hAnsi="Courier New" w:cs="Courier New"/>
      <w:sz w:val="20"/>
      <w:szCs w:val="20"/>
    </w:rPr>
  </w:style>
  <w:style w:type="character" w:styleId="Emphasis">
    <w:name w:val="Emphasis"/>
    <w:basedOn w:val="DefaultParagraphFont"/>
    <w:uiPriority w:val="20"/>
    <w:qFormat/>
    <w:rsid w:val="00837238"/>
    <w:rPr>
      <w:i/>
      <w:iCs/>
    </w:rPr>
  </w:style>
  <w:style w:type="character" w:styleId="Strong">
    <w:name w:val="Strong"/>
    <w:basedOn w:val="DefaultParagraphFont"/>
    <w:uiPriority w:val="22"/>
    <w:qFormat/>
    <w:rsid w:val="00F570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033387">
      <w:bodyDiv w:val="1"/>
      <w:marLeft w:val="0"/>
      <w:marRight w:val="0"/>
      <w:marTop w:val="0"/>
      <w:marBottom w:val="0"/>
      <w:divBdr>
        <w:top w:val="none" w:sz="0" w:space="0" w:color="auto"/>
        <w:left w:val="none" w:sz="0" w:space="0" w:color="auto"/>
        <w:bottom w:val="none" w:sz="0" w:space="0" w:color="auto"/>
        <w:right w:val="none" w:sz="0" w:space="0" w:color="auto"/>
      </w:divBdr>
      <w:divsChild>
        <w:div w:id="2074042535">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Ciconi</dc:creator>
  <cp:keywords/>
  <dc:description/>
  <cp:lastModifiedBy>Fabio Ciconi</cp:lastModifiedBy>
  <cp:revision>2</cp:revision>
  <dcterms:created xsi:type="dcterms:W3CDTF">2017-04-23T17:13:00Z</dcterms:created>
  <dcterms:modified xsi:type="dcterms:W3CDTF">2017-04-23T19:45:00Z</dcterms:modified>
</cp:coreProperties>
</file>