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6FBE4" w14:textId="1388DE22" w:rsidR="00E66B2E" w:rsidRDefault="004C0C7F" w:rsidP="004C0C7F">
      <w:pPr>
        <w:pStyle w:val="Corpodetexto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Dado o conceito de teste de software, explique cada uma das etapas abaixo (3,0):</w:t>
      </w:r>
    </w:p>
    <w:p w14:paraId="4D649A0A" w14:textId="203C5B43" w:rsidR="004C0C7F" w:rsidRDefault="004C0C7F" w:rsidP="004C0C7F">
      <w:pPr>
        <w:pStyle w:val="Corpodetexto"/>
        <w:spacing w:line="360" w:lineRule="auto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85DC53" wp14:editId="2D9A4641">
            <wp:extent cx="5953125" cy="2466975"/>
            <wp:effectExtent l="0" t="0" r="9525" b="9525"/>
            <wp:docPr id="1382186404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341CF5B0-EEBD-720A-C44A-EC48BDE1AB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A310E4F" w14:textId="5DC78663" w:rsidR="004C0C7F" w:rsidRDefault="004C0C7F" w:rsidP="004C0C7F">
      <w:pPr>
        <w:pStyle w:val="Corpodetexto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Explique as principais diferenças, vantagens e desvantagens dos paradigmas de programação estruturado, funcional e orientado a objetos (3,0).</w:t>
      </w:r>
    </w:p>
    <w:p w14:paraId="1622B23D" w14:textId="77777777" w:rsidR="004C0C7F" w:rsidRDefault="004C0C7F" w:rsidP="004C0C7F">
      <w:pPr>
        <w:pStyle w:val="Corpodetexto"/>
        <w:spacing w:line="360" w:lineRule="auto"/>
        <w:rPr>
          <w:rFonts w:ascii="Arial" w:hAnsi="Arial" w:cs="Arial"/>
        </w:rPr>
      </w:pPr>
    </w:p>
    <w:p w14:paraId="0E35F0BE" w14:textId="4385516C" w:rsidR="004C0C7F" w:rsidRDefault="004C0C7F" w:rsidP="009276D7">
      <w:pPr>
        <w:pStyle w:val="Corpodetexto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C0C7F">
        <w:rPr>
          <w:rFonts w:ascii="Arial" w:hAnsi="Arial" w:cs="Arial"/>
        </w:rPr>
        <w:t xml:space="preserve">Dado </w:t>
      </w:r>
      <w:r>
        <w:rPr>
          <w:rFonts w:ascii="Arial" w:hAnsi="Arial" w:cs="Arial"/>
        </w:rPr>
        <w:t>um sistema de compras de passagens aéreas, elabore um diagrama de classes (4,0):</w:t>
      </w:r>
    </w:p>
    <w:p w14:paraId="181BC2F0" w14:textId="77777777" w:rsidR="004C0C7F" w:rsidRPr="00142C71" w:rsidRDefault="004C0C7F" w:rsidP="004C0C7F">
      <w:pPr>
        <w:suppressAutoHyphens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passageiro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vôos</w:t>
      </w:r>
      <w:proofErr w:type="spellEnd"/>
      <w:r w:rsidRPr="00142C71">
        <w:rPr>
          <w:rFonts w:ascii="Arial" w:hAnsi="Arial" w:cs="Arial"/>
          <w:sz w:val="24"/>
          <w:szCs w:val="24"/>
        </w:rPr>
        <w:t>.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entanto,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refere-se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específico.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empresa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mantém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cadastro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todos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que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já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foram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passageiros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algum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</w:t>
      </w:r>
      <w:proofErr w:type="spellEnd"/>
      <w:r w:rsidRPr="00142C71">
        <w:rPr>
          <w:rFonts w:ascii="Arial" w:hAnsi="Arial" w:cs="Arial"/>
          <w:sz w:val="24"/>
          <w:szCs w:val="24"/>
        </w:rPr>
        <w:t>;</w:t>
      </w:r>
    </w:p>
    <w:p w14:paraId="7C1226C2" w14:textId="77777777" w:rsidR="004C0C7F" w:rsidRPr="00142C71" w:rsidRDefault="004C0C7F" w:rsidP="004C0C7F">
      <w:pPr>
        <w:suppressAutoHyphens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</w:t>
      </w:r>
      <w:proofErr w:type="spellEnd"/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passageiros;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entanto,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refere-se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exclusivamente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</w:t>
      </w:r>
      <w:proofErr w:type="spellEnd"/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específico;</w:t>
      </w:r>
    </w:p>
    <w:p w14:paraId="5F65DBCF" w14:textId="77777777" w:rsidR="004C0C7F" w:rsidRPr="00142C71" w:rsidRDefault="004C0C7F" w:rsidP="004C0C7F">
      <w:pPr>
        <w:suppressAutoHyphens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efetua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pagamento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somente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meio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cartão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crédito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ou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boleto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bancário;</w:t>
      </w:r>
    </w:p>
    <w:p w14:paraId="61AE6D70" w14:textId="77777777" w:rsidR="004C0C7F" w:rsidRPr="00142C71" w:rsidRDefault="004C0C7F" w:rsidP="004C0C7F">
      <w:pPr>
        <w:suppressAutoHyphens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</w:t>
      </w:r>
      <w:proofErr w:type="spellEnd"/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fazer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escalas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diversos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aeroportos,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ou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seja,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diversos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destinos,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destino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vôos</w:t>
      </w:r>
      <w:proofErr w:type="spellEnd"/>
      <w:r w:rsidRPr="00142C71">
        <w:rPr>
          <w:rFonts w:ascii="Arial" w:hAnsi="Arial" w:cs="Arial"/>
          <w:sz w:val="24"/>
          <w:szCs w:val="24"/>
        </w:rPr>
        <w:t>.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empresas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mantêm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cadastro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todos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para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onde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oferece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vôos</w:t>
      </w:r>
      <w:proofErr w:type="spellEnd"/>
      <w:r w:rsidRPr="00142C71">
        <w:rPr>
          <w:rFonts w:ascii="Arial" w:hAnsi="Arial" w:cs="Arial"/>
          <w:sz w:val="24"/>
          <w:szCs w:val="24"/>
        </w:rPr>
        <w:t>;</w:t>
      </w:r>
    </w:p>
    <w:p w14:paraId="6C8173CA" w14:textId="77777777" w:rsidR="004C0C7F" w:rsidRPr="00142C71" w:rsidRDefault="004C0C7F" w:rsidP="004C0C7F">
      <w:pPr>
        <w:suppressAutoHyphens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origem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ou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destino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escalas,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entanto,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determinado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só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origem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ou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destino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determinada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escala,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nunca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dois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mesmo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tempo;</w:t>
      </w:r>
    </w:p>
    <w:p w14:paraId="0F2E809D" w14:textId="1285EE14" w:rsidR="004C0C7F" w:rsidRPr="004C0C7F" w:rsidRDefault="004C0C7F" w:rsidP="004C0C7F">
      <w:pPr>
        <w:suppressAutoHyphens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está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localizado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cidade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específica,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cidade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possuir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aeroportos.</w:t>
      </w:r>
    </w:p>
    <w:sectPr w:rsidR="004C0C7F" w:rsidRPr="004C0C7F" w:rsidSect="000D7BDC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5E6BC" w14:textId="77777777" w:rsidR="00993E7F" w:rsidRDefault="00993E7F" w:rsidP="00E15E95">
      <w:pPr>
        <w:spacing w:after="0" w:line="240" w:lineRule="auto"/>
      </w:pPr>
      <w:r>
        <w:separator/>
      </w:r>
    </w:p>
  </w:endnote>
  <w:endnote w:type="continuationSeparator" w:id="0">
    <w:p w14:paraId="7F869843" w14:textId="77777777" w:rsidR="00993E7F" w:rsidRDefault="00993E7F" w:rsidP="00E1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273CD" w14:textId="77777777" w:rsidR="00993E7F" w:rsidRDefault="00993E7F" w:rsidP="00E15E95">
      <w:pPr>
        <w:spacing w:after="0" w:line="240" w:lineRule="auto"/>
      </w:pPr>
      <w:r>
        <w:separator/>
      </w:r>
    </w:p>
  </w:footnote>
  <w:footnote w:type="continuationSeparator" w:id="0">
    <w:p w14:paraId="3EAE5BB7" w14:textId="77777777" w:rsidR="00993E7F" w:rsidRDefault="00993E7F" w:rsidP="00E1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2694"/>
      <w:gridCol w:w="2664"/>
    </w:tblGrid>
    <w:tr w:rsidR="00DB0603" w:rsidRPr="00EB1D3D" w14:paraId="2C01B514" w14:textId="77777777" w:rsidTr="00DB0603">
      <w:trPr>
        <w:trHeight w:val="942"/>
      </w:trPr>
      <w:tc>
        <w:tcPr>
          <w:tcW w:w="10456" w:type="dxa"/>
          <w:gridSpan w:val="3"/>
          <w:vAlign w:val="center"/>
        </w:tcPr>
        <w:p w14:paraId="42C3DF99" w14:textId="77777777" w:rsidR="00DB0603" w:rsidRDefault="00DB0603" w:rsidP="00EB1D3D">
          <w:pPr>
            <w:pStyle w:val="Cabealho"/>
            <w:jc w:val="center"/>
            <w:rPr>
              <w:rFonts w:ascii="Arial" w:hAnsi="Arial" w:cs="Arial"/>
            </w:rPr>
          </w:pPr>
          <w:r w:rsidRPr="00EB1D3D">
            <w:rPr>
              <w:rFonts w:ascii="Arial" w:hAnsi="Arial" w:cs="Arial"/>
              <w:noProof/>
            </w:rPr>
            <w:drawing>
              <wp:inline distT="0" distB="0" distL="0" distR="0" wp14:anchorId="41AD06B3" wp14:editId="25E6CDC1">
                <wp:extent cx="2500095" cy="598714"/>
                <wp:effectExtent l="0" t="0" r="0" b="0"/>
                <wp:docPr id="1" name="Imagem 1" descr="logo_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9090" cy="60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64C5B6" w14:textId="3A971BC0" w:rsidR="00EB1D3D" w:rsidRPr="00EB1D3D" w:rsidRDefault="00EB1D3D" w:rsidP="00EB1D3D">
          <w:pPr>
            <w:pStyle w:val="Cabealho"/>
            <w:jc w:val="both"/>
            <w:rPr>
              <w:rFonts w:ascii="Arial" w:hAnsi="Arial" w:cs="Arial"/>
            </w:rPr>
          </w:pPr>
        </w:p>
      </w:tc>
    </w:tr>
    <w:tr w:rsidR="00AF7523" w:rsidRPr="00EB1D3D" w14:paraId="1313F7B5" w14:textId="77777777" w:rsidTr="00DB0603">
      <w:trPr>
        <w:trHeight w:val="340"/>
      </w:trPr>
      <w:tc>
        <w:tcPr>
          <w:tcW w:w="10456" w:type="dxa"/>
          <w:gridSpan w:val="3"/>
        </w:tcPr>
        <w:p w14:paraId="3F860253" w14:textId="5DD747B8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Nome: ________________________________________________________ RGM: _______________</w:t>
          </w:r>
        </w:p>
      </w:tc>
    </w:tr>
    <w:tr w:rsidR="00AF7523" w:rsidRPr="00EB1D3D" w14:paraId="0EFE7B0A" w14:textId="77777777" w:rsidTr="00DB0603">
      <w:trPr>
        <w:trHeight w:val="340"/>
      </w:trPr>
      <w:tc>
        <w:tcPr>
          <w:tcW w:w="5098" w:type="dxa"/>
        </w:tcPr>
        <w:p w14:paraId="62E45F3C" w14:textId="13370FC5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Curso:</w:t>
          </w:r>
          <w:r>
            <w:rPr>
              <w:rFonts w:ascii="Arial" w:hAnsi="Arial" w:cs="Arial"/>
              <w:b/>
              <w:bCs/>
            </w:rPr>
            <w:t xml:space="preserve"> ________________________________</w:t>
          </w:r>
        </w:p>
      </w:tc>
      <w:tc>
        <w:tcPr>
          <w:tcW w:w="2694" w:type="dxa"/>
        </w:tcPr>
        <w:p w14:paraId="6E265E4E" w14:textId="2B4B721E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Turma:</w:t>
          </w:r>
          <w:r>
            <w:rPr>
              <w:rFonts w:ascii="Arial" w:hAnsi="Arial" w:cs="Arial"/>
              <w:b/>
              <w:bCs/>
            </w:rPr>
            <w:t xml:space="preserve"> ____________</w:t>
          </w:r>
          <w:r w:rsidRPr="00EB1D3D">
            <w:rPr>
              <w:rFonts w:ascii="Arial" w:hAnsi="Arial" w:cs="Arial"/>
              <w:b/>
              <w:bCs/>
            </w:rPr>
            <w:t xml:space="preserve"> </w:t>
          </w:r>
        </w:p>
      </w:tc>
      <w:tc>
        <w:tcPr>
          <w:tcW w:w="2664" w:type="dxa"/>
        </w:tcPr>
        <w:p w14:paraId="50FCD830" w14:textId="4131F240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Campus:</w:t>
          </w:r>
          <w:r>
            <w:rPr>
              <w:rFonts w:ascii="Arial" w:hAnsi="Arial" w:cs="Arial"/>
              <w:b/>
              <w:bCs/>
            </w:rPr>
            <w:t xml:space="preserve"> ___________</w:t>
          </w:r>
        </w:p>
      </w:tc>
    </w:tr>
    <w:tr w:rsidR="00AF7523" w:rsidRPr="00EB1D3D" w14:paraId="34C4B1BB" w14:textId="77777777" w:rsidTr="00DB0603">
      <w:trPr>
        <w:trHeight w:val="340"/>
      </w:trPr>
      <w:tc>
        <w:tcPr>
          <w:tcW w:w="10456" w:type="dxa"/>
          <w:gridSpan w:val="3"/>
        </w:tcPr>
        <w:p w14:paraId="0ECB9FF8" w14:textId="13C25309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Disciplina:</w:t>
          </w:r>
          <w:r>
            <w:rPr>
              <w:rFonts w:ascii="Arial" w:hAnsi="Arial" w:cs="Arial"/>
              <w:b/>
              <w:bCs/>
            </w:rPr>
            <w:t xml:space="preserve"> __________________________________________________            Data: ___/___/____</w:t>
          </w:r>
        </w:p>
      </w:tc>
    </w:tr>
  </w:tbl>
  <w:p w14:paraId="7ECE40AF" w14:textId="77777777" w:rsidR="00E15E95" w:rsidRPr="00EB1D3D" w:rsidRDefault="00E15E95" w:rsidP="00EB1D3D">
    <w:pPr>
      <w:pStyle w:val="Cabealho"/>
      <w:jc w:val="both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B7F9A"/>
    <w:multiLevelType w:val="hybridMultilevel"/>
    <w:tmpl w:val="9566EF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9615D"/>
    <w:multiLevelType w:val="hybridMultilevel"/>
    <w:tmpl w:val="B07E81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978C0"/>
    <w:multiLevelType w:val="hybridMultilevel"/>
    <w:tmpl w:val="4F4A2E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8387D"/>
    <w:multiLevelType w:val="hybridMultilevel"/>
    <w:tmpl w:val="FBE65A84"/>
    <w:lvl w:ilvl="0" w:tplc="9912AC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2F7381"/>
    <w:multiLevelType w:val="hybridMultilevel"/>
    <w:tmpl w:val="287C82C6"/>
    <w:lvl w:ilvl="0" w:tplc="992E01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511D5"/>
    <w:multiLevelType w:val="hybridMultilevel"/>
    <w:tmpl w:val="E95C0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C727B"/>
    <w:multiLevelType w:val="hybridMultilevel"/>
    <w:tmpl w:val="533EC976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983396">
    <w:abstractNumId w:val="4"/>
  </w:num>
  <w:num w:numId="2" w16cid:durableId="1229145427">
    <w:abstractNumId w:val="0"/>
  </w:num>
  <w:num w:numId="3" w16cid:durableId="2109111434">
    <w:abstractNumId w:val="5"/>
  </w:num>
  <w:num w:numId="4" w16cid:durableId="1037587420">
    <w:abstractNumId w:val="1"/>
  </w:num>
  <w:num w:numId="5" w16cid:durableId="722484445">
    <w:abstractNumId w:val="6"/>
  </w:num>
  <w:num w:numId="6" w16cid:durableId="413018936">
    <w:abstractNumId w:val="3"/>
  </w:num>
  <w:num w:numId="7" w16cid:durableId="1272205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95"/>
    <w:rsid w:val="000240C4"/>
    <w:rsid w:val="00067231"/>
    <w:rsid w:val="000D7BDC"/>
    <w:rsid w:val="00185A6C"/>
    <w:rsid w:val="004C0C7F"/>
    <w:rsid w:val="004F44AA"/>
    <w:rsid w:val="00517AE7"/>
    <w:rsid w:val="005526D4"/>
    <w:rsid w:val="0080359C"/>
    <w:rsid w:val="008A5A39"/>
    <w:rsid w:val="0096518F"/>
    <w:rsid w:val="00993E7F"/>
    <w:rsid w:val="009C7577"/>
    <w:rsid w:val="00A12D5E"/>
    <w:rsid w:val="00A72B94"/>
    <w:rsid w:val="00AC4E1C"/>
    <w:rsid w:val="00AF7523"/>
    <w:rsid w:val="00C55ABF"/>
    <w:rsid w:val="00C6547F"/>
    <w:rsid w:val="00C76971"/>
    <w:rsid w:val="00DB0603"/>
    <w:rsid w:val="00E15E95"/>
    <w:rsid w:val="00E66B2E"/>
    <w:rsid w:val="00E76412"/>
    <w:rsid w:val="00E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C726D"/>
  <w15:chartTrackingRefBased/>
  <w15:docId w15:val="{CBF5BBCD-DC23-4A2F-9820-697DEC6E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5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5E95"/>
  </w:style>
  <w:style w:type="paragraph" w:styleId="Rodap">
    <w:name w:val="footer"/>
    <w:basedOn w:val="Normal"/>
    <w:link w:val="RodapChar"/>
    <w:uiPriority w:val="99"/>
    <w:unhideWhenUsed/>
    <w:rsid w:val="00E15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5E95"/>
  </w:style>
  <w:style w:type="paragraph" w:styleId="Textodebalo">
    <w:name w:val="Balloon Text"/>
    <w:basedOn w:val="Normal"/>
    <w:link w:val="TextodebaloChar"/>
    <w:uiPriority w:val="99"/>
    <w:semiHidden/>
    <w:unhideWhenUsed/>
    <w:rsid w:val="00E1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E9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F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6B2E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0240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0240C4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083198-BCA4-403C-8B23-A86FCAF2695F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C7A1619-8D86-408A-819C-7A1AC49FD09B}">
      <dgm:prSet phldrT="[Texto]"/>
      <dgm:spPr/>
      <dgm:t>
        <a:bodyPr/>
        <a:lstStyle/>
        <a:p>
          <a:r>
            <a:rPr lang="pt-BR" dirty="0"/>
            <a:t>Testes Unitários</a:t>
          </a:r>
        </a:p>
      </dgm:t>
    </dgm:pt>
    <dgm:pt modelId="{F59EF8CB-E991-4278-88A5-01F833153C10}" type="parTrans" cxnId="{135E7114-FB6F-4025-A51E-BE7037C2DFD9}">
      <dgm:prSet/>
      <dgm:spPr/>
      <dgm:t>
        <a:bodyPr/>
        <a:lstStyle/>
        <a:p>
          <a:endParaRPr lang="pt-BR"/>
        </a:p>
      </dgm:t>
    </dgm:pt>
    <dgm:pt modelId="{576A6802-75CA-4154-84DB-EE5A3546B124}" type="sibTrans" cxnId="{135E7114-FB6F-4025-A51E-BE7037C2DFD9}">
      <dgm:prSet/>
      <dgm:spPr/>
      <dgm:t>
        <a:bodyPr/>
        <a:lstStyle/>
        <a:p>
          <a:endParaRPr lang="pt-BR"/>
        </a:p>
      </dgm:t>
    </dgm:pt>
    <dgm:pt modelId="{D3D587A5-4DB5-4D34-8494-209C473A8B7C}">
      <dgm:prSet phldrT="[Texto]"/>
      <dgm:spPr/>
      <dgm:t>
        <a:bodyPr/>
        <a:lstStyle/>
        <a:p>
          <a:r>
            <a:rPr lang="pt-BR" dirty="0"/>
            <a:t>Testes de Integração</a:t>
          </a:r>
        </a:p>
      </dgm:t>
    </dgm:pt>
    <dgm:pt modelId="{AAD85B14-ED74-4D10-8478-1070EEEB24F4}" type="parTrans" cxnId="{54A2C004-279D-4487-AC2B-D099FB64C3D4}">
      <dgm:prSet/>
      <dgm:spPr/>
      <dgm:t>
        <a:bodyPr/>
        <a:lstStyle/>
        <a:p>
          <a:endParaRPr lang="pt-BR"/>
        </a:p>
      </dgm:t>
    </dgm:pt>
    <dgm:pt modelId="{277FEF72-DEDA-47AC-AEDD-123CEA0CCD39}" type="sibTrans" cxnId="{54A2C004-279D-4487-AC2B-D099FB64C3D4}">
      <dgm:prSet/>
      <dgm:spPr/>
      <dgm:t>
        <a:bodyPr/>
        <a:lstStyle/>
        <a:p>
          <a:endParaRPr lang="pt-BR"/>
        </a:p>
      </dgm:t>
    </dgm:pt>
    <dgm:pt modelId="{C26F369E-9F0F-4236-A717-BFAF81478A41}">
      <dgm:prSet phldrT="[Texto]"/>
      <dgm:spPr/>
      <dgm:t>
        <a:bodyPr/>
        <a:lstStyle/>
        <a:p>
          <a:r>
            <a:rPr lang="pt-BR" dirty="0"/>
            <a:t>Testes de Sistema</a:t>
          </a:r>
        </a:p>
      </dgm:t>
    </dgm:pt>
    <dgm:pt modelId="{0F9D2C92-7FDC-4A37-A127-83A2BD422912}" type="parTrans" cxnId="{7B0BA33A-6C12-449A-853D-944A86973EDD}">
      <dgm:prSet/>
      <dgm:spPr/>
      <dgm:t>
        <a:bodyPr/>
        <a:lstStyle/>
        <a:p>
          <a:endParaRPr lang="pt-BR"/>
        </a:p>
      </dgm:t>
    </dgm:pt>
    <dgm:pt modelId="{4B4803A8-EA64-42A8-B101-99455448B6B1}" type="sibTrans" cxnId="{7B0BA33A-6C12-449A-853D-944A86973EDD}">
      <dgm:prSet/>
      <dgm:spPr/>
      <dgm:t>
        <a:bodyPr/>
        <a:lstStyle/>
        <a:p>
          <a:endParaRPr lang="pt-BR"/>
        </a:p>
      </dgm:t>
    </dgm:pt>
    <dgm:pt modelId="{520A4D19-20DE-47DC-A0DA-E48A54D0761C}">
      <dgm:prSet phldrT="[Texto]"/>
      <dgm:spPr/>
      <dgm:t>
        <a:bodyPr/>
        <a:lstStyle/>
        <a:p>
          <a:r>
            <a:rPr lang="pt-BR" dirty="0"/>
            <a:t>Testes de Aceitação</a:t>
          </a:r>
        </a:p>
      </dgm:t>
    </dgm:pt>
    <dgm:pt modelId="{81BDF379-6290-4A00-9BC3-833CA950D8B9}" type="parTrans" cxnId="{4D85F24F-3E5E-441F-8BFD-5C30487BFFEE}">
      <dgm:prSet/>
      <dgm:spPr/>
      <dgm:t>
        <a:bodyPr/>
        <a:lstStyle/>
        <a:p>
          <a:endParaRPr lang="pt-BR"/>
        </a:p>
      </dgm:t>
    </dgm:pt>
    <dgm:pt modelId="{68BBE43E-7084-472D-AC74-377A462FA8C8}" type="sibTrans" cxnId="{4D85F24F-3E5E-441F-8BFD-5C30487BFFEE}">
      <dgm:prSet/>
      <dgm:spPr/>
      <dgm:t>
        <a:bodyPr/>
        <a:lstStyle/>
        <a:p>
          <a:endParaRPr lang="pt-BR"/>
        </a:p>
      </dgm:t>
    </dgm:pt>
    <dgm:pt modelId="{1AC4CF9D-E63F-40AB-AB7C-ACEDD4D5C3DA}">
      <dgm:prSet phldrT="[Texto]"/>
      <dgm:spPr/>
      <dgm:t>
        <a:bodyPr/>
        <a:lstStyle/>
        <a:p>
          <a:r>
            <a:rPr lang="pt-BR" dirty="0"/>
            <a:t>Testes de Regressão</a:t>
          </a:r>
        </a:p>
        <a:p>
          <a:r>
            <a:rPr lang="pt-BR" dirty="0"/>
            <a:t>(quando necessários)</a:t>
          </a:r>
        </a:p>
      </dgm:t>
    </dgm:pt>
    <dgm:pt modelId="{3CE7761A-A511-46F8-BC30-F26F14CFF22E}" type="parTrans" cxnId="{1DC4E392-D38A-4539-A613-ABFF1D83CB2F}">
      <dgm:prSet/>
      <dgm:spPr/>
      <dgm:t>
        <a:bodyPr/>
        <a:lstStyle/>
        <a:p>
          <a:endParaRPr lang="pt-BR"/>
        </a:p>
      </dgm:t>
    </dgm:pt>
    <dgm:pt modelId="{78B271E8-DB17-4985-B67D-443D6A07166A}" type="sibTrans" cxnId="{1DC4E392-D38A-4539-A613-ABFF1D83CB2F}">
      <dgm:prSet/>
      <dgm:spPr/>
      <dgm:t>
        <a:bodyPr/>
        <a:lstStyle/>
        <a:p>
          <a:endParaRPr lang="pt-BR"/>
        </a:p>
      </dgm:t>
    </dgm:pt>
    <dgm:pt modelId="{04139CAA-9BF3-4F75-B00B-DD545336CD80}" type="pres">
      <dgm:prSet presAssocID="{91083198-BCA4-403C-8B23-A86FCAF2695F}" presName="CompostProcess" presStyleCnt="0">
        <dgm:presLayoutVars>
          <dgm:dir/>
          <dgm:resizeHandles val="exact"/>
        </dgm:presLayoutVars>
      </dgm:prSet>
      <dgm:spPr/>
    </dgm:pt>
    <dgm:pt modelId="{7908AED9-06F9-4327-AC92-E20DB188EB4B}" type="pres">
      <dgm:prSet presAssocID="{91083198-BCA4-403C-8B23-A86FCAF2695F}" presName="arrow" presStyleLbl="bgShp" presStyleIdx="0" presStyleCnt="1" custScaleX="117647"/>
      <dgm:spPr/>
    </dgm:pt>
    <dgm:pt modelId="{5FC804B1-9A91-47B9-93DE-2F110FE6DB83}" type="pres">
      <dgm:prSet presAssocID="{91083198-BCA4-403C-8B23-A86FCAF2695F}" presName="linearProcess" presStyleCnt="0"/>
      <dgm:spPr/>
    </dgm:pt>
    <dgm:pt modelId="{A8CC50D1-9E81-43EC-8A70-6FCCFA22C263}" type="pres">
      <dgm:prSet presAssocID="{6C7A1619-8D86-408A-819C-7A1AC49FD09B}" presName="textNode" presStyleLbl="node1" presStyleIdx="0" presStyleCnt="5" custLinFactNeighborX="-21229" custLinFactNeighborY="-1758">
        <dgm:presLayoutVars>
          <dgm:bulletEnabled val="1"/>
        </dgm:presLayoutVars>
      </dgm:prSet>
      <dgm:spPr/>
    </dgm:pt>
    <dgm:pt modelId="{B9988EBC-C33E-402C-BD4E-06A314F0964D}" type="pres">
      <dgm:prSet presAssocID="{576A6802-75CA-4154-84DB-EE5A3546B124}" presName="sibTrans" presStyleCnt="0"/>
      <dgm:spPr/>
    </dgm:pt>
    <dgm:pt modelId="{DDF6EF39-E5C3-4FE9-97D3-1F5579A65F07}" type="pres">
      <dgm:prSet presAssocID="{D3D587A5-4DB5-4D34-8494-209C473A8B7C}" presName="textNode" presStyleLbl="node1" presStyleIdx="1" presStyleCnt="5">
        <dgm:presLayoutVars>
          <dgm:bulletEnabled val="1"/>
        </dgm:presLayoutVars>
      </dgm:prSet>
      <dgm:spPr/>
    </dgm:pt>
    <dgm:pt modelId="{2D5C4FC7-3900-4C7F-AB64-A9E29890BC5D}" type="pres">
      <dgm:prSet presAssocID="{277FEF72-DEDA-47AC-AEDD-123CEA0CCD39}" presName="sibTrans" presStyleCnt="0"/>
      <dgm:spPr/>
    </dgm:pt>
    <dgm:pt modelId="{F904AA76-CEB4-4FB6-8F72-C2BC54A72CBC}" type="pres">
      <dgm:prSet presAssocID="{C26F369E-9F0F-4236-A717-BFAF81478A41}" presName="textNode" presStyleLbl="node1" presStyleIdx="2" presStyleCnt="5">
        <dgm:presLayoutVars>
          <dgm:bulletEnabled val="1"/>
        </dgm:presLayoutVars>
      </dgm:prSet>
      <dgm:spPr/>
    </dgm:pt>
    <dgm:pt modelId="{E55FA162-8948-4DB3-90CA-3458C14EB259}" type="pres">
      <dgm:prSet presAssocID="{4B4803A8-EA64-42A8-B101-99455448B6B1}" presName="sibTrans" presStyleCnt="0"/>
      <dgm:spPr/>
    </dgm:pt>
    <dgm:pt modelId="{774B0448-2130-463D-BF3E-37BD268398CA}" type="pres">
      <dgm:prSet presAssocID="{1AC4CF9D-E63F-40AB-AB7C-ACEDD4D5C3DA}" presName="textNode" presStyleLbl="node1" presStyleIdx="3" presStyleCnt="5">
        <dgm:presLayoutVars>
          <dgm:bulletEnabled val="1"/>
        </dgm:presLayoutVars>
      </dgm:prSet>
      <dgm:spPr/>
    </dgm:pt>
    <dgm:pt modelId="{AC1F4145-0A4C-48A9-AFCA-5B0A24CF40A4}" type="pres">
      <dgm:prSet presAssocID="{78B271E8-DB17-4985-B67D-443D6A07166A}" presName="sibTrans" presStyleCnt="0"/>
      <dgm:spPr/>
    </dgm:pt>
    <dgm:pt modelId="{095BCD38-05BD-4A62-BA67-9BD50DAF58F8}" type="pres">
      <dgm:prSet presAssocID="{520A4D19-20DE-47DC-A0DA-E48A54D0761C}" presName="textNode" presStyleLbl="node1" presStyleIdx="4" presStyleCnt="5">
        <dgm:presLayoutVars>
          <dgm:bulletEnabled val="1"/>
        </dgm:presLayoutVars>
      </dgm:prSet>
      <dgm:spPr/>
    </dgm:pt>
  </dgm:ptLst>
  <dgm:cxnLst>
    <dgm:cxn modelId="{54A2C004-279D-4487-AC2B-D099FB64C3D4}" srcId="{91083198-BCA4-403C-8B23-A86FCAF2695F}" destId="{D3D587A5-4DB5-4D34-8494-209C473A8B7C}" srcOrd="1" destOrd="0" parTransId="{AAD85B14-ED74-4D10-8478-1070EEEB24F4}" sibTransId="{277FEF72-DEDA-47AC-AEDD-123CEA0CCD39}"/>
    <dgm:cxn modelId="{2BAB0C13-1C10-4B34-A47D-F30FE952EC3D}" type="presOf" srcId="{C26F369E-9F0F-4236-A717-BFAF81478A41}" destId="{F904AA76-CEB4-4FB6-8F72-C2BC54A72CBC}" srcOrd="0" destOrd="0" presId="urn:microsoft.com/office/officeart/2005/8/layout/hProcess9"/>
    <dgm:cxn modelId="{135E7114-FB6F-4025-A51E-BE7037C2DFD9}" srcId="{91083198-BCA4-403C-8B23-A86FCAF2695F}" destId="{6C7A1619-8D86-408A-819C-7A1AC49FD09B}" srcOrd="0" destOrd="0" parTransId="{F59EF8CB-E991-4278-88A5-01F833153C10}" sibTransId="{576A6802-75CA-4154-84DB-EE5A3546B124}"/>
    <dgm:cxn modelId="{FD664C29-1FF1-4164-AA77-606A84B52885}" type="presOf" srcId="{D3D587A5-4DB5-4D34-8494-209C473A8B7C}" destId="{DDF6EF39-E5C3-4FE9-97D3-1F5579A65F07}" srcOrd="0" destOrd="0" presId="urn:microsoft.com/office/officeart/2005/8/layout/hProcess9"/>
    <dgm:cxn modelId="{7B0BA33A-6C12-449A-853D-944A86973EDD}" srcId="{91083198-BCA4-403C-8B23-A86FCAF2695F}" destId="{C26F369E-9F0F-4236-A717-BFAF81478A41}" srcOrd="2" destOrd="0" parTransId="{0F9D2C92-7FDC-4A37-A127-83A2BD422912}" sibTransId="{4B4803A8-EA64-42A8-B101-99455448B6B1}"/>
    <dgm:cxn modelId="{B6AF0D41-5172-44A5-B59E-0B79A7EF3098}" type="presOf" srcId="{6C7A1619-8D86-408A-819C-7A1AC49FD09B}" destId="{A8CC50D1-9E81-43EC-8A70-6FCCFA22C263}" srcOrd="0" destOrd="0" presId="urn:microsoft.com/office/officeart/2005/8/layout/hProcess9"/>
    <dgm:cxn modelId="{4D85F24F-3E5E-441F-8BFD-5C30487BFFEE}" srcId="{91083198-BCA4-403C-8B23-A86FCAF2695F}" destId="{520A4D19-20DE-47DC-A0DA-E48A54D0761C}" srcOrd="4" destOrd="0" parTransId="{81BDF379-6290-4A00-9BC3-833CA950D8B9}" sibTransId="{68BBE43E-7084-472D-AC74-377A462FA8C8}"/>
    <dgm:cxn modelId="{2D9F0F82-369F-495A-96E4-9CC97FB0F352}" type="presOf" srcId="{520A4D19-20DE-47DC-A0DA-E48A54D0761C}" destId="{095BCD38-05BD-4A62-BA67-9BD50DAF58F8}" srcOrd="0" destOrd="0" presId="urn:microsoft.com/office/officeart/2005/8/layout/hProcess9"/>
    <dgm:cxn modelId="{1DC4E392-D38A-4539-A613-ABFF1D83CB2F}" srcId="{91083198-BCA4-403C-8B23-A86FCAF2695F}" destId="{1AC4CF9D-E63F-40AB-AB7C-ACEDD4D5C3DA}" srcOrd="3" destOrd="0" parTransId="{3CE7761A-A511-46F8-BC30-F26F14CFF22E}" sibTransId="{78B271E8-DB17-4985-B67D-443D6A07166A}"/>
    <dgm:cxn modelId="{6AB4EAC4-A381-47CB-A1B9-3920E220F97B}" type="presOf" srcId="{91083198-BCA4-403C-8B23-A86FCAF2695F}" destId="{04139CAA-9BF3-4F75-B00B-DD545336CD80}" srcOrd="0" destOrd="0" presId="urn:microsoft.com/office/officeart/2005/8/layout/hProcess9"/>
    <dgm:cxn modelId="{1FD6A4E5-9A18-4975-AE55-5DC13C4A9754}" type="presOf" srcId="{1AC4CF9D-E63F-40AB-AB7C-ACEDD4D5C3DA}" destId="{774B0448-2130-463D-BF3E-37BD268398CA}" srcOrd="0" destOrd="0" presId="urn:microsoft.com/office/officeart/2005/8/layout/hProcess9"/>
    <dgm:cxn modelId="{4C14BA4E-FEA9-495D-B839-99BF6AD1AE39}" type="presParOf" srcId="{04139CAA-9BF3-4F75-B00B-DD545336CD80}" destId="{7908AED9-06F9-4327-AC92-E20DB188EB4B}" srcOrd="0" destOrd="0" presId="urn:microsoft.com/office/officeart/2005/8/layout/hProcess9"/>
    <dgm:cxn modelId="{34B914D0-2A7B-499E-8B74-5E406EE6D7AA}" type="presParOf" srcId="{04139CAA-9BF3-4F75-B00B-DD545336CD80}" destId="{5FC804B1-9A91-47B9-93DE-2F110FE6DB83}" srcOrd="1" destOrd="0" presId="urn:microsoft.com/office/officeart/2005/8/layout/hProcess9"/>
    <dgm:cxn modelId="{E2CF3DA8-0725-47C8-8DC9-64AFC1E2EE8F}" type="presParOf" srcId="{5FC804B1-9A91-47B9-93DE-2F110FE6DB83}" destId="{A8CC50D1-9E81-43EC-8A70-6FCCFA22C263}" srcOrd="0" destOrd="0" presId="urn:microsoft.com/office/officeart/2005/8/layout/hProcess9"/>
    <dgm:cxn modelId="{0093AC61-034F-4EF5-890A-42106B986A27}" type="presParOf" srcId="{5FC804B1-9A91-47B9-93DE-2F110FE6DB83}" destId="{B9988EBC-C33E-402C-BD4E-06A314F0964D}" srcOrd="1" destOrd="0" presId="urn:microsoft.com/office/officeart/2005/8/layout/hProcess9"/>
    <dgm:cxn modelId="{2E75FEAF-7DE0-4F3E-9F77-E809AB052A6F}" type="presParOf" srcId="{5FC804B1-9A91-47B9-93DE-2F110FE6DB83}" destId="{DDF6EF39-E5C3-4FE9-97D3-1F5579A65F07}" srcOrd="2" destOrd="0" presId="urn:microsoft.com/office/officeart/2005/8/layout/hProcess9"/>
    <dgm:cxn modelId="{81E15043-28C9-4F0A-ADA3-B22191CCC9B4}" type="presParOf" srcId="{5FC804B1-9A91-47B9-93DE-2F110FE6DB83}" destId="{2D5C4FC7-3900-4C7F-AB64-A9E29890BC5D}" srcOrd="3" destOrd="0" presId="urn:microsoft.com/office/officeart/2005/8/layout/hProcess9"/>
    <dgm:cxn modelId="{4F21B8F1-4C33-477A-A16D-E9CA2395E5E2}" type="presParOf" srcId="{5FC804B1-9A91-47B9-93DE-2F110FE6DB83}" destId="{F904AA76-CEB4-4FB6-8F72-C2BC54A72CBC}" srcOrd="4" destOrd="0" presId="urn:microsoft.com/office/officeart/2005/8/layout/hProcess9"/>
    <dgm:cxn modelId="{59E636B4-A2AC-4888-B63E-DCCF5B532735}" type="presParOf" srcId="{5FC804B1-9A91-47B9-93DE-2F110FE6DB83}" destId="{E55FA162-8948-4DB3-90CA-3458C14EB259}" srcOrd="5" destOrd="0" presId="urn:microsoft.com/office/officeart/2005/8/layout/hProcess9"/>
    <dgm:cxn modelId="{ECAA93C1-B174-497B-A3FA-EDE9C5684C18}" type="presParOf" srcId="{5FC804B1-9A91-47B9-93DE-2F110FE6DB83}" destId="{774B0448-2130-463D-BF3E-37BD268398CA}" srcOrd="6" destOrd="0" presId="urn:microsoft.com/office/officeart/2005/8/layout/hProcess9"/>
    <dgm:cxn modelId="{DBA39A48-9331-4E75-9712-3321AAE4F702}" type="presParOf" srcId="{5FC804B1-9A91-47B9-93DE-2F110FE6DB83}" destId="{AC1F4145-0A4C-48A9-AFCA-5B0A24CF40A4}" srcOrd="7" destOrd="0" presId="urn:microsoft.com/office/officeart/2005/8/layout/hProcess9"/>
    <dgm:cxn modelId="{4DE6F3D7-66F6-4C9D-9113-6B29D9783F77}" type="presParOf" srcId="{5FC804B1-9A91-47B9-93DE-2F110FE6DB83}" destId="{095BCD38-05BD-4A62-BA67-9BD50DAF58F8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08AED9-06F9-4327-AC92-E20DB188EB4B}">
      <dsp:nvSpPr>
        <dsp:cNvPr id="0" name=""/>
        <dsp:cNvSpPr/>
      </dsp:nvSpPr>
      <dsp:spPr>
        <a:xfrm>
          <a:off x="1" y="0"/>
          <a:ext cx="5953122" cy="24669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CC50D1-9E81-43EC-8A70-6FCCFA22C263}">
      <dsp:nvSpPr>
        <dsp:cNvPr id="0" name=""/>
        <dsp:cNvSpPr/>
      </dsp:nvSpPr>
      <dsp:spPr>
        <a:xfrm>
          <a:off x="0" y="722744"/>
          <a:ext cx="1143825" cy="986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/>
            <a:t>Testes Unitários</a:t>
          </a:r>
        </a:p>
      </dsp:txBody>
      <dsp:txXfrm>
        <a:off x="48171" y="770915"/>
        <a:ext cx="1047483" cy="890448"/>
      </dsp:txXfrm>
    </dsp:sp>
    <dsp:sp modelId="{DDF6EF39-E5C3-4FE9-97D3-1F5579A65F07}">
      <dsp:nvSpPr>
        <dsp:cNvPr id="0" name=""/>
        <dsp:cNvSpPr/>
      </dsp:nvSpPr>
      <dsp:spPr>
        <a:xfrm>
          <a:off x="1203632" y="740092"/>
          <a:ext cx="1143825" cy="986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/>
            <a:t>Testes de Integração</a:t>
          </a:r>
        </a:p>
      </dsp:txBody>
      <dsp:txXfrm>
        <a:off x="1251803" y="788263"/>
        <a:ext cx="1047483" cy="890448"/>
      </dsp:txXfrm>
    </dsp:sp>
    <dsp:sp modelId="{F904AA76-CEB4-4FB6-8F72-C2BC54A72CBC}">
      <dsp:nvSpPr>
        <dsp:cNvPr id="0" name=""/>
        <dsp:cNvSpPr/>
      </dsp:nvSpPr>
      <dsp:spPr>
        <a:xfrm>
          <a:off x="2404649" y="740092"/>
          <a:ext cx="1143825" cy="986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/>
            <a:t>Testes de Sistema</a:t>
          </a:r>
        </a:p>
      </dsp:txBody>
      <dsp:txXfrm>
        <a:off x="2452820" y="788263"/>
        <a:ext cx="1047483" cy="890448"/>
      </dsp:txXfrm>
    </dsp:sp>
    <dsp:sp modelId="{774B0448-2130-463D-BF3E-37BD268398CA}">
      <dsp:nvSpPr>
        <dsp:cNvPr id="0" name=""/>
        <dsp:cNvSpPr/>
      </dsp:nvSpPr>
      <dsp:spPr>
        <a:xfrm>
          <a:off x="3605666" y="740092"/>
          <a:ext cx="1143825" cy="986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/>
            <a:t>Testes de Regressão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/>
            <a:t>(quando necessários)</a:t>
          </a:r>
        </a:p>
      </dsp:txBody>
      <dsp:txXfrm>
        <a:off x="3653837" y="788263"/>
        <a:ext cx="1047483" cy="890448"/>
      </dsp:txXfrm>
    </dsp:sp>
    <dsp:sp modelId="{095BCD38-05BD-4A62-BA67-9BD50DAF58F8}">
      <dsp:nvSpPr>
        <dsp:cNvPr id="0" name=""/>
        <dsp:cNvSpPr/>
      </dsp:nvSpPr>
      <dsp:spPr>
        <a:xfrm>
          <a:off x="4806683" y="740092"/>
          <a:ext cx="1143825" cy="986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/>
            <a:t>Testes de Aceitação</a:t>
          </a:r>
        </a:p>
      </dsp:txBody>
      <dsp:txXfrm>
        <a:off x="4854854" y="788263"/>
        <a:ext cx="1047483" cy="8904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7F8B1-BEEB-4846-AE7C-46E47E7E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Souza Ribeiro Dos Santos</dc:creator>
  <cp:keywords/>
  <dc:description/>
  <cp:lastModifiedBy>FABIO PEREIRA DA SILVA</cp:lastModifiedBy>
  <cp:revision>3</cp:revision>
  <cp:lastPrinted>2024-05-17T00:46:00Z</cp:lastPrinted>
  <dcterms:created xsi:type="dcterms:W3CDTF">2024-05-17T00:53:00Z</dcterms:created>
  <dcterms:modified xsi:type="dcterms:W3CDTF">2024-05-17T00:58:00Z</dcterms:modified>
</cp:coreProperties>
</file>