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4" w:type="dxa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6126"/>
      </w:tblGrid>
      <w:tr w:rsidR="00AB5E7B" w:rsidRPr="004E6F24" w:rsidTr="00834D3B">
        <w:tc>
          <w:tcPr>
            <w:tcW w:w="2518" w:type="dxa"/>
          </w:tcPr>
          <w:p w:rsidR="00AB5E7B" w:rsidRPr="004E6F24" w:rsidRDefault="00AB5E7B" w:rsidP="00834D3B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E6F24">
              <w:rPr>
                <w:rFonts w:ascii="Verdana" w:hAnsi="Verdana"/>
                <w:b/>
                <w:sz w:val="20"/>
                <w:szCs w:val="20"/>
              </w:rPr>
              <w:t>Campo</w:t>
            </w:r>
          </w:p>
        </w:tc>
        <w:tc>
          <w:tcPr>
            <w:tcW w:w="6126" w:type="dxa"/>
          </w:tcPr>
          <w:p w:rsidR="00AB5E7B" w:rsidRPr="004E6F24" w:rsidRDefault="00AB5E7B" w:rsidP="00834D3B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E6F24">
              <w:rPr>
                <w:rFonts w:ascii="Verdana" w:hAnsi="Verdana"/>
                <w:b/>
                <w:sz w:val="20"/>
                <w:szCs w:val="20"/>
              </w:rPr>
              <w:t>Descrição</w:t>
            </w:r>
          </w:p>
        </w:tc>
      </w:tr>
      <w:tr w:rsidR="00AB5E7B" w:rsidRPr="004E6F24" w:rsidTr="00834D3B">
        <w:tc>
          <w:tcPr>
            <w:tcW w:w="2518" w:type="dxa"/>
          </w:tcPr>
          <w:p w:rsidR="00AB5E7B" w:rsidRPr="004E6F24" w:rsidRDefault="00AB5E7B" w:rsidP="00834D3B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4E6F24">
              <w:rPr>
                <w:rFonts w:ascii="Verdana" w:hAnsi="Verdana"/>
                <w:sz w:val="20"/>
                <w:szCs w:val="20"/>
              </w:rPr>
              <w:t>Nome</w:t>
            </w:r>
          </w:p>
        </w:tc>
        <w:tc>
          <w:tcPr>
            <w:tcW w:w="6126" w:type="dxa"/>
          </w:tcPr>
          <w:p w:rsidR="00AB5E7B" w:rsidRPr="004E6F24" w:rsidRDefault="00AB5E7B" w:rsidP="00834D3B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Gerenciar cliente</w:t>
            </w:r>
          </w:p>
        </w:tc>
      </w:tr>
      <w:tr w:rsidR="00AB5E7B" w:rsidRPr="004E6F24" w:rsidTr="00834D3B">
        <w:tc>
          <w:tcPr>
            <w:tcW w:w="2518" w:type="dxa"/>
          </w:tcPr>
          <w:p w:rsidR="00AB5E7B" w:rsidRPr="004E6F24" w:rsidRDefault="00AB5E7B" w:rsidP="00834D3B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4E6F24">
              <w:rPr>
                <w:rFonts w:ascii="Verdana" w:hAnsi="Verdana" w:cs="MyriadPro-Cond"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6126" w:type="dxa"/>
          </w:tcPr>
          <w:p w:rsidR="00AB5E7B" w:rsidRPr="004E6F24" w:rsidRDefault="00AB5E7B" w:rsidP="00834D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4E6F24">
              <w:rPr>
                <w:rFonts w:ascii="Verdana" w:hAnsi="Verdana" w:cs="MyriadPro-Cond"/>
                <w:color w:val="000000"/>
                <w:sz w:val="20"/>
                <w:szCs w:val="20"/>
              </w:rPr>
              <w:t>CSU001</w:t>
            </w:r>
          </w:p>
        </w:tc>
      </w:tr>
      <w:tr w:rsidR="00AB5E7B" w:rsidRPr="004E6F24" w:rsidTr="00834D3B">
        <w:tc>
          <w:tcPr>
            <w:tcW w:w="2518" w:type="dxa"/>
          </w:tcPr>
          <w:p w:rsidR="00AB5E7B" w:rsidRPr="004E6F24" w:rsidRDefault="00AB5E7B" w:rsidP="00834D3B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4E6F24">
              <w:rPr>
                <w:rFonts w:ascii="Verdana" w:hAnsi="Verdana" w:cs="MyriadPro-Cond"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6126" w:type="dxa"/>
          </w:tcPr>
          <w:p w:rsidR="00AB5E7B" w:rsidRPr="004E6F24" w:rsidRDefault="00AB5E7B" w:rsidP="00834D3B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MyriadPro-Cond"/>
                <w:color w:val="000000"/>
                <w:sz w:val="20"/>
                <w:szCs w:val="20"/>
              </w:rPr>
              <w:t>Este caso de uso será responsável pelo cadastro, consultam exclusões e alterações de dados cadastrais do cliente.</w:t>
            </w:r>
          </w:p>
        </w:tc>
      </w:tr>
      <w:tr w:rsidR="00AB5E7B" w:rsidRPr="004E6F24" w:rsidTr="00834D3B">
        <w:tc>
          <w:tcPr>
            <w:tcW w:w="2518" w:type="dxa"/>
          </w:tcPr>
          <w:p w:rsidR="00AB5E7B" w:rsidRPr="004E6F24" w:rsidRDefault="00AB5E7B" w:rsidP="00834D3B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gramStart"/>
            <w:r w:rsidRPr="004E6F24">
              <w:rPr>
                <w:rFonts w:ascii="Verdana" w:hAnsi="Verdana"/>
                <w:sz w:val="20"/>
                <w:szCs w:val="20"/>
              </w:rPr>
              <w:t>Ator(</w:t>
            </w:r>
            <w:proofErr w:type="spellStart"/>
            <w:proofErr w:type="gramEnd"/>
            <w:r w:rsidRPr="004E6F24">
              <w:rPr>
                <w:rFonts w:ascii="Verdana" w:hAnsi="Verdana"/>
                <w:sz w:val="20"/>
                <w:szCs w:val="20"/>
              </w:rPr>
              <w:t>es</w:t>
            </w:r>
            <w:proofErr w:type="spellEnd"/>
            <w:r w:rsidRPr="004E6F24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6126" w:type="dxa"/>
          </w:tcPr>
          <w:p w:rsidR="00AB5E7B" w:rsidRPr="004E6F24" w:rsidRDefault="00AB5E7B" w:rsidP="00834D3B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Atendente, Cliente e Gerente.</w:t>
            </w:r>
          </w:p>
        </w:tc>
      </w:tr>
      <w:tr w:rsidR="00AB5E7B" w:rsidRPr="004E6F24" w:rsidTr="00834D3B">
        <w:tc>
          <w:tcPr>
            <w:tcW w:w="2518" w:type="dxa"/>
          </w:tcPr>
          <w:p w:rsidR="00AB5E7B" w:rsidRPr="004E6F24" w:rsidRDefault="00AB5E7B" w:rsidP="00834D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MyriadPro-Cond"/>
                <w:color w:val="000000"/>
                <w:sz w:val="20"/>
                <w:szCs w:val="20"/>
              </w:rPr>
            </w:pPr>
            <w:r w:rsidRPr="004E6F24">
              <w:rPr>
                <w:rFonts w:ascii="Verdana" w:hAnsi="Verdana" w:cs="MyriadPro-Cond"/>
                <w:color w:val="000000"/>
                <w:sz w:val="20"/>
                <w:szCs w:val="20"/>
              </w:rPr>
              <w:t>Pré-condição</w:t>
            </w:r>
          </w:p>
          <w:p w:rsidR="00AB5E7B" w:rsidRPr="004E6F24" w:rsidRDefault="00AB5E7B" w:rsidP="00834D3B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126" w:type="dxa"/>
          </w:tcPr>
          <w:p w:rsidR="00AB5E7B" w:rsidRPr="004E6F24" w:rsidRDefault="00AB5E7B" w:rsidP="00834D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4E6F24">
              <w:rPr>
                <w:rFonts w:ascii="Verdana" w:hAnsi="Verdana" w:cs="MyriadPro-Cond"/>
                <w:color w:val="000000"/>
                <w:sz w:val="20"/>
                <w:szCs w:val="20"/>
              </w:rPr>
              <w:t xml:space="preserve">A pré-condição indica </w:t>
            </w:r>
            <w:proofErr w:type="gramStart"/>
            <w:r w:rsidRPr="004E6F24">
              <w:rPr>
                <w:rFonts w:ascii="Verdana" w:hAnsi="Verdana" w:cs="MyriadPro-Cond"/>
                <w:color w:val="000000"/>
                <w:sz w:val="20"/>
                <w:szCs w:val="20"/>
              </w:rPr>
              <w:t>as condições necessários no sistema</w:t>
            </w:r>
            <w:proofErr w:type="gramEnd"/>
            <w:r w:rsidRPr="004E6F24">
              <w:rPr>
                <w:rFonts w:ascii="Verdana" w:hAnsi="Verdana" w:cs="MyriadPro-Cond"/>
                <w:color w:val="000000"/>
                <w:sz w:val="20"/>
                <w:szCs w:val="20"/>
              </w:rPr>
              <w:t xml:space="preserve"> para que o caso de uso ocorra. Ex: Para realizar o caso de uso saldo, a pré-condição pode ser a validação positiva de conta e senha.</w:t>
            </w:r>
          </w:p>
        </w:tc>
      </w:tr>
      <w:tr w:rsidR="00AB5E7B" w:rsidRPr="004E6F24" w:rsidTr="00834D3B">
        <w:tc>
          <w:tcPr>
            <w:tcW w:w="2518" w:type="dxa"/>
          </w:tcPr>
          <w:p w:rsidR="00AB5E7B" w:rsidRPr="004E6F24" w:rsidRDefault="00AB5E7B" w:rsidP="00834D3B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4E6F24">
              <w:rPr>
                <w:rFonts w:ascii="Verdana" w:hAnsi="Verdana"/>
                <w:sz w:val="20"/>
                <w:szCs w:val="20"/>
              </w:rPr>
              <w:t>Requisitos relacionados</w:t>
            </w:r>
          </w:p>
        </w:tc>
        <w:tc>
          <w:tcPr>
            <w:tcW w:w="6126" w:type="dxa"/>
          </w:tcPr>
          <w:p w:rsidR="00AB5E7B" w:rsidRPr="004E6F24" w:rsidRDefault="00E16BEB" w:rsidP="00834D3B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RF02.</w:t>
            </w:r>
            <w:r w:rsidR="00AB5E7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AB5E7B" w:rsidRPr="004E6F24" w:rsidTr="00834D3B">
        <w:tc>
          <w:tcPr>
            <w:tcW w:w="2518" w:type="dxa"/>
          </w:tcPr>
          <w:p w:rsidR="00AB5E7B" w:rsidRPr="004E6F24" w:rsidRDefault="00AB5E7B" w:rsidP="00834D3B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4E6F24">
              <w:rPr>
                <w:rFonts w:ascii="Verdana" w:hAnsi="Verdana"/>
                <w:sz w:val="20"/>
                <w:szCs w:val="20"/>
              </w:rPr>
              <w:t>Fluxo Principal</w:t>
            </w:r>
          </w:p>
        </w:tc>
        <w:tc>
          <w:tcPr>
            <w:tcW w:w="6126" w:type="dxa"/>
          </w:tcPr>
          <w:p w:rsidR="00AB5E7B" w:rsidRDefault="00E7170A" w:rsidP="00834D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MyriadPro-Cond"/>
                <w:color w:val="000000"/>
                <w:sz w:val="20"/>
                <w:szCs w:val="20"/>
              </w:rPr>
            </w:pPr>
            <w:r>
              <w:rPr>
                <w:rFonts w:ascii="Verdana" w:hAnsi="Verdana" w:cs="MyriadPro-Cond"/>
                <w:color w:val="000000"/>
                <w:sz w:val="20"/>
                <w:szCs w:val="20"/>
              </w:rPr>
              <w:t xml:space="preserve">O atendente deve se </w:t>
            </w:r>
            <w:proofErr w:type="spellStart"/>
            <w:r>
              <w:rPr>
                <w:rFonts w:ascii="Verdana" w:hAnsi="Verdana" w:cs="MyriadPro-Cond"/>
                <w:color w:val="000000"/>
                <w:sz w:val="20"/>
                <w:szCs w:val="20"/>
              </w:rPr>
              <w:t>logar</w:t>
            </w:r>
            <w:proofErr w:type="spellEnd"/>
            <w:r>
              <w:rPr>
                <w:rFonts w:ascii="Verdana" w:hAnsi="Verdana" w:cs="MyriadPro-Cond"/>
                <w:color w:val="000000"/>
                <w:sz w:val="20"/>
                <w:szCs w:val="20"/>
              </w:rPr>
              <w:t xml:space="preserve"> no sistema, e então selecionar a opção</w:t>
            </w:r>
            <w:r w:rsidR="00DA5DB5">
              <w:rPr>
                <w:rFonts w:ascii="Verdana" w:hAnsi="Verdana" w:cs="MyriadPro-Cond"/>
                <w:color w:val="000000"/>
                <w:sz w:val="20"/>
                <w:szCs w:val="20"/>
              </w:rPr>
              <w:t xml:space="preserve"> desejada no </w:t>
            </w:r>
            <w:proofErr w:type="gramStart"/>
            <w:r w:rsidR="00DA5DB5">
              <w:rPr>
                <w:rFonts w:ascii="Verdana" w:hAnsi="Verdana" w:cs="MyriadPro-Cond"/>
                <w:color w:val="000000"/>
                <w:sz w:val="20"/>
                <w:szCs w:val="20"/>
              </w:rPr>
              <w:t>menu</w:t>
            </w:r>
            <w:proofErr w:type="gramEnd"/>
            <w:r>
              <w:rPr>
                <w:rFonts w:ascii="Verdana" w:hAnsi="Verdana" w:cs="MyriadPro-Cond"/>
                <w:color w:val="000000"/>
                <w:sz w:val="20"/>
                <w:szCs w:val="20"/>
              </w:rPr>
              <w:t>:</w:t>
            </w:r>
          </w:p>
          <w:p w:rsidR="00E7170A" w:rsidRPr="00E7170A" w:rsidRDefault="00E7170A" w:rsidP="00834D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MyriadPro-Cond"/>
                <w:color w:val="000000"/>
                <w:sz w:val="10"/>
                <w:szCs w:val="20"/>
              </w:rPr>
            </w:pPr>
          </w:p>
          <w:p w:rsidR="00E7170A" w:rsidRDefault="00DA5DB5" w:rsidP="00834D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MyriadPro-Cond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 w:cs="MyriadPro-Cond"/>
                <w:color w:val="000000"/>
                <w:sz w:val="20"/>
                <w:szCs w:val="20"/>
              </w:rPr>
              <w:t>1</w:t>
            </w:r>
            <w:proofErr w:type="gramEnd"/>
            <w:r w:rsidR="00E7170A">
              <w:rPr>
                <w:rFonts w:ascii="Verdana" w:hAnsi="Verdana" w:cs="MyriadPro-Cond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Verdana" w:hAnsi="Verdana" w:cs="MyriadPro-Cond"/>
                <w:color w:val="000000"/>
                <w:sz w:val="20"/>
                <w:szCs w:val="20"/>
              </w:rPr>
              <w:t>caso a opção seja cadastrar</w:t>
            </w:r>
            <w:r w:rsidR="00E7170A">
              <w:rPr>
                <w:rFonts w:ascii="Verdana" w:hAnsi="Verdana" w:cs="MyriadPro-Cond"/>
                <w:color w:val="000000"/>
                <w:sz w:val="20"/>
                <w:szCs w:val="20"/>
              </w:rPr>
              <w:t>, abre a janela de cadastro de clientes, o atendente digita os dados do cliente e salva.</w:t>
            </w:r>
          </w:p>
          <w:p w:rsidR="00E7170A" w:rsidRPr="00E7170A" w:rsidRDefault="00E7170A" w:rsidP="00834D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MyriadPro-Cond"/>
                <w:color w:val="000000"/>
                <w:sz w:val="4"/>
                <w:szCs w:val="20"/>
              </w:rPr>
            </w:pPr>
          </w:p>
          <w:p w:rsidR="00E7170A" w:rsidRDefault="00DA5DB5" w:rsidP="00834D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MyriadPro-Cond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 w:cs="MyriadPro-Cond"/>
                <w:color w:val="000000"/>
                <w:sz w:val="20"/>
                <w:szCs w:val="20"/>
              </w:rPr>
              <w:t>2</w:t>
            </w:r>
            <w:proofErr w:type="gramEnd"/>
            <w:r w:rsidR="00E7170A">
              <w:rPr>
                <w:rFonts w:ascii="Verdana" w:hAnsi="Verdana" w:cs="MyriadPro-Cond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Verdana" w:hAnsi="Verdana" w:cs="MyriadPro-Cond"/>
                <w:color w:val="000000"/>
                <w:sz w:val="20"/>
                <w:szCs w:val="20"/>
              </w:rPr>
              <w:t>caso a opção seja alterar</w:t>
            </w:r>
            <w:r w:rsidR="00E7170A">
              <w:rPr>
                <w:rFonts w:ascii="Verdana" w:hAnsi="Verdana" w:cs="MyriadPro-Cond"/>
                <w:color w:val="000000"/>
                <w:sz w:val="20"/>
                <w:szCs w:val="20"/>
              </w:rPr>
              <w:t>, abre a janela de alteração de clientes, o atendente efetua as modificações necessárias e salva os dados.</w:t>
            </w:r>
          </w:p>
          <w:p w:rsidR="00E7170A" w:rsidRPr="00DA5DB5" w:rsidRDefault="00E7170A" w:rsidP="00834D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MyriadPro-Cond"/>
                <w:color w:val="000000"/>
                <w:sz w:val="4"/>
                <w:szCs w:val="20"/>
              </w:rPr>
            </w:pPr>
          </w:p>
          <w:p w:rsidR="00DA5DB5" w:rsidRDefault="00DA5DB5" w:rsidP="00834D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MyriadPro-Cond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 w:cs="MyriadPro-Cond"/>
                <w:color w:val="000000"/>
                <w:sz w:val="20"/>
                <w:szCs w:val="20"/>
              </w:rPr>
              <w:t>3</w:t>
            </w:r>
            <w:proofErr w:type="gramEnd"/>
            <w:r w:rsidR="00E7170A">
              <w:rPr>
                <w:rFonts w:ascii="Verdana" w:hAnsi="Verdana" w:cs="MyriadPro-Cond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Verdana" w:hAnsi="Verdana" w:cs="MyriadPro-Cond"/>
                <w:color w:val="000000"/>
                <w:sz w:val="20"/>
                <w:szCs w:val="20"/>
              </w:rPr>
              <w:t>caso a opção seja excluir</w:t>
            </w:r>
            <w:r w:rsidR="00E7170A">
              <w:rPr>
                <w:rFonts w:ascii="Verdana" w:hAnsi="Verdana" w:cs="MyriadPro-Cond"/>
                <w:color w:val="000000"/>
                <w:sz w:val="20"/>
                <w:szCs w:val="20"/>
              </w:rPr>
              <w:t>, abre a janela de exclusão, o atendente faz uma</w:t>
            </w:r>
            <w:r>
              <w:rPr>
                <w:rFonts w:ascii="Verdana" w:hAnsi="Verdana" w:cs="MyriadPro-Cond"/>
                <w:color w:val="000000"/>
                <w:sz w:val="20"/>
                <w:szCs w:val="20"/>
              </w:rPr>
              <w:t xml:space="preserve"> busca</w:t>
            </w:r>
            <w:r w:rsidR="00E7170A">
              <w:rPr>
                <w:rFonts w:ascii="Verdana" w:hAnsi="Verdana" w:cs="MyriadPro-Cond"/>
                <w:color w:val="000000"/>
                <w:sz w:val="20"/>
                <w:szCs w:val="20"/>
              </w:rPr>
              <w:t xml:space="preserve"> pelo usuário</w:t>
            </w:r>
            <w:r>
              <w:rPr>
                <w:rFonts w:ascii="Verdana" w:hAnsi="Verdana" w:cs="MyriadPro-Cond"/>
                <w:color w:val="000000"/>
                <w:sz w:val="20"/>
                <w:szCs w:val="20"/>
              </w:rPr>
              <w:t>, seleciona o usuário em questão e o exclui da base de dados.</w:t>
            </w:r>
          </w:p>
          <w:p w:rsidR="00DA5DB5" w:rsidRPr="00DA5DB5" w:rsidRDefault="00DA5DB5" w:rsidP="00834D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MyriadPro-Cond"/>
                <w:color w:val="000000"/>
                <w:sz w:val="4"/>
                <w:szCs w:val="20"/>
              </w:rPr>
            </w:pPr>
          </w:p>
          <w:p w:rsidR="00E7170A" w:rsidRPr="004E6F24" w:rsidRDefault="00DA5DB5" w:rsidP="00DA5D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proofErr w:type="gramStart"/>
            <w:r>
              <w:rPr>
                <w:rFonts w:ascii="Verdana" w:hAnsi="Verdana" w:cs="MyriadPro-Cond"/>
                <w:color w:val="000000"/>
                <w:sz w:val="20"/>
                <w:szCs w:val="20"/>
              </w:rPr>
              <w:t>4</w:t>
            </w:r>
            <w:proofErr w:type="gramEnd"/>
            <w:r>
              <w:rPr>
                <w:rFonts w:ascii="Verdana" w:hAnsi="Verdana" w:cs="MyriadPro-Cond"/>
                <w:color w:val="000000"/>
                <w:sz w:val="20"/>
                <w:szCs w:val="20"/>
              </w:rPr>
              <w:t>: caso a opção seja pesquisar, abre a janela de pesquisa de clientes, o atendente digita os parâmetros necessários para efetuar a pesquisa.</w:t>
            </w:r>
          </w:p>
        </w:tc>
      </w:tr>
      <w:tr w:rsidR="00AB5E7B" w:rsidRPr="004E6F24" w:rsidTr="00834D3B">
        <w:tc>
          <w:tcPr>
            <w:tcW w:w="2518" w:type="dxa"/>
          </w:tcPr>
          <w:p w:rsidR="00AB5E7B" w:rsidRPr="004E6F24" w:rsidRDefault="00AB5E7B" w:rsidP="00834D3B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4E6F24">
              <w:rPr>
                <w:rFonts w:ascii="Verdana" w:hAnsi="Verdana"/>
                <w:sz w:val="20"/>
                <w:szCs w:val="20"/>
              </w:rPr>
              <w:t>Fluxo(s) alternativo(s)</w:t>
            </w:r>
          </w:p>
        </w:tc>
        <w:tc>
          <w:tcPr>
            <w:tcW w:w="6126" w:type="dxa"/>
          </w:tcPr>
          <w:p w:rsidR="00AB5E7B" w:rsidRPr="004E6F24" w:rsidRDefault="00AB5E7B" w:rsidP="00834D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4E6F24">
              <w:rPr>
                <w:rFonts w:ascii="Verdana" w:hAnsi="Verdana" w:cs="MyriadPro-Cond"/>
                <w:color w:val="000000"/>
                <w:sz w:val="20"/>
                <w:szCs w:val="20"/>
              </w:rPr>
              <w:t>Descreve a seqüência de ações quando o ator faz uma escolha alternativa. O fluxo alternativo descreve um comportamento alternativo para o fluxo principal.</w:t>
            </w:r>
          </w:p>
        </w:tc>
      </w:tr>
      <w:tr w:rsidR="00AB5E7B" w:rsidRPr="004E6F24" w:rsidTr="00834D3B">
        <w:tc>
          <w:tcPr>
            <w:tcW w:w="2518" w:type="dxa"/>
          </w:tcPr>
          <w:p w:rsidR="00AB5E7B" w:rsidRPr="004E6F24" w:rsidRDefault="00AB5E7B" w:rsidP="00834D3B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4E6F24">
              <w:rPr>
                <w:rFonts w:ascii="Verdana" w:hAnsi="Verdana"/>
                <w:sz w:val="20"/>
                <w:szCs w:val="20"/>
              </w:rPr>
              <w:t>Fluxo de exceção</w:t>
            </w:r>
          </w:p>
        </w:tc>
        <w:tc>
          <w:tcPr>
            <w:tcW w:w="6126" w:type="dxa"/>
          </w:tcPr>
          <w:p w:rsidR="00AB5E7B" w:rsidRPr="004E6F24" w:rsidRDefault="00AB5E7B" w:rsidP="00834D3B">
            <w:pPr>
              <w:pStyle w:val="Default"/>
              <w:jc w:val="both"/>
              <w:rPr>
                <w:rFonts w:ascii="Verdana" w:hAnsi="Verdana" w:cs="Tahoma"/>
                <w:sz w:val="20"/>
                <w:szCs w:val="20"/>
              </w:rPr>
            </w:pPr>
            <w:proofErr w:type="gramStart"/>
            <w:r w:rsidRPr="004E6F24">
              <w:rPr>
                <w:rFonts w:ascii="Verdana" w:hAnsi="Verdana" w:cs="Tahoma"/>
                <w:sz w:val="20"/>
                <w:szCs w:val="20"/>
              </w:rPr>
              <w:t>correspondem</w:t>
            </w:r>
            <w:proofErr w:type="gramEnd"/>
            <w:r w:rsidRPr="004E6F24">
              <w:rPr>
                <w:rFonts w:ascii="Verdana" w:hAnsi="Verdana" w:cs="Tahoma"/>
                <w:sz w:val="20"/>
                <w:szCs w:val="20"/>
              </w:rPr>
              <w:t xml:space="preserve"> à descrição das situações de exceção</w:t>
            </w:r>
          </w:p>
          <w:p w:rsidR="00AB5E7B" w:rsidRPr="004E6F24" w:rsidRDefault="00AB5E7B" w:rsidP="00834D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MyriadPro-Cond"/>
                <w:color w:val="000000"/>
                <w:sz w:val="20"/>
                <w:szCs w:val="20"/>
              </w:rPr>
            </w:pPr>
            <w:r w:rsidRPr="004E6F24">
              <w:rPr>
                <w:rFonts w:ascii="Verdana" w:hAnsi="Verdana" w:cs="Tahoma"/>
                <w:sz w:val="20"/>
                <w:szCs w:val="20"/>
              </w:rPr>
              <w:t>Descrevem o que acontece quando algo inesperado ocorre na interação entre ator e caso de uso (ex.: ator realiza ação inválida)</w:t>
            </w:r>
          </w:p>
        </w:tc>
      </w:tr>
      <w:tr w:rsidR="00AB5E7B" w:rsidRPr="004E6F24" w:rsidTr="00834D3B">
        <w:tc>
          <w:tcPr>
            <w:tcW w:w="2518" w:type="dxa"/>
          </w:tcPr>
          <w:p w:rsidR="00AB5E7B" w:rsidRPr="004E6F24" w:rsidRDefault="00AB5E7B" w:rsidP="00834D3B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4E6F24">
              <w:rPr>
                <w:rFonts w:ascii="Verdana" w:hAnsi="Verdana" w:cs="MyriadPro-Cond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126" w:type="dxa"/>
          </w:tcPr>
          <w:p w:rsidR="00AB5E7B" w:rsidRPr="004E6F24" w:rsidRDefault="00AB5E7B" w:rsidP="00834D3B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4E6F24">
              <w:rPr>
                <w:rFonts w:ascii="Verdana" w:hAnsi="Verdana"/>
                <w:sz w:val="20"/>
                <w:szCs w:val="20"/>
              </w:rPr>
              <w:t>Descrever o estado do sistema após a execução do caso de uso</w:t>
            </w:r>
          </w:p>
        </w:tc>
      </w:tr>
      <w:tr w:rsidR="00AB5E7B" w:rsidRPr="004E6F24" w:rsidTr="00834D3B">
        <w:tc>
          <w:tcPr>
            <w:tcW w:w="2518" w:type="dxa"/>
          </w:tcPr>
          <w:p w:rsidR="00AB5E7B" w:rsidRPr="004E6F24" w:rsidRDefault="00AB5E7B" w:rsidP="00834D3B">
            <w:pPr>
              <w:jc w:val="both"/>
              <w:rPr>
                <w:rFonts w:ascii="Verdana" w:hAnsi="Verdana" w:cs="MyriadPro-Cond"/>
                <w:color w:val="000000"/>
                <w:sz w:val="20"/>
                <w:szCs w:val="20"/>
              </w:rPr>
            </w:pPr>
            <w:r w:rsidRPr="004E6F24">
              <w:rPr>
                <w:rFonts w:ascii="Verdana" w:hAnsi="Verdana" w:cs="MyriadPro-Cond"/>
                <w:color w:val="000000"/>
                <w:sz w:val="20"/>
                <w:szCs w:val="20"/>
              </w:rPr>
              <w:t>Requisitos não funcionais</w:t>
            </w:r>
          </w:p>
        </w:tc>
        <w:tc>
          <w:tcPr>
            <w:tcW w:w="6126" w:type="dxa"/>
          </w:tcPr>
          <w:p w:rsidR="00AB5E7B" w:rsidRPr="004E6F24" w:rsidRDefault="00AB5E7B" w:rsidP="00834D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4E6F24">
              <w:rPr>
                <w:rFonts w:ascii="Verdana" w:hAnsi="Verdana"/>
                <w:sz w:val="20"/>
                <w:szCs w:val="20"/>
              </w:rPr>
              <w:t xml:space="preserve">Requisitos não funcionais são colocados (desempenho, segurança, ambiente </w:t>
            </w:r>
            <w:proofErr w:type="spellStart"/>
            <w:r w:rsidRPr="004E6F24">
              <w:rPr>
                <w:rFonts w:ascii="Verdana" w:hAnsi="Verdana"/>
                <w:sz w:val="20"/>
                <w:szCs w:val="20"/>
              </w:rPr>
              <w:t>etc</w:t>
            </w:r>
            <w:proofErr w:type="spellEnd"/>
            <w:r w:rsidRPr="004E6F24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  <w:tr w:rsidR="00AB5E7B" w:rsidRPr="004E6F24" w:rsidTr="00834D3B">
        <w:tc>
          <w:tcPr>
            <w:tcW w:w="2518" w:type="dxa"/>
          </w:tcPr>
          <w:p w:rsidR="00AB5E7B" w:rsidRPr="004E6F24" w:rsidRDefault="00AB5E7B" w:rsidP="00834D3B">
            <w:pPr>
              <w:jc w:val="both"/>
              <w:rPr>
                <w:rFonts w:ascii="Verdana" w:hAnsi="Verdana" w:cs="MyriadPro-Cond"/>
                <w:color w:val="000000"/>
                <w:sz w:val="20"/>
                <w:szCs w:val="20"/>
              </w:rPr>
            </w:pPr>
            <w:r w:rsidRPr="004E6F24">
              <w:rPr>
                <w:rFonts w:ascii="Verdana" w:hAnsi="Verdana" w:cs="MyriadPro-Cond"/>
                <w:color w:val="000000"/>
                <w:sz w:val="20"/>
                <w:szCs w:val="20"/>
              </w:rPr>
              <w:t>Regras de negócio (RN01, RN02...)</w:t>
            </w:r>
          </w:p>
        </w:tc>
        <w:tc>
          <w:tcPr>
            <w:tcW w:w="6126" w:type="dxa"/>
          </w:tcPr>
          <w:p w:rsidR="00AB5E7B" w:rsidRPr="004E6F24" w:rsidRDefault="00AB5E7B" w:rsidP="00834D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ACaslonPro-Regular"/>
                <w:color w:val="000000"/>
                <w:sz w:val="20"/>
                <w:szCs w:val="20"/>
              </w:rPr>
            </w:pPr>
            <w:r w:rsidRPr="004E6F24">
              <w:rPr>
                <w:rFonts w:ascii="Verdana" w:hAnsi="Verdana"/>
                <w:sz w:val="20"/>
                <w:szCs w:val="20"/>
              </w:rPr>
              <w:t xml:space="preserve">Condições ou restrições na execução do caso de uso. </w:t>
            </w:r>
            <w:r w:rsidRPr="004E6F24">
              <w:rPr>
                <w:rFonts w:ascii="Verdana" w:hAnsi="Verdana" w:cs="ACaslonPro-Regular"/>
                <w:color w:val="000000"/>
                <w:sz w:val="20"/>
                <w:szCs w:val="20"/>
              </w:rPr>
              <w:t>Quando você especifica uma regra de negócio você está</w:t>
            </w:r>
          </w:p>
          <w:p w:rsidR="00AB5E7B" w:rsidRPr="004E6F24" w:rsidRDefault="00AB5E7B" w:rsidP="00834D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ACaslonPro-Regular"/>
                <w:color w:val="000000"/>
                <w:sz w:val="20"/>
                <w:szCs w:val="20"/>
              </w:rPr>
            </w:pPr>
            <w:proofErr w:type="gramStart"/>
            <w:r w:rsidRPr="004E6F24">
              <w:rPr>
                <w:rFonts w:ascii="Verdana" w:hAnsi="Verdana" w:cs="ACaslonPro-Regular"/>
                <w:color w:val="000000"/>
                <w:sz w:val="20"/>
                <w:szCs w:val="20"/>
              </w:rPr>
              <w:t>especificando</w:t>
            </w:r>
            <w:proofErr w:type="gramEnd"/>
            <w:r w:rsidRPr="004E6F24">
              <w:rPr>
                <w:rFonts w:ascii="Verdana" w:hAnsi="Verdana" w:cs="ACaslonPro-Regular"/>
                <w:color w:val="000000"/>
                <w:sz w:val="20"/>
                <w:szCs w:val="20"/>
              </w:rPr>
              <w:t xml:space="preserve"> alguma condição, uma restrição, uma política ou</w:t>
            </w:r>
          </w:p>
          <w:p w:rsidR="00AB5E7B" w:rsidRPr="004E6F24" w:rsidRDefault="00AB5E7B" w:rsidP="00834D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ACaslonPro-Regular"/>
                <w:color w:val="000000"/>
                <w:sz w:val="20"/>
                <w:szCs w:val="20"/>
              </w:rPr>
            </w:pPr>
            <w:proofErr w:type="gramStart"/>
            <w:r w:rsidRPr="004E6F24">
              <w:rPr>
                <w:rFonts w:ascii="Verdana" w:hAnsi="Verdana" w:cs="ACaslonPro-Regular"/>
                <w:color w:val="000000"/>
                <w:sz w:val="20"/>
                <w:szCs w:val="20"/>
              </w:rPr>
              <w:t>uma</w:t>
            </w:r>
            <w:proofErr w:type="gramEnd"/>
            <w:r w:rsidRPr="004E6F24">
              <w:rPr>
                <w:rFonts w:ascii="Verdana" w:hAnsi="Verdana" w:cs="ACaslonPro-Regular"/>
                <w:color w:val="000000"/>
                <w:sz w:val="20"/>
                <w:szCs w:val="20"/>
              </w:rPr>
              <w:t xml:space="preserve"> norma que pode de alguma maneira interferir no processo</w:t>
            </w:r>
          </w:p>
          <w:p w:rsidR="00AB5E7B" w:rsidRPr="004E6F24" w:rsidRDefault="00AB5E7B" w:rsidP="00834D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proofErr w:type="gramStart"/>
            <w:r w:rsidRPr="004E6F24">
              <w:rPr>
                <w:rFonts w:ascii="Verdana" w:hAnsi="Verdana" w:cs="ACaslonPro-Regular"/>
                <w:color w:val="000000"/>
                <w:sz w:val="20"/>
                <w:szCs w:val="20"/>
              </w:rPr>
              <w:t>que</w:t>
            </w:r>
            <w:proofErr w:type="gramEnd"/>
            <w:r w:rsidRPr="004E6F24">
              <w:rPr>
                <w:rFonts w:ascii="Verdana" w:hAnsi="Verdana" w:cs="ACaslonPro-Regular"/>
                <w:color w:val="000000"/>
                <w:sz w:val="20"/>
                <w:szCs w:val="20"/>
              </w:rPr>
              <w:t xml:space="preserve"> será realizado por seu projeto.</w:t>
            </w:r>
          </w:p>
        </w:tc>
      </w:tr>
    </w:tbl>
    <w:p w:rsidR="008C76D3" w:rsidRDefault="008C76D3"/>
    <w:sectPr w:rsidR="008C76D3" w:rsidSect="008C7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Pro-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Casl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AB5E7B"/>
    <w:rsid w:val="002C597F"/>
    <w:rsid w:val="002E08AF"/>
    <w:rsid w:val="00574B47"/>
    <w:rsid w:val="00620EE9"/>
    <w:rsid w:val="008C76D3"/>
    <w:rsid w:val="00AB5E7B"/>
    <w:rsid w:val="00BF7082"/>
    <w:rsid w:val="00DA5DB5"/>
    <w:rsid w:val="00E16BEB"/>
    <w:rsid w:val="00E7170A"/>
    <w:rsid w:val="00FB1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E7B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B5E7B"/>
    <w:pPr>
      <w:autoSpaceDE w:val="0"/>
      <w:autoSpaceDN w:val="0"/>
      <w:adjustRightInd w:val="0"/>
      <w:spacing w:after="0" w:line="240" w:lineRule="auto"/>
    </w:pPr>
    <w:rPr>
      <w:rFonts w:ascii="Wingdings" w:eastAsia="Calibri" w:hAnsi="Wingdings" w:cs="Wingding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308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Dela Bruna</dc:creator>
  <cp:lastModifiedBy>Fabio Dela Bruna</cp:lastModifiedBy>
  <cp:revision>1</cp:revision>
  <dcterms:created xsi:type="dcterms:W3CDTF">2009-06-02T12:17:00Z</dcterms:created>
  <dcterms:modified xsi:type="dcterms:W3CDTF">2009-06-02T13:50:00Z</dcterms:modified>
</cp:coreProperties>
</file>