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Monitoramento de Remotas 01/2016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 especificação de requisitos tem por objetivo descrever os requisitos e regras referentes às </w:t>
      </w:r>
      <w:r w:rsidDel="00000000" w:rsidR="00000000" w:rsidRPr="00000000">
        <w:rPr>
          <w:sz w:val="24"/>
          <w:szCs w:val="24"/>
          <w:rtl w:val="0"/>
        </w:rPr>
        <w:t xml:space="preserve">principais histórias de usuário identificadas.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