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FBD" w:rsidRPr="00DB3FBD" w:rsidRDefault="00DB3FBD" w:rsidP="00DB3FBD">
      <w:pPr>
        <w:spacing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Conhecendo Arrow Functions</w:t>
      </w:r>
      <w:bookmarkStart w:id="0" w:name="_GoBack"/>
      <w:bookmarkEnd w:id="0"/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Uma escola precisa imprimir uma lista de todos os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funcionarios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o código da turma, e para realizar essa ação temos a seguinte classe: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imprime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(nomes)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nomes.forEach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(nome){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${nome}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});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problema é que após o teste inicial: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professores = [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'Elias'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'Yuri'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'Gabriel'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'Guilherme'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'Yan'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];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impressao.imprime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(professores);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Está sendo mostrado no console o seguinte erro: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 wp14:anchorId="5C9864A2" wp14:editId="14F9F084">
            <wp:extent cx="4806950" cy="914400"/>
            <wp:effectExtent l="0" t="0" r="0" b="0"/>
            <wp:docPr id="14" name="Imagem 14" descr="https://www.alura.com.br/artigos/assets/uploads/2019/01/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lura.com.br/artigos/assets/uploads/2019/01/image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que vamos fazer é descobrir o porquê e como resolver esse erro.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Entendendo o erro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 xml:space="preserve">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está nos dizendo que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undefined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ou seja, não tem nenhum valor atribuído a ele. Isso ocorre porque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 </w:t>
      </w:r>
      <w:proofErr w:type="spellStart"/>
      <w:r w:rsidRPr="00DB3FBD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 dentro de uma função tem um comportamento dinâmico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isto é, variando de acordo com o contexto de execução.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nosso caso, esse erro ocorre porque, no momento de execução do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 contexto do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o contexto da função passada para 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não o da classe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ModuloDeImpressao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contém o construtor com o código da turma.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Contexto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que queremos dizer com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contexto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que, durante a execução do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vamos acessar a propriedade onde está o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código da turma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porém não vamos conseguir encontrar essa propriedade, porque em nenhum lugar dentro da função que 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está executando existe o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fora do contexto do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conseguimos acessar a propriedade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imprime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(nomes)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nomes.forEach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(nome){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${nome}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});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impressao.imprime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(professores);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Como resultado obtemos: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lastRenderedPageBreak/>
        <w:drawing>
          <wp:inline distT="0" distB="0" distL="0" distR="0" wp14:anchorId="5D597F8E" wp14:editId="105C17F1">
            <wp:extent cx="5384800" cy="914400"/>
            <wp:effectExtent l="0" t="0" r="6350" b="0"/>
            <wp:docPr id="15" name="Imagem 15" descr="https://www.alura.com.br/artigos/assets/uploads/2019/02/Screenshot-from-2019-01-17-10-4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lura.com.br/artigos/assets/uploads/2019/02/Screenshot-from-2019-01-17-10-41-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Após instanciarmos a classe novamente, podemos perceber que conseguimos imprimir o código sem problemas, mas ainda estamos com erro. O que queremos é uma maneira de acessar o contexto da classe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ModuloDeImpressao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no momento em executarmos o laço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Arrow </w:t>
      </w:r>
      <w:proofErr w:type="spellStart"/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Function</w:t>
      </w:r>
      <w:proofErr w:type="spellEnd"/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 versão do ECMA Script 2015 do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trouxe uma nova forma mais sucinta de trabalhar com funções chamada de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 xml:space="preserve">Arrow </w:t>
      </w:r>
      <w:proofErr w:type="spellStart"/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Functions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por causa da sintaxe que lembra uma flecha: </w:t>
      </w:r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() =&gt;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Mas a Arrow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não é só uma maneira menos verbosa de escrever uma função, ela tem uma característica em particular que vai </w:t>
      </w:r>
      <w:proofErr w:type="gram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nos auxiliar</w:t>
      </w:r>
      <w:proofErr w:type="gram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em nosso problema: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 escopo léxico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Mas como assim o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escopo léxico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?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Escopo Léxico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Escopo léxico, significa que podemos acessar a propriedade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código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dentro do nosso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não irá variar de acordo com o </w:t>
      </w: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contexto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Agora, como o contexto do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o da classe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MóduloDeImpressão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temos acesso a propriedade código: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nomes.forEach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((nome) =&gt;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${nome}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});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Agora que sabemos como funciona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</w:t>
      </w:r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e 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vamos aplicar no nosso problema.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Resolvendo o problema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Agora utilizando uma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em nossa classe, temos acesso ao construtor no momento em que entrarmos no laço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do</w:t>
      </w:r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porque o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vai estar sempre no contexto da classe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ModuloDeImpressao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Depois de aplicar a técnica da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nosso código ficou assim: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</w:t>
      </w:r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imprime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(nomes)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nomes.forEach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 =&gt;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${nome}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Quando instanciamos um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novo</w:t>
      </w:r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ModuloDeImpressao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professores = [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'Elias'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Yuri'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'Gabriel</w:t>
      </w:r>
      <w:proofErr w:type="spellEnd"/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proofErr w:type="spellStart"/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Guilherme'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'Yan</w:t>
      </w:r>
      <w:proofErr w:type="spellEnd"/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];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impressao.imprime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(professores);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Temos como resultado no console:</w:t>
      </w:r>
    </w:p>
    <w:p w:rsidR="00DB3FBD" w:rsidRPr="00DB3FBD" w:rsidRDefault="00DB3FBD" w:rsidP="00DB3FBD">
      <w:pPr>
        <w:shd w:val="clear" w:color="auto" w:fill="FAFBFD"/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drawing>
          <wp:inline distT="0" distB="0" distL="0" distR="0" wp14:anchorId="4D7F4938" wp14:editId="333BDFF4">
            <wp:extent cx="5064369" cy="1066800"/>
            <wp:effectExtent l="0" t="0" r="3175" b="0"/>
            <wp:docPr id="16" name="Imagem 16" descr="https://www.alura.com.br/artigos/assets/uploads/2019/01/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alura.com.br/artigos/assets/uploads/2019/01/im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49" cy="108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Ótimo, conseguimos resolver nosso problema com relação ao contexto do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! Agora já temos o código da turma e o nome dos professores.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Outra solução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Além das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outra maneira que podemos solucionar esse problema é através do método 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begin"/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instrText xml:space="preserve"> HYPERLINK "https://developer.mozilla.org/pt-BR/docs/Web/JavaScript/Reference/Global_Objects/Function/bind" \t "_blank" </w:instrTex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separate"/>
      </w:r>
      <w:r w:rsidRPr="00DB3FBD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bind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end"/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que vai fixar um valor para 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assim ele não irá variar de acordo com o contexto em que está inserido.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class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ModuloDeImpressao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10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</w:t>
      </w:r>
      <w:r w:rsidRPr="00DB3FB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imprime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(nomes)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nomes.forEach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(nome) {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codigo</w:t>
      </w:r>
      <w:proofErr w:type="spellEnd"/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: </w:t>
      </w:r>
      <w:r w:rsidRPr="00DB3FBD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${nome}</w:t>
      </w:r>
      <w:r w:rsidRPr="00DB3FB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`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</w:t>
      </w:r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}.</w:t>
      </w:r>
      <w:proofErr w:type="spell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bind</w:t>
      </w:r>
      <w:proofErr w:type="spellEnd"/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DB3FB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));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}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Como podemos ver, 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bind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vai passar um contexto para um função que não é dela, ou seja, o </w:t>
      </w:r>
      <w:proofErr w:type="spellStart"/>
      <w:proofErr w:type="gram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this</w:t>
      </w:r>
      <w:proofErr w:type="spell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._</w:t>
      </w:r>
      <w:proofErr w:type="spellStart"/>
      <w:proofErr w:type="gramEnd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codigo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dentro do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forEach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vai ter o contexto da classe </w:t>
      </w:r>
      <w:proofErr w:type="spellStart"/>
      <w:r w:rsidRPr="00DB3FBD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ModuloDeImpressao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spacing w:after="120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Para saber mais</w:t>
      </w:r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 </w:t>
      </w:r>
      <w:hyperlink r:id="rId8" w:tgtFrame="_blank" w:history="1">
        <w:r w:rsidRPr="00DB3FBD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 xml:space="preserve">Arrow </w:t>
        </w:r>
        <w:proofErr w:type="spellStart"/>
        <w:r w:rsidRPr="00DB3FBD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>functions</w:t>
        </w:r>
        <w:proofErr w:type="spellEnd"/>
      </w:hyperlink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tem outras propriedades interessantes como:</w:t>
      </w:r>
    </w:p>
    <w:p w:rsidR="00DB3FBD" w:rsidRPr="00DB3FBD" w:rsidRDefault="00DB3FBD" w:rsidP="00DB3FBD">
      <w:pPr>
        <w:numPr>
          <w:ilvl w:val="0"/>
          <w:numId w:val="3"/>
        </w:numPr>
        <w:shd w:val="clear" w:color="auto" w:fill="FAFBFD"/>
        <w:spacing w:after="0" w:line="240" w:lineRule="auto"/>
        <w:ind w:left="48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Retorno: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Não precisamos declarar explicitamente o retorno quando temos um bloco apenas de código, a última expressão realizada vai ser o retorno da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soma = (numero1, numero2) =&gt; numero1 + numero2; 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soma(</w:t>
      </w:r>
      <w:proofErr w:type="gramEnd"/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3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</w:t>
      </w:r>
      <w:r w:rsidRPr="00DB3FB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7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 10</w:t>
      </w:r>
    </w:p>
    <w:p w:rsidR="00DB3FBD" w:rsidRPr="00DB3FBD" w:rsidRDefault="00DB3FBD" w:rsidP="00DB3FBD">
      <w:pPr>
        <w:numPr>
          <w:ilvl w:val="0"/>
          <w:numId w:val="4"/>
        </w:numPr>
        <w:shd w:val="clear" w:color="auto" w:fill="FAFBFD"/>
        <w:spacing w:after="0" w:line="240" w:lineRule="auto"/>
        <w:ind w:left="48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Nome: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As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Arrows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functions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ganham nome da variável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atribuida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quando da criação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arrow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() =&gt; {};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arrow.name; </w:t>
      </w:r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arrow</w:t>
      </w:r>
      <w:proofErr w:type="spellEnd"/>
    </w:p>
    <w:p w:rsidR="00DB3FBD" w:rsidRPr="00DB3FBD" w:rsidRDefault="00DB3FBD" w:rsidP="00DB3FBD">
      <w:pPr>
        <w:numPr>
          <w:ilvl w:val="0"/>
          <w:numId w:val="5"/>
        </w:numPr>
        <w:shd w:val="clear" w:color="auto" w:fill="FAFBFD"/>
        <w:spacing w:after="0" w:line="240" w:lineRule="auto"/>
        <w:ind w:left="48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Construtor:</w:t>
      </w: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Não é possível criar construtores com Arrow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function</w:t>
      </w:r>
      <w:proofErr w:type="spellEnd"/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</w:t>
      </w:r>
      <w:proofErr w:type="spell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Construtor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() =&gt; {};</w:t>
      </w:r>
    </w:p>
    <w:p w:rsidR="00DB3FBD" w:rsidRPr="00DB3FBD" w:rsidRDefault="00DB3FBD" w:rsidP="00DB3FBD">
      <w:pP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DB3FB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gramStart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Construtor(</w:t>
      </w:r>
      <w:proofErr w:type="gramEnd"/>
      <w:r w:rsidRPr="00DB3FB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 </w:t>
      </w:r>
      <w:proofErr w:type="spellStart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is</w:t>
      </w:r>
      <w:proofErr w:type="spellEnd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not</w:t>
      </w:r>
      <w:proofErr w:type="spellEnd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a </w:t>
      </w:r>
      <w:proofErr w:type="spellStart"/>
      <w:r w:rsidRPr="00DB3FB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constructor</w:t>
      </w:r>
      <w:proofErr w:type="spellEnd"/>
    </w:p>
    <w:p w:rsidR="00DB3FBD" w:rsidRPr="00DB3FBD" w:rsidRDefault="00DB3FBD" w:rsidP="00DB3FBD">
      <w:pPr>
        <w:shd w:val="clear" w:color="auto" w:fill="FAFBFD"/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Se ficou interessado em como o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funciona e como você pode utilizá-lo melhor, aqui na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Alura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temos uma </w:t>
      </w:r>
      <w:hyperlink r:id="rId9" w:history="1">
        <w:r w:rsidRPr="00DB3FBD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 xml:space="preserve">formação em desenvolvimento </w:t>
        </w:r>
        <w:proofErr w:type="spellStart"/>
        <w:r w:rsidRPr="00DB3FBD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>Javascript</w:t>
        </w:r>
        <w:proofErr w:type="spellEnd"/>
      </w:hyperlink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. Nela, você verá como programar em </w:t>
      </w:r>
      <w:proofErr w:type="spellStart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DB3FB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utilizar expressões regulares, dentre outras muitas coisas.</w:t>
      </w:r>
    </w:p>
    <w:p w:rsidR="00DB3FBD" w:rsidRPr="00DB3FBD" w:rsidRDefault="00DB3FBD" w:rsidP="00DB3FBD">
      <w:pPr>
        <w:numPr>
          <w:ilvl w:val="0"/>
          <w:numId w:val="10"/>
        </w:numPr>
        <w:spacing w:after="0" w:line="240" w:lineRule="auto"/>
        <w:ind w:left="1725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hyperlink r:id="rId10" w:history="1">
        <w:r w:rsidRPr="00DB3FBD">
          <w:rPr>
            <w:rFonts w:ascii="Times New Roman" w:eastAsia="Times New Roman" w:hAnsi="Times New Roman" w:cs="Times New Roman"/>
            <w:color w:val="FFFFFF"/>
            <w:sz w:val="20"/>
            <w:szCs w:val="20"/>
            <w:u w:val="single"/>
            <w:lang w:eastAsia="pt-BR"/>
          </w:rPr>
          <w:t>NOSSOS INSTRUTORES</w:t>
        </w:r>
      </w:hyperlink>
    </w:p>
    <w:sectPr w:rsidR="00DB3FBD" w:rsidRPr="00DB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608"/>
    <w:multiLevelType w:val="multilevel"/>
    <w:tmpl w:val="E280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A8B"/>
    <w:multiLevelType w:val="multilevel"/>
    <w:tmpl w:val="4D1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F0BA0"/>
    <w:multiLevelType w:val="multilevel"/>
    <w:tmpl w:val="5AC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1BA7"/>
    <w:multiLevelType w:val="multilevel"/>
    <w:tmpl w:val="2F7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41226"/>
    <w:multiLevelType w:val="multilevel"/>
    <w:tmpl w:val="03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957EA"/>
    <w:multiLevelType w:val="multilevel"/>
    <w:tmpl w:val="F1A8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C3521"/>
    <w:multiLevelType w:val="multilevel"/>
    <w:tmpl w:val="F59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200E1"/>
    <w:multiLevelType w:val="multilevel"/>
    <w:tmpl w:val="CED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BCC"/>
    <w:multiLevelType w:val="multilevel"/>
    <w:tmpl w:val="311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D05EE"/>
    <w:multiLevelType w:val="multilevel"/>
    <w:tmpl w:val="4C8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56D1A"/>
    <w:multiLevelType w:val="multilevel"/>
    <w:tmpl w:val="906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D1AAA"/>
    <w:multiLevelType w:val="multilevel"/>
    <w:tmpl w:val="441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BD"/>
    <w:rsid w:val="00686EB0"/>
    <w:rsid w:val="00966158"/>
    <w:rsid w:val="00DB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9AD1"/>
  <w15:chartTrackingRefBased/>
  <w15:docId w15:val="{2DFC01FC-C86A-4A17-93F9-F6E637BC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9530">
              <w:marLeft w:val="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53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7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8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8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11511">
                  <w:marLeft w:val="384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3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734">
              <w:marLeft w:val="0"/>
              <w:marRight w:val="0"/>
              <w:marTop w:val="0"/>
              <w:marBottom w:val="0"/>
              <w:divBdr>
                <w:top w:val="single" w:sz="6" w:space="0" w:color="EFF1F9"/>
                <w:left w:val="single" w:sz="6" w:space="0" w:color="EFF1F9"/>
                <w:bottom w:val="single" w:sz="6" w:space="0" w:color="EFF1F9"/>
                <w:right w:val="single" w:sz="6" w:space="0" w:color="EFF1F9"/>
              </w:divBdr>
              <w:divsChild>
                <w:div w:id="16918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660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975">
          <w:marLeft w:val="0"/>
          <w:marRight w:val="0"/>
          <w:marTop w:val="1344"/>
          <w:marBottom w:val="1080"/>
          <w:divBdr>
            <w:top w:val="single" w:sz="6" w:space="0" w:color="E8EEF4"/>
            <w:left w:val="single" w:sz="6" w:space="31" w:color="E8EEF4"/>
            <w:bottom w:val="single" w:sz="6" w:space="0" w:color="E8EEF4"/>
            <w:right w:val="single" w:sz="6" w:space="31" w:color="E8EEF4"/>
          </w:divBdr>
          <w:divsChild>
            <w:div w:id="1942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84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3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215">
              <w:marLeft w:val="172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1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7707">
              <w:marLeft w:val="750"/>
              <w:marRight w:val="1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62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975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9877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374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6735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201250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22404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908609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5292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11182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2134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53335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0394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0887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43000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76212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184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2399">
          <w:marLeft w:val="0"/>
          <w:marRight w:val="0"/>
          <w:marTop w:val="0"/>
          <w:marBottom w:val="0"/>
          <w:divBdr>
            <w:top w:val="single" w:sz="6" w:space="0" w:color="EBE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Functions/Arrow_func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lura.com.br/instru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formacao-front-en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881</Words>
  <Characters>4760</Characters>
  <Application>Microsoft Office Word</Application>
  <DocSecurity>0</DocSecurity>
  <Lines>39</Lines>
  <Paragraphs>11</Paragraphs>
  <ScaleCrop>false</ScaleCrop>
  <Company>HBSIS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Devigilli</dc:creator>
  <cp:keywords/>
  <dc:description/>
  <cp:lastModifiedBy>Fabio Devigilli</cp:lastModifiedBy>
  <cp:revision>1</cp:revision>
  <dcterms:created xsi:type="dcterms:W3CDTF">2021-06-26T14:09:00Z</dcterms:created>
  <dcterms:modified xsi:type="dcterms:W3CDTF">2021-06-26T14:11:00Z</dcterms:modified>
</cp:coreProperties>
</file>