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noProof/>
          <w:color w:val="FFFFFF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4588515" wp14:editId="6AF10361">
                <wp:extent cx="304800" cy="304800"/>
                <wp:effectExtent l="0" t="0" r="0" b="0"/>
                <wp:docPr id="23" name="AutoShape 73" descr="Alur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598824" id="AutoShape 73" o:spid="_x0000_s1026" alt="Alura" href="https://www.alura.com.br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607D" w:rsidRPr="0046607D" w:rsidRDefault="0046607D" w:rsidP="0046607D">
      <w:pPr>
        <w:shd w:val="clear" w:color="auto" w:fill="FAFBFD"/>
        <w:spacing w:line="240" w:lineRule="auto"/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</w:pPr>
      <w:hyperlink r:id="rId6" w:history="1">
        <w:r w:rsidRPr="0046607D">
          <w:rPr>
            <w:rFonts w:ascii="Times New Roman" w:eastAsia="Times New Roman" w:hAnsi="Times New Roman" w:cs="Times New Roman"/>
            <w:caps/>
            <w:color w:val="093366"/>
            <w:sz w:val="24"/>
            <w:szCs w:val="24"/>
            <w:u w:val="single"/>
            <w:lang w:eastAsia="pt-BR"/>
          </w:rPr>
          <w:t>ARTIGOS</w:t>
        </w:r>
      </w:hyperlink>
      <w:r w:rsidRPr="0046607D">
        <w:rPr>
          <w:rFonts w:ascii="Times New Roman" w:eastAsia="Times New Roman" w:hAnsi="Times New Roman" w:cs="Times New Roman"/>
          <w:color w:val="093366"/>
          <w:sz w:val="24"/>
          <w:szCs w:val="24"/>
          <w:lang w:eastAsia="pt-BR"/>
        </w:rPr>
        <w:t> &gt; </w:t>
      </w:r>
      <w:hyperlink r:id="rId7" w:history="1">
        <w:r w:rsidRPr="0046607D">
          <w:rPr>
            <w:rFonts w:ascii="Times New Roman" w:eastAsia="Times New Roman" w:hAnsi="Times New Roman" w:cs="Times New Roman"/>
            <w:b/>
            <w:bCs/>
            <w:caps/>
            <w:color w:val="6BD1FF"/>
            <w:sz w:val="24"/>
            <w:szCs w:val="24"/>
            <w:u w:val="single"/>
            <w:lang w:eastAsia="pt-BR"/>
          </w:rPr>
          <w:t>FRONT-END</w:t>
        </w:r>
      </w:hyperlink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2F66201" wp14:editId="614422D9">
            <wp:extent cx="5359400" cy="1227079"/>
            <wp:effectExtent l="0" t="0" r="0" b="0"/>
            <wp:docPr id="74" name="Imagem 74" descr="https://www.alura.com.br/artigos/assets/uploads/2017/01/Formul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alura.com.br/artigos/assets/uploads/2017/01/Formul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04" cy="124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7D" w:rsidRPr="0046607D" w:rsidRDefault="0046607D" w:rsidP="0046607D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</w:pPr>
      <w:r w:rsidRPr="0046607D">
        <w:rPr>
          <w:rFonts w:ascii="Arial" w:eastAsia="Times New Roman" w:hAnsi="Arial" w:cs="Arial"/>
          <w:b/>
          <w:bCs/>
          <w:color w:val="093366"/>
          <w:kern w:val="36"/>
          <w:sz w:val="48"/>
          <w:szCs w:val="48"/>
          <w:lang w:eastAsia="pt-BR"/>
        </w:rPr>
        <w:t>Preenchendo formulário HTML automaticamente com AJAX</w:t>
      </w:r>
    </w:p>
    <w:p w:rsidR="0046607D" w:rsidRPr="0046607D" w:rsidRDefault="0046607D" w:rsidP="0046607D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:rsidR="0046607D" w:rsidRPr="0046607D" w:rsidRDefault="0046607D" w:rsidP="0046607D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proofErr w:type="spellStart"/>
      <w:proofErr w:type="gramStart"/>
      <w:r w:rsidRPr="0046607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matheus.castiglioni</w:t>
      </w:r>
      <w:proofErr w:type="spellEnd"/>
      <w:proofErr w:type="gramEnd"/>
    </w:p>
    <w:p w:rsidR="0046607D" w:rsidRPr="0046607D" w:rsidRDefault="0046607D" w:rsidP="0046607D">
      <w:pPr>
        <w:spacing w:after="0" w:line="330" w:lineRule="atLeast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46607D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16/01/2017</w:t>
      </w:r>
    </w:p>
    <w:p w:rsidR="0046607D" w:rsidRPr="0046607D" w:rsidRDefault="0046607D" w:rsidP="0046607D">
      <w:pPr>
        <w:spacing w:before="240" w:after="240" w:line="240" w:lineRule="auto"/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</w:pPr>
      <w:r w:rsidRPr="0046607D">
        <w:rPr>
          <w:rFonts w:ascii="Arial" w:eastAsia="Times New Roman" w:hAnsi="Arial" w:cs="Arial"/>
          <w:b/>
          <w:bCs/>
          <w:caps/>
          <w:color w:val="093366"/>
          <w:sz w:val="24"/>
          <w:szCs w:val="24"/>
          <w:lang w:eastAsia="pt-BR"/>
        </w:rPr>
        <w:t>COMPARTILHE</w:t>
      </w:r>
    </w:p>
    <w:p w:rsidR="0046607D" w:rsidRPr="0046607D" w:rsidRDefault="0046607D" w:rsidP="004660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Durante o desenvolvimento de um projeto web, nosso cliente pediu que no cadastro de endereço criássemos um recurso para busca de CEP automática facilitando o processo para o usuário, mas como podermos fazer isso?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Inicialmente, poderíamos adicionar algum tipo de botão ou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listener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ficasse responsável em fazer uma requisição HTTP enviando o CEP, e então, recarregasse o formulário automaticamente.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Porém, quando estamos em formulários de cadastro de endereço, como por exemplo em sites de e-commerce, é muito comum adicionarmos apenas o CEP e as informações já aparecerem sem ao menos recarregar a página, certo?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Da nossa forma inicial, ou seja, recarregando a página, não entregaríamos essa experiência para o usuário... E agora?</w:t>
      </w:r>
    </w:p>
    <w:p w:rsidR="0046607D" w:rsidRPr="0046607D" w:rsidRDefault="0046607D" w:rsidP="0046607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r w:rsidRPr="0046607D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Entendendo o AJAX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Através do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conseguimos enviar requisições para determinadas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obter suas respostas sem que as páginas sejam recarregadas, em outras palavras, quando o usuário sair do campo do CEP ou clicar em um botão, a busca do mesmo será efetuada e as informações serão preenchidas para usuário sem que a página recarregue.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método de requisição no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conhecido como </w:t>
      </w:r>
      <w:hyperlink r:id="rId9" w:tgtFrame="_blank" w:history="1"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AJAX</w:t>
        </w:r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. Legal, mas como poderíamos aplicar esse tal de AJAX? Em um primeiro momento podemos pensar em simplesmente realizar o download de uma biblioteca contendo a funcionalidade que precisamos, talvez a mais famosa seja 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"https://jquery.com/"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Times New Roman" w:eastAsia="Times New Roman" w:hAnsi="Times New Roman" w:cs="Times New Roman"/>
          <w:color w:val="093366"/>
          <w:sz w:val="24"/>
          <w:szCs w:val="24"/>
          <w:u w:val="single"/>
          <w:lang w:eastAsia="pt-BR"/>
        </w:rPr>
        <w:t>JQuery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Porém não parece ser uma boa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idéia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incorporar uma biblioteca em nosso projeto apenas para realizar um AJAX, pois estaríamos utilizando cerca de 10% do que a mesma pode nos oferecer.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 como devemos solucionar o problema sem criar uma dependência com terceiros? Criaremos nossa própria funcionalidade para buscar os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CEPs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atingir o resultado desejado.</w:t>
      </w:r>
    </w:p>
    <w:p w:rsidR="0046607D" w:rsidRPr="0046607D" w:rsidRDefault="0046607D" w:rsidP="0046607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r w:rsidRPr="0046607D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Pegando o formulário HTML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primeiro passo será de fato pegar o nosso formulário HTML para aplicarmos o AJAX. Para este exemplo farei uso </w:t>
      </w:r>
      <w:hyperlink r:id="rId10" w:tgtFrame="_blank" w:history="1"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deste formulário</w:t>
        </w:r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que está no meu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se você quiser seguir o passo a passo, pode baixar também! ;)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A83DD65" wp14:editId="294ADAD0">
            <wp:extent cx="5266266" cy="1205755"/>
            <wp:effectExtent l="0" t="0" r="0" b="0"/>
            <wp:docPr id="77" name="Imagem 77" descr="https://www.alura.com.br/artigos/assets/uploads/2017/01/Formul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alura.com.br/artigos/assets/uploads/2017/01/Formular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98" cy="12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pronto, precisamos começar a implementação da busca de CEP conforme nosso cliente havia solicitado, para tal recurso iremos utilizar o </w:t>
      </w:r>
      <w:hyperlink r:id="rId11" w:tgtFrame="_blank" w:history="1"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 xml:space="preserve">web </w:t>
        </w:r>
        <w:proofErr w:type="spellStart"/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service</w:t>
        </w:r>
        <w:proofErr w:type="spellEnd"/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"https://viacep.com.br/"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Times New Roman" w:eastAsia="Times New Roman" w:hAnsi="Times New Roman" w:cs="Times New Roman"/>
          <w:color w:val="093366"/>
          <w:sz w:val="24"/>
          <w:szCs w:val="24"/>
          <w:u w:val="single"/>
          <w:lang w:eastAsia="pt-BR"/>
        </w:rPr>
        <w:t>viacep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 serviço gratuito na web que nos permite recuperar informações referente a determinados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CEP's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607D" w:rsidRPr="0046607D" w:rsidRDefault="0046607D" w:rsidP="0046607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r w:rsidRPr="0046607D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 xml:space="preserve">Criando requisições com </w:t>
      </w:r>
      <w:proofErr w:type="spellStart"/>
      <w:r w:rsidRPr="0046607D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XMLHttpRequest</w:t>
      </w:r>
      <w:proofErr w:type="spellEnd"/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nativo possui um objeto responsável por realizar requisições AJAX conhecido como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"https://developer.mozilla.org/pt-BR/docs/Web/API/XMLHttpRequest"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XMLHttpRequest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por meio dele podemos recuperar dados de uma determinada URL. Apesar do nome, ele pode ser usado para recuperar qualquer tipo de dado e fornece suporte aos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protocólos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4660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HTTP, FILE e FTP</w: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então criar uma instância do objeto para começarmos a utilizá-lo: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XMLHttpRequest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objeto criado, vamos utilizar o método </w:t>
      </w:r>
      <w:hyperlink r:id="rId12" w:tgtFrame="_blank" w:history="1">
        <w:r w:rsidRPr="0046607D">
          <w:rPr>
            <w:rFonts w:ascii="Courier New" w:eastAsia="Times New Roman" w:hAnsi="Courier New" w:cs="Courier New"/>
            <w:color w:val="093366"/>
            <w:sz w:val="20"/>
            <w:szCs w:val="20"/>
            <w:u w:val="single"/>
            <w:lang w:eastAsia="pt-BR"/>
          </w:rPr>
          <w:t>open</w:t>
        </w:r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começarmos a criar a nossa requisição: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xhr.open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'GET'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url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true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O método open recebe três parâmetros, sendo eles:</w:t>
      </w:r>
    </w:p>
    <w:p w:rsidR="0046607D" w:rsidRPr="0046607D" w:rsidRDefault="0046607D" w:rsidP="004660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O </w:t>
      </w:r>
      <w:hyperlink r:id="rId13" w:history="1"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verbo HTTP</w:t>
        </w:r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a ser utilizado para realizar a requisição, o mesmo deve seguir o </w:t>
      </w:r>
      <w:hyperlink r:id="rId14" w:anchor="11-1-o-que-e-rest" w:history="1">
        <w:r w:rsidRPr="0046607D">
          <w:rPr>
            <w:rFonts w:ascii="Times New Roman" w:eastAsia="Times New Roman" w:hAnsi="Times New Roman" w:cs="Times New Roman"/>
            <w:color w:val="093366"/>
            <w:sz w:val="24"/>
            <w:szCs w:val="24"/>
            <w:u w:val="single"/>
            <w:lang w:eastAsia="pt-BR"/>
          </w:rPr>
          <w:t>padrão REST</w:t>
        </w:r>
      </w:hyperlink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6607D" w:rsidRPr="0046607D" w:rsidRDefault="0046607D" w:rsidP="004660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A URL que pretendemos obter os dados.</w:t>
      </w:r>
    </w:p>
    <w:p w:rsidR="0046607D" w:rsidRPr="0046607D" w:rsidRDefault="0046607D" w:rsidP="0046607D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Um argumento booleano informando se a requisição deve ser assíncrona ou síncrona.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Agora precisamos implementar a propriedade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"https://developer.mozilla.org/en-US/docs/Web/API/XMLHttpRequest/onreadystatechange"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onreadystatechange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é disparada sempre que nossa requisição sofre alguma alteração durante seu processamento: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xhr.onreadystatechange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() {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passamos uma função de </w:t>
      </w:r>
      <w:proofErr w:type="spellStart"/>
      <w:r w:rsidRPr="0046607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callback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, ou seja, uma função que sempre será executada assim que a requisição sofrer alguma alteração. Quando implementamos essa função precisamos tomar alguns cuidados, o primeiro é verificar se a mesma foi finalizada, mas como fazer essa verificação? Fazemos isso através do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"https://developer.mozilla.org/en-US/docs/Web/API/XMLHttpRequest/readyState"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xhr.readyState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xhr.onreadystatechange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()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xhr.readyState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{ </w:t>
      </w: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</w:t>
      </w:r>
      <w:proofErr w:type="gramEnd"/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/requisição finalizada }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4 nos informa que a requisição foi finalizada, porém ainda não é suficiente, afinal, f</w:t>
      </w:r>
      <w:r w:rsidRPr="004660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inalizada não significa que foi </w:t>
      </w:r>
      <w:proofErr w:type="gramStart"/>
      <w:r w:rsidRPr="004660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bem sucedida</w:t>
      </w:r>
      <w:proofErr w:type="gram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, portanto, é necessário verificar se ela foi realizada com sucesso também! Portanto, faremos uso do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"https://developer.mozilla.org/en-US/docs/Web/API/XMLHttpRequest/status"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xhr.status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pra isso: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xhr.onreadystatechange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()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xhr.readyState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xhr.status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200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 faz alguma coisa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 }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O código 200 nos informa que a requisição obteve sucesso durante seu processamento. Isso significa que agora podemos acessar a resposta que o servidor nos enviou e realizar alguma função desejada.</w:t>
      </w:r>
    </w:p>
    <w:p w:rsidR="0046607D" w:rsidRPr="0046607D" w:rsidRDefault="0046607D" w:rsidP="0046607D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</w:pPr>
      <w:r w:rsidRPr="0046607D">
        <w:rPr>
          <w:rFonts w:ascii="Times New Roman" w:eastAsia="Times New Roman" w:hAnsi="Times New Roman" w:cs="Times New Roman"/>
          <w:b/>
          <w:bCs/>
          <w:color w:val="093366"/>
          <w:sz w:val="27"/>
          <w:szCs w:val="27"/>
          <w:lang w:eastAsia="pt-BR"/>
        </w:rPr>
        <w:t>Preenchendo os campos no formulário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Até o momento já devemos ser capazes de obter as informações do nosso serviço de CEP, começaremos então a criar uma função que será invocada a cada clique em um botão: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buscaCep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 {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}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passo será pegar a referência do campo CEP para obtermos seu valor: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inputCep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=cep]'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cep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inputCep.value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Feito isso já podemos começar construir nossa URL: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url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'http://viacep.com.br/ws/'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+ cep +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'/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Com nossa URL pronta, podemos começar a implementar o </w:t>
      </w:r>
      <w:proofErr w:type="spellStart"/>
      <w:r w:rsidRPr="0046607D">
        <w:rPr>
          <w:rFonts w:ascii="Courier New" w:eastAsia="Times New Roman" w:hAnsi="Courier New" w:cs="Courier New"/>
          <w:sz w:val="20"/>
          <w:szCs w:val="20"/>
          <w:lang w:eastAsia="pt-BR"/>
        </w:rPr>
        <w:t>XMLHttpRequest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conforme visto anteriormente: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XMLHttpRequest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xhr.open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'GET'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url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true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xhr.onreadystatechange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()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xhr.readyState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xhr.status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200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xhr.responseText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} }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xhr.send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(); }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Tudo pronto, certo? Entretanto </w:t>
      </w:r>
      <w:proofErr w:type="gram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web</w:t>
      </w:r>
      <w:proofErr w:type="gram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exige que o CEP venha apenas com números, em outras palavras, se deixarmos apenas os dados que estamos pegando do campo referente ao CEP, podemos enviar, por exemplo, um CEP com o seguinte formato </w:t>
      </w:r>
      <w:r w:rsidRPr="0046607D">
        <w:rPr>
          <w:rFonts w:ascii="Courier New" w:eastAsia="Times New Roman" w:hAnsi="Courier New" w:cs="Courier New"/>
          <w:sz w:val="20"/>
          <w:szCs w:val="20"/>
          <w:lang w:eastAsia="pt-BR"/>
        </w:rPr>
        <w:t>"12345-123"</w: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uma forma comum em formulários na web.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Caso isso aconteça nossa requisição irá falhar e não conseguiremos obter as informações... Como podemos resolver o problema? Precisamos de fato retirar a formatação do CEP antes de enviá-lo da seguinte maneira: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// código omitido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cep =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inputCep.value.replace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'-'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 código omitido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Realizamos um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retirar o </w:t>
      </w:r>
      <w:r w:rsidRPr="0046607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 do CEP, agora para testar nosso serviço podemos informar o CEP 13845-373 em nosso formulário e clicar no botão, onde iremos ver a resposta do servidor: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"cep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"13845-373"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,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complement</w:t>
      </w:r>
      <w:proofErr w:type="spellEnd"/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"logradouro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"Rua Caiapós"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"bairro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"Jardim Igaçaba"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"localidade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"Mogi Guaçu"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"uf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"SP"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"unidade</w:t>
      </w:r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ibge</w:t>
      </w:r>
      <w:proofErr w:type="spellEnd"/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"3530706"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gia</w:t>
      </w:r>
      <w:proofErr w:type="spellEnd"/>
      <w:proofErr w:type="gram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"4558"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}</w:t>
      </w:r>
    </w:p>
    <w:p w:rsidR="0046607D" w:rsidRPr="0046607D" w:rsidRDefault="0046607D" w:rsidP="00466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podemos ver, através do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"https://developer.mozilla.org/en-US/docs/Web/API/XMLHttpRequest/responseText"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responseText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conseguimos obter a resposta do nosso servidor, porém o JSON está em formato de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sendo assim, precisamos convertê-lo para um objeto JSON em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fazer isso através do 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"https://developer.mozilla.org/pt-BR/docs/Web/JavaScript/Reference/Global_Objects/JSON/parse" \t "_blank" </w:instrText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6607D">
        <w:rPr>
          <w:rFonts w:ascii="Courier New" w:eastAsia="Times New Roman" w:hAnsi="Courier New" w:cs="Courier New"/>
          <w:color w:val="093366"/>
          <w:sz w:val="20"/>
          <w:szCs w:val="20"/>
          <w:u w:val="single"/>
          <w:lang w:eastAsia="pt-BR"/>
        </w:rPr>
        <w:t>JSON.parse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lastRenderedPageBreak/>
        <w:t xml:space="preserve">// código omitido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console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.log(</w:t>
      </w:r>
      <w:proofErr w:type="spellStart"/>
      <w:proofErr w:type="gramEnd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.parse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xhr.responseText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)); </w:t>
      </w:r>
      <w:r w:rsidRPr="0046607D">
        <w:rPr>
          <w:rFonts w:ascii="Courier New" w:eastAsia="Times New Roman" w:hAnsi="Courier New" w:cs="Courier New"/>
          <w:i/>
          <w:iCs/>
          <w:color w:val="A0A1A7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// código omitido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mandar nosso formulário buscar o CEP novamente, iremos notar a mudança da saída em nosso console que agora passou a ser um objeto e não uma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Object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{</w:t>
      </w:r>
      <w:proofErr w:type="gramStart"/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cep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"13845-373"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logradouro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"Rua Caiapós"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complemento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bairro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"Jardim Igaçaba"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localidade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: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"Mogi Guaçu"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...}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finalizar, precisamos pegar os dados do objeto e passar para nossos inputs, para isso vamos criar uma função que recebe o JSON como parâmetro e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popula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nossos campos: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preencheCampos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:rsid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endereco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).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json.logradouro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=bairro]'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).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json.bairro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:rsid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=complemento]'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).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json.complemento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=cidade]'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).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json.localidade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bookmarkStart w:id="0" w:name="_GoBack"/>
      <w:bookmarkEnd w:id="0"/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=estado]'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).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value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json.uf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; }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Nossa função completa fica da seguinte maneira: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4078F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buscaCep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inputCep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document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.querySelector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'input\[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name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=cep\]'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cep =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inputCep.value.replace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'-'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);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url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'http://viacep.com.br/ws/'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+ cep + 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'/</w:t>
      </w:r>
      <w:proofErr w:type="spellStart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</w:t>
      </w:r>
      <w:proofErr w:type="spellEnd"/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let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new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XMLHttpRequest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xhr.open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r w:rsidRPr="0046607D">
        <w:rPr>
          <w:rFonts w:ascii="Courier New" w:eastAsia="Times New Roman" w:hAnsi="Courier New" w:cs="Courier New"/>
          <w:color w:val="50A14F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'GET'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url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, </w:t>
      </w:r>
      <w:proofErr w:type="spellStart"/>
      <w:r w:rsidRPr="0046607D">
        <w:rPr>
          <w:rFonts w:ascii="Courier New" w:eastAsia="Times New Roman" w:hAnsi="Courier New" w:cs="Courier New"/>
          <w:color w:val="0184BB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true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);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xhr.onreadystatechange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function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()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xhr.readyState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4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{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r w:rsidRPr="0046607D">
        <w:rPr>
          <w:rFonts w:ascii="Courier New" w:eastAsia="Times New Roman" w:hAnsi="Courier New" w:cs="Courier New"/>
          <w:color w:val="A626A4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if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(</w:t>
      </w: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xhr.status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 = </w:t>
      </w:r>
      <w:r w:rsidRPr="0046607D">
        <w:rPr>
          <w:rFonts w:ascii="Courier New" w:eastAsia="Times New Roman" w:hAnsi="Courier New" w:cs="Courier New"/>
          <w:color w:val="9868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200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 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preencheCampos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46607D">
        <w:rPr>
          <w:rFonts w:ascii="Courier New" w:eastAsia="Times New Roman" w:hAnsi="Courier New" w:cs="Courier New"/>
          <w:color w:val="C18401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JSON</w:t>
      </w:r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.parse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</w:t>
      </w:r>
      <w:proofErr w:type="spell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xhr.responseText</w:t>
      </w:r>
      <w:proofErr w:type="spell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 xml:space="preserve">)); } } </w:t>
      </w:r>
    </w:p>
    <w:p w:rsidR="0046607D" w:rsidRPr="0046607D" w:rsidRDefault="0046607D" w:rsidP="0046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</w:pPr>
      <w:proofErr w:type="spellStart"/>
      <w:proofErr w:type="gramStart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xhr.send</w:t>
      </w:r>
      <w:proofErr w:type="spellEnd"/>
      <w:proofErr w:type="gramEnd"/>
      <w:r w:rsidRPr="0046607D">
        <w:rPr>
          <w:rFonts w:ascii="Courier New" w:eastAsia="Times New Roman" w:hAnsi="Courier New" w:cs="Courier New"/>
          <w:color w:val="383A42"/>
          <w:sz w:val="20"/>
          <w:szCs w:val="20"/>
          <w:bdr w:val="single" w:sz="6" w:space="12" w:color="CCD5E0" w:frame="1"/>
          <w:shd w:val="clear" w:color="auto" w:fill="FFFFFF"/>
          <w:lang w:eastAsia="pt-BR"/>
        </w:rPr>
        <w:t>(); }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Ao realizarmos a busca novamente iremos notar que nossos inputs serão preenchidos com a resposta do servidor:</w:t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FD12503" wp14:editId="07E13066">
            <wp:extent cx="5469466" cy="1239746"/>
            <wp:effectExtent l="0" t="0" r="0" b="0"/>
            <wp:docPr id="78" name="Imagem 78" descr="https://www.alura.com.br/artigos/assets/uploads/2017/01/Formulario-Preench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alura.com.br/artigos/assets/uploads/2017/01/Formulario-Preenchid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0" cy="125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7D" w:rsidRPr="0046607D" w:rsidRDefault="0046607D" w:rsidP="0046607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que agora já somos capazes de realizar requisições AJAX do tipo GET com </w:t>
      </w:r>
      <w:proofErr w:type="spellStart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4660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puro. Dessa forma evitamos a necessidade de depender de uma biblioteca para um simples recurso e conseguimos entregar a funcionalidade nova para nosso cliente.</w:t>
      </w:r>
    </w:p>
    <w:sectPr w:rsidR="0046607D" w:rsidRPr="0046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1C5"/>
    <w:multiLevelType w:val="multilevel"/>
    <w:tmpl w:val="3FC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7FBA"/>
    <w:multiLevelType w:val="multilevel"/>
    <w:tmpl w:val="C0D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66FE"/>
    <w:multiLevelType w:val="multilevel"/>
    <w:tmpl w:val="EEF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B3501"/>
    <w:multiLevelType w:val="multilevel"/>
    <w:tmpl w:val="5B7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E469E"/>
    <w:multiLevelType w:val="multilevel"/>
    <w:tmpl w:val="D8A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23BE8"/>
    <w:multiLevelType w:val="multilevel"/>
    <w:tmpl w:val="EE9EE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026BD"/>
    <w:multiLevelType w:val="multilevel"/>
    <w:tmpl w:val="A04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C3A2A"/>
    <w:multiLevelType w:val="multilevel"/>
    <w:tmpl w:val="44E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F2978"/>
    <w:multiLevelType w:val="multilevel"/>
    <w:tmpl w:val="1972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A37EF"/>
    <w:multiLevelType w:val="multilevel"/>
    <w:tmpl w:val="F8E6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7D"/>
    <w:rsid w:val="0046607D"/>
    <w:rsid w:val="00686EB0"/>
    <w:rsid w:val="0096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ACF9"/>
  <w15:chartTrackingRefBased/>
  <w15:docId w15:val="{1E55DE47-DBE8-45F3-8746-B585CDB2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6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6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60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07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607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607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46607D"/>
  </w:style>
  <w:style w:type="paragraph" w:customStyle="1" w:styleId="msonormal0">
    <w:name w:val="msonormal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6607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6607D"/>
    <w:rPr>
      <w:color w:val="800080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60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607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60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607D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header-cursos-lista-categoria">
    <w:name w:val="header-cursos-lista-categoria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text-social-media">
    <w:name w:val="cosmos-text-social-media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twitter">
    <w:name w:val="--icon-twitter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linkedin">
    <w:name w:val="--icon-linkedin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facebook">
    <w:name w:val="--icon-facebook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--icon-whatsapp">
    <w:name w:val="--icon-whatsapp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text-category">
    <w:name w:val="cosmos-text-category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smos-related-item-title">
    <w:name w:val="cosmos-related-item-title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6607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6607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607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46607D"/>
  </w:style>
  <w:style w:type="character" w:customStyle="1" w:styleId="hljs-string">
    <w:name w:val="hljs-string"/>
    <w:basedOn w:val="Fontepargpadro"/>
    <w:rsid w:val="0046607D"/>
  </w:style>
  <w:style w:type="character" w:customStyle="1" w:styleId="hljs-literal">
    <w:name w:val="hljs-literal"/>
    <w:basedOn w:val="Fontepargpadro"/>
    <w:rsid w:val="0046607D"/>
  </w:style>
  <w:style w:type="character" w:customStyle="1" w:styleId="hljs-function">
    <w:name w:val="hljs-function"/>
    <w:basedOn w:val="Fontepargpadro"/>
    <w:rsid w:val="0046607D"/>
  </w:style>
  <w:style w:type="character" w:customStyle="1" w:styleId="hljs-params">
    <w:name w:val="hljs-params"/>
    <w:basedOn w:val="Fontepargpadro"/>
    <w:rsid w:val="0046607D"/>
  </w:style>
  <w:style w:type="character" w:customStyle="1" w:styleId="hljs-number">
    <w:name w:val="hljs-number"/>
    <w:basedOn w:val="Fontepargpadro"/>
    <w:rsid w:val="0046607D"/>
  </w:style>
  <w:style w:type="character" w:customStyle="1" w:styleId="hljs-comment">
    <w:name w:val="hljs-comment"/>
    <w:basedOn w:val="Fontepargpadro"/>
    <w:rsid w:val="0046607D"/>
  </w:style>
  <w:style w:type="character" w:styleId="Forte">
    <w:name w:val="Strong"/>
    <w:basedOn w:val="Fontepargpadro"/>
    <w:uiPriority w:val="22"/>
    <w:qFormat/>
    <w:rsid w:val="0046607D"/>
    <w:rPr>
      <w:b/>
      <w:bCs/>
    </w:rPr>
  </w:style>
  <w:style w:type="character" w:customStyle="1" w:styleId="hljs-title">
    <w:name w:val="hljs-title"/>
    <w:basedOn w:val="Fontepargpadro"/>
    <w:rsid w:val="0046607D"/>
  </w:style>
  <w:style w:type="character" w:customStyle="1" w:styleId="hljs-builtin">
    <w:name w:val="hljs-built_in"/>
    <w:basedOn w:val="Fontepargpadro"/>
    <w:rsid w:val="0046607D"/>
  </w:style>
  <w:style w:type="character" w:customStyle="1" w:styleId="hljs-attr">
    <w:name w:val="hljs-attr"/>
    <w:basedOn w:val="Fontepargpadro"/>
    <w:rsid w:val="0046607D"/>
  </w:style>
  <w:style w:type="paragraph" w:customStyle="1" w:styleId="cosmos-other-files-text">
    <w:name w:val="cosmos-other-files-text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cribenewslettercard-texto-bold">
    <w:name w:val="subscribenewslettercard-texto-bold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cribenewslettercard-texto-normal">
    <w:name w:val="subscribenewslettercard-texto-normal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-navegue-lista-link">
    <w:name w:val="footer-navegue-lista-link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-empresa-item">
    <w:name w:val="footer-empresa-item"/>
    <w:basedOn w:val="Fontepargpadro"/>
    <w:rsid w:val="0046607D"/>
  </w:style>
  <w:style w:type="paragraph" w:customStyle="1" w:styleId="grupocaelum-title">
    <w:name w:val="grupocaelum-title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upocaelum-column">
    <w:name w:val="grupocaelum-column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grupocaelum-column-title">
    <w:name w:val="grupocaelum-column-title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lumn-item">
    <w:name w:val="column-item"/>
    <w:basedOn w:val="Normal"/>
    <w:rsid w:val="0046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umn-item-title">
    <w:name w:val="column-item-title"/>
    <w:basedOn w:val="Fontepargpadro"/>
    <w:rsid w:val="0046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77951">
              <w:marLeft w:val="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14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7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58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4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34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62950">
                  <w:marLeft w:val="384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6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9193">
              <w:marLeft w:val="0"/>
              <w:marRight w:val="0"/>
              <w:marTop w:val="0"/>
              <w:marBottom w:val="0"/>
              <w:divBdr>
                <w:top w:val="single" w:sz="6" w:space="0" w:color="EFF1F9"/>
                <w:left w:val="single" w:sz="6" w:space="0" w:color="EFF1F9"/>
                <w:bottom w:val="single" w:sz="6" w:space="0" w:color="EFF1F9"/>
                <w:right w:val="single" w:sz="6" w:space="0" w:color="EFF1F9"/>
              </w:divBdr>
              <w:divsChild>
                <w:div w:id="15593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71902">
          <w:marLeft w:val="0"/>
          <w:marRight w:val="0"/>
          <w:marTop w:val="1344"/>
          <w:marBottom w:val="1080"/>
          <w:divBdr>
            <w:top w:val="single" w:sz="6" w:space="0" w:color="E8EEF4"/>
            <w:left w:val="single" w:sz="6" w:space="31" w:color="E8EEF4"/>
            <w:bottom w:val="single" w:sz="6" w:space="0" w:color="E8EEF4"/>
            <w:right w:val="single" w:sz="6" w:space="31" w:color="E8EEF4"/>
          </w:divBdr>
          <w:divsChild>
            <w:div w:id="1299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924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55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259">
              <w:marLeft w:val="172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49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785543">
              <w:marLeft w:val="750"/>
              <w:marRight w:val="1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993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8930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5982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16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4755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22780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1981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7185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39918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40766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7451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9257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5637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130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8448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1874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6065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815942">
          <w:marLeft w:val="0"/>
          <w:marRight w:val="0"/>
          <w:marTop w:val="0"/>
          <w:marBottom w:val="0"/>
          <w:divBdr>
            <w:top w:val="single" w:sz="6" w:space="0" w:color="EBE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2333">
              <w:marLeft w:val="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65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6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6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3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31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52738">
                  <w:marLeft w:val="384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7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099">
              <w:marLeft w:val="0"/>
              <w:marRight w:val="0"/>
              <w:marTop w:val="0"/>
              <w:marBottom w:val="0"/>
              <w:divBdr>
                <w:top w:val="single" w:sz="6" w:space="0" w:color="EFF1F9"/>
                <w:left w:val="single" w:sz="6" w:space="0" w:color="EFF1F9"/>
                <w:bottom w:val="single" w:sz="6" w:space="0" w:color="EFF1F9"/>
                <w:right w:val="single" w:sz="6" w:space="0" w:color="EFF1F9"/>
              </w:divBdr>
              <w:divsChild>
                <w:div w:id="6694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7017">
          <w:marLeft w:val="0"/>
          <w:marRight w:val="0"/>
          <w:marTop w:val="1344"/>
          <w:marBottom w:val="1080"/>
          <w:divBdr>
            <w:top w:val="single" w:sz="6" w:space="0" w:color="E8EEF4"/>
            <w:left w:val="single" w:sz="6" w:space="31" w:color="E8EEF4"/>
            <w:bottom w:val="single" w:sz="6" w:space="0" w:color="E8EEF4"/>
            <w:right w:val="single" w:sz="6" w:space="31" w:color="E8EEF4"/>
          </w:divBdr>
          <w:divsChild>
            <w:div w:id="48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3968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23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7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52">
              <w:marLeft w:val="172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64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95137">
              <w:marLeft w:val="750"/>
              <w:marRight w:val="1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918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9816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7394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7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356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7623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90426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3218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029043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4451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79275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01357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43974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45523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25600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3197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746801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61962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366467">
          <w:marLeft w:val="0"/>
          <w:marRight w:val="0"/>
          <w:marTop w:val="0"/>
          <w:marBottom w:val="0"/>
          <w:divBdr>
            <w:top w:val="single" w:sz="6" w:space="0" w:color="EBE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80865">
              <w:marLeft w:val="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999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7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22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1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29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044898">
                  <w:marLeft w:val="384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8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508">
              <w:marLeft w:val="0"/>
              <w:marRight w:val="0"/>
              <w:marTop w:val="0"/>
              <w:marBottom w:val="0"/>
              <w:divBdr>
                <w:top w:val="single" w:sz="6" w:space="0" w:color="EFF1F9"/>
                <w:left w:val="single" w:sz="6" w:space="0" w:color="EFF1F9"/>
                <w:bottom w:val="single" w:sz="6" w:space="0" w:color="EFF1F9"/>
                <w:right w:val="single" w:sz="6" w:space="0" w:color="EFF1F9"/>
              </w:divBdr>
              <w:divsChild>
                <w:div w:id="2902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489774">
          <w:marLeft w:val="0"/>
          <w:marRight w:val="0"/>
          <w:marTop w:val="1344"/>
          <w:marBottom w:val="1080"/>
          <w:divBdr>
            <w:top w:val="single" w:sz="6" w:space="0" w:color="E8EEF4"/>
            <w:left w:val="single" w:sz="6" w:space="31" w:color="E8EEF4"/>
            <w:bottom w:val="single" w:sz="6" w:space="0" w:color="E8EEF4"/>
            <w:right w:val="single" w:sz="6" w:space="31" w:color="E8EEF4"/>
          </w:divBdr>
          <w:divsChild>
            <w:div w:id="50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011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80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69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584">
              <w:marLeft w:val="1725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720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525705">
              <w:marLeft w:val="750"/>
              <w:marRight w:val="1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455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0879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8141">
                      <w:marLeft w:val="4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119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89179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82000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5918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167908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56002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394683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05787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843950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6574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4287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2576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585197">
                      <w:marLeft w:val="0"/>
                      <w:marRight w:val="0"/>
                      <w:marTop w:val="24"/>
                      <w:marBottom w:val="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0602">
                          <w:marLeft w:val="120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565347">
          <w:marLeft w:val="0"/>
          <w:marRight w:val="0"/>
          <w:marTop w:val="0"/>
          <w:marBottom w:val="0"/>
          <w:divBdr>
            <w:top w:val="single" w:sz="6" w:space="0" w:color="EBEB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ura.com.br/artigos/metodos_de_requisicao_do_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front-end" TargetMode="External"/><Relationship Id="rId12" Type="http://schemas.openxmlformats.org/officeDocument/2006/relationships/hyperlink" Target="https://developer.mozilla.org/en-US/docs/Web/API/XMLHttpRequest/op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" TargetMode="External"/><Relationship Id="rId11" Type="http://schemas.openxmlformats.org/officeDocument/2006/relationships/hyperlink" Target="https://pt.wikipedia.org/wiki/Web_service" TargetMode="External"/><Relationship Id="rId5" Type="http://schemas.openxmlformats.org/officeDocument/2006/relationships/hyperlink" Target="https://www.alura.com.br/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github.com/mahenrique94/ajax-com-js-puro/archive/master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AJAX" TargetMode="External"/><Relationship Id="rId14" Type="http://schemas.openxmlformats.org/officeDocument/2006/relationships/hyperlink" Target="https://www.caelum.com.br/apostila-vraptor-hibernate/r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1486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Devigilli</dc:creator>
  <cp:keywords/>
  <dc:description/>
  <cp:lastModifiedBy>Fabio Devigilli</cp:lastModifiedBy>
  <cp:revision>1</cp:revision>
  <dcterms:created xsi:type="dcterms:W3CDTF">2021-06-26T14:02:00Z</dcterms:created>
  <dcterms:modified xsi:type="dcterms:W3CDTF">2021-06-26T14:08:00Z</dcterms:modified>
</cp:coreProperties>
</file>