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-391837</wp:posOffset>
            </wp:positionH>
            <wp:positionV relativeFrom="paragraph">
              <wp:posOffset>171450</wp:posOffset>
            </wp:positionV>
            <wp:extent cx="6545381" cy="14192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381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Prof.ª Denilce Veloso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Engenharia de Software II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DANIELE SANTUCCI HATA</w:t>
        <w:tab/>
        <w:tab/>
        <w:t xml:space="preserve">0030482211037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FERNANDA THEODORO FERRAGONIO</w:t>
        <w:tab/>
        <w:tab/>
        <w:t xml:space="preserve">0030482211032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JOŚE AUGUSTO DE OLIVEIRA MORAES RODRIGUES</w:t>
        <w:tab/>
        <w:tab/>
        <w:t xml:space="preserve">  0030482211036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REBECA CIRIACA SANTOS</w:t>
        <w:tab/>
        <w:tab/>
        <w:t xml:space="preserve">0030482211040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FABIO ESFERRA SIMÕES</w:t>
        <w:tab/>
        <w:tab/>
        <w:t xml:space="preserve">003048192103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72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Sorocaba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sz w:val="24"/>
          <w:szCs w:val="24"/>
        </w:rPr>
        <w:sectPr>
          <w:headerReference r:id="rId7" w:type="first"/>
          <w:footerReference r:id="rId8" w:type="default"/>
          <w:footerReference r:id="rId9" w:type="first"/>
          <w:pgSz w:h="16838" w:w="11906" w:orient="portrait"/>
          <w:pgMar w:bottom="1133.8582677165355" w:top="1700.7874015748032" w:left="1700.7874015748032" w:right="1133.8582677165355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Maio/2023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wataa7576e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x55yya86s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Login preenchido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snznw2o90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Validação do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pb9658etpx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Esqueci a senha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4eerldu5zf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Exibir a senha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uf59qoopgq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Cadastre-se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k6xv15efd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Cadastrar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godpbwv0l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Figma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360" w:lineRule="auto"/>
        <w:ind w:firstLine="72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3wataa7576e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1: Tela de Login.</w:t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8988" cy="7014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988" cy="701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</w:t>
      </w:r>
    </w:p>
    <w:p w:rsidR="00000000" w:rsidDel="00000000" w:rsidP="00000000" w:rsidRDefault="00000000" w:rsidRPr="00000000" w14:paraId="00000058">
      <w:pPr>
        <w:pStyle w:val="Heading2"/>
        <w:rPr>
          <w:sz w:val="24"/>
          <w:szCs w:val="24"/>
        </w:rPr>
      </w:pPr>
      <w:bookmarkStart w:colFirst="0" w:colLast="0" w:name="_11x55yya86so" w:id="1"/>
      <w:bookmarkEnd w:id="1"/>
      <w:r w:rsidDel="00000000" w:rsidR="00000000" w:rsidRPr="00000000">
        <w:rPr>
          <w:sz w:val="24"/>
          <w:szCs w:val="24"/>
          <w:rtl w:val="0"/>
        </w:rPr>
        <w:t xml:space="preserve">1.1 Login preenchido</w:t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 Tela de Login preenchido.</w:t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7100" cy="729862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100" cy="729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sz w:val="24"/>
          <w:szCs w:val="24"/>
        </w:rPr>
      </w:pPr>
      <w:bookmarkStart w:colFirst="0" w:colLast="0" w:name="_32snznw2o90x" w:id="2"/>
      <w:bookmarkEnd w:id="2"/>
      <w:r w:rsidDel="00000000" w:rsidR="00000000" w:rsidRPr="00000000">
        <w:rPr>
          <w:sz w:val="24"/>
          <w:szCs w:val="24"/>
          <w:rtl w:val="0"/>
        </w:rPr>
        <w:t xml:space="preserve">1.2 Validação do Login</w:t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Validação do Login</w:t>
      </w:r>
    </w:p>
    <w:p w:rsidR="00000000" w:rsidDel="00000000" w:rsidP="00000000" w:rsidRDefault="00000000" w:rsidRPr="00000000" w14:paraId="0000006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8025" cy="68499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025" cy="684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sz w:val="24"/>
          <w:szCs w:val="24"/>
        </w:rPr>
      </w:pPr>
      <w:bookmarkStart w:colFirst="0" w:colLast="0" w:name="_dw7peml4el0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sz w:val="24"/>
          <w:szCs w:val="24"/>
        </w:rPr>
      </w:pPr>
      <w:bookmarkStart w:colFirst="0" w:colLast="0" w:name="_4pb9658etpx6" w:id="4"/>
      <w:bookmarkEnd w:id="4"/>
      <w:r w:rsidDel="00000000" w:rsidR="00000000" w:rsidRPr="00000000">
        <w:rPr>
          <w:sz w:val="24"/>
          <w:szCs w:val="24"/>
          <w:rtl w:val="0"/>
        </w:rPr>
        <w:t xml:space="preserve">1.3 Esqueci a senha</w:t>
      </w:r>
    </w:p>
    <w:p w:rsidR="00000000" w:rsidDel="00000000" w:rsidP="00000000" w:rsidRDefault="00000000" w:rsidRPr="00000000" w14:paraId="0000006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4: Esqueci a senha.</w:t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89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24"/>
          <w:szCs w:val="24"/>
        </w:rPr>
      </w:pPr>
      <w:bookmarkStart w:colFirst="0" w:colLast="0" w:name="_64eerldu5zfc" w:id="5"/>
      <w:bookmarkEnd w:id="5"/>
      <w:r w:rsidDel="00000000" w:rsidR="00000000" w:rsidRPr="00000000">
        <w:rPr>
          <w:sz w:val="24"/>
          <w:szCs w:val="24"/>
          <w:rtl w:val="0"/>
        </w:rPr>
        <w:t xml:space="preserve">1.4 Exibir a senha</w:t>
      </w:r>
    </w:p>
    <w:p w:rsidR="00000000" w:rsidDel="00000000" w:rsidP="00000000" w:rsidRDefault="00000000" w:rsidRPr="00000000" w14:paraId="0000006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5: Exibir a senha.</w:t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89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sz w:val="24"/>
          <w:szCs w:val="24"/>
        </w:rPr>
      </w:pPr>
      <w:bookmarkStart w:colFirst="0" w:colLast="0" w:name="_juf59qoopgqx" w:id="6"/>
      <w:bookmarkEnd w:id="6"/>
      <w:r w:rsidDel="00000000" w:rsidR="00000000" w:rsidRPr="00000000">
        <w:rPr>
          <w:sz w:val="24"/>
          <w:szCs w:val="24"/>
          <w:rtl w:val="0"/>
        </w:rPr>
        <w:t xml:space="preserve">1.5 Cadastre-se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6: Cadastre-se.</w:t>
      </w:r>
    </w:p>
    <w:p w:rsidR="00000000" w:rsidDel="00000000" w:rsidP="00000000" w:rsidRDefault="00000000" w:rsidRPr="00000000" w14:paraId="0000007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89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 </w:t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sz w:val="24"/>
          <w:szCs w:val="24"/>
        </w:rPr>
      </w:pPr>
      <w:bookmarkStart w:colFirst="0" w:colLast="0" w:name="_lk6xv15efdu" w:id="7"/>
      <w:bookmarkEnd w:id="7"/>
      <w:r w:rsidDel="00000000" w:rsidR="00000000" w:rsidRPr="00000000">
        <w:rPr>
          <w:sz w:val="24"/>
          <w:szCs w:val="24"/>
          <w:rtl w:val="0"/>
        </w:rPr>
        <w:t xml:space="preserve">1.6 Cadastrar</w:t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7: Cadastrar.</w:t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896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De autoria própria. 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  <w:sz w:val="24"/>
          <w:szCs w:val="24"/>
        </w:rPr>
      </w:pPr>
      <w:bookmarkStart w:colFirst="0" w:colLast="0" w:name="_kgodpbwv0la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 Figma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https://www.figma.com/file/aMf7vO0ZoJdCUmWkACRh33/Conserta-minha-impressora?type=design&amp;node-id=0%3A1&amp;t=6h96C4IWv2k9hkuf-1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hyperlink" Target="https://www.figma.com/file/aMf7vO0ZoJdCUmWkACRh33/Conserta-minha-impressora?type=design&amp;node-id=0%3A1&amp;t=6h96C4IWv2k9hkuf-1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